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240" w:lineRule="auto"/>
        <w:rPr/>
      </w:pPr>
      <w:r w:rsidDel="00000000" w:rsidR="00000000" w:rsidRPr="00000000">
        <w:rPr>
          <w:rFonts w:ascii="Arial" w:cs="Arial" w:eastAsia="Arial" w:hAnsi="Arial"/>
          <w:b w:val="1"/>
          <w:bCs w:val="1"/>
          <w:color w:val="1f4e79"/>
          <w:sz w:val="44"/>
          <w:szCs w:val="44"/>
          <w:rtl w:val="0"/>
        </w:rPr>
        <w:t xml:space="preserve">My Health Record Share by Default Procedure</w:t>
      </w:r>
      <w:r w:rsidDel="00000000" w:rsidR="00000000" w:rsidRPr="00000000">
        <w:rPr>
          <w:rtl w:val="0"/>
        </w:rPr>
      </w:r>
    </w:p>
    <w:tbl>
      <w:tblPr>
        <w:tblStyle w:val="Table1"/>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026"/>
        <w:tblGridChange w:id="0">
          <w:tblGrid>
            <w:gridCol w:w="3000"/>
            <w:gridCol w:w="6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02">
            <w:pPr>
              <w:rPr/>
            </w:pPr>
            <w:r w:rsidDel="00000000" w:rsidR="00000000" w:rsidRPr="00000000">
              <w:rPr>
                <w:rFonts w:ascii="Arial" w:cs="Arial" w:eastAsia="Arial" w:hAnsi="Arial"/>
                <w:b w:val="1"/>
                <w:bCs w:val="1"/>
                <w:color w:val="ffffff"/>
                <w:sz w:val="20"/>
                <w:szCs w:val="20"/>
                <w:rtl w:val="0"/>
              </w:rPr>
              <w:t xml:space="preserve">Field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03">
            <w:pPr>
              <w:rPr/>
            </w:pPr>
            <w:r w:rsidDel="00000000" w:rsidR="00000000" w:rsidRPr="00000000">
              <w:rPr>
                <w:rFonts w:ascii="Arial" w:cs="Arial" w:eastAsia="Arial" w:hAnsi="Arial"/>
                <w:b w:val="1"/>
                <w:bCs w:val="1"/>
                <w:color w:val="ffffff"/>
                <w:sz w:val="20"/>
                <w:szCs w:val="20"/>
                <w:rtl w:val="0"/>
              </w:rPr>
              <w:t xml:space="preserve">Details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4">
            <w:pPr>
              <w:rPr/>
            </w:pPr>
            <w:r w:rsidDel="00000000" w:rsidR="00000000" w:rsidRPr="00000000">
              <w:rPr>
                <w:rFonts w:ascii="Arial" w:cs="Arial" w:eastAsia="Arial" w:hAnsi="Arial"/>
                <w:b w:val="0"/>
                <w:bCs w:val="0"/>
                <w:color w:val="000000"/>
                <w:sz w:val="20"/>
                <w:szCs w:val="20"/>
                <w:rtl w:val="0"/>
              </w:rPr>
              <w:t xml:space="preserve">Organisation name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5">
            <w:pPr>
              <w:rPr/>
            </w:pPr>
            <w:r w:rsidDel="00000000" w:rsidR="00000000" w:rsidRPr="00000000">
              <w:rPr>
                <w:rFonts w:ascii="Arial" w:cs="Arial" w:eastAsia="Arial" w:hAnsi="Arial"/>
                <w:b w:val="0"/>
                <w:bCs w:val="0"/>
                <w:color w:val="000000"/>
                <w:sz w:val="20"/>
                <w:szCs w:val="20"/>
                <w:rtl w:val="0"/>
              </w:rPr>
              <w:t xml:space="preserve">[Enter name]</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6">
            <w:pPr>
              <w:rPr/>
            </w:pPr>
            <w:r w:rsidDel="00000000" w:rsidR="00000000" w:rsidRPr="00000000">
              <w:rPr>
                <w:rFonts w:ascii="Arial" w:cs="Arial" w:eastAsia="Arial" w:hAnsi="Arial"/>
                <w:b w:val="0"/>
                <w:bCs w:val="0"/>
                <w:color w:val="000000"/>
                <w:sz w:val="20"/>
                <w:szCs w:val="20"/>
                <w:rtl w:val="0"/>
              </w:rPr>
              <w:t xml:space="preserve">HPI-O</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7">
            <w:pPr>
              <w:rPr/>
            </w:pPr>
            <w:r w:rsidDel="00000000" w:rsidR="00000000" w:rsidRPr="00000000">
              <w:rPr>
                <w:rFonts w:ascii="Arial" w:cs="Arial" w:eastAsia="Arial" w:hAnsi="Arial"/>
                <w:b w:val="0"/>
                <w:bCs w:val="0"/>
                <w:color w:val="000000"/>
                <w:sz w:val="20"/>
                <w:szCs w:val="20"/>
                <w:rtl w:val="0"/>
              </w:rPr>
              <w:t xml:space="preserve">[Enter HPI-O]</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8">
            <w:pPr>
              <w:rPr/>
            </w:pPr>
            <w:r w:rsidDel="00000000" w:rsidR="00000000" w:rsidRPr="00000000">
              <w:rPr>
                <w:rFonts w:ascii="Arial" w:cs="Arial" w:eastAsia="Arial" w:hAnsi="Arial"/>
                <w:b w:val="0"/>
                <w:bCs w:val="0"/>
                <w:color w:val="000000"/>
                <w:sz w:val="20"/>
                <w:szCs w:val="20"/>
                <w:rtl w:val="0"/>
              </w:rPr>
              <w:t xml:space="preserve">Services subject to share by default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9">
            <w:pPr>
              <w:rPr/>
            </w:pPr>
            <w:r w:rsidDel="00000000" w:rsidR="00000000" w:rsidRPr="00000000">
              <w:rPr>
                <w:rFonts w:ascii="Arial" w:cs="Arial" w:eastAsia="Arial" w:hAnsi="Arial"/>
                <w:b w:val="0"/>
                <w:bCs w:val="0"/>
                <w:color w:val="000000"/>
                <w:sz w:val="20"/>
                <w:szCs w:val="20"/>
                <w:rtl w:val="0"/>
              </w:rPr>
              <w:t xml:space="preserve">[e.g. Pathology / Diagnostic imaging / Both]</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A">
            <w:pPr>
              <w:rPr/>
            </w:pPr>
            <w:r w:rsidDel="00000000" w:rsidR="00000000" w:rsidRPr="00000000">
              <w:rPr>
                <w:rFonts w:ascii="Arial" w:cs="Arial" w:eastAsia="Arial" w:hAnsi="Arial"/>
                <w:b w:val="0"/>
                <w:bCs w:val="0"/>
                <w:color w:val="000000"/>
                <w:sz w:val="20"/>
                <w:szCs w:val="20"/>
                <w:rtl w:val="0"/>
              </w:rPr>
              <w:t xml:space="preserve">Effective date of obligation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B">
            <w:pPr>
              <w:rPr/>
            </w:pPr>
            <w:r w:rsidDel="00000000" w:rsidR="00000000" w:rsidRPr="00000000">
              <w:rPr>
                <w:rFonts w:ascii="Arial" w:cs="Arial" w:eastAsia="Arial" w:hAnsi="Arial"/>
                <w:b w:val="0"/>
                <w:bCs w:val="0"/>
                <w:color w:val="000000"/>
                <w:sz w:val="20"/>
                <w:szCs w:val="20"/>
                <w:rtl w:val="0"/>
              </w:rPr>
              <w:t xml:space="preserve">[1 July 2026 for pathology and imaging]</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C">
            <w:pPr>
              <w:rPr/>
            </w:pPr>
            <w:r w:rsidDel="00000000" w:rsidR="00000000" w:rsidRPr="00000000">
              <w:rPr>
                <w:rFonts w:ascii="Arial" w:cs="Arial" w:eastAsia="Arial" w:hAnsi="Arial"/>
                <w:b w:val="0"/>
                <w:bCs w:val="0"/>
                <w:color w:val="000000"/>
                <w:sz w:val="20"/>
                <w:szCs w:val="20"/>
                <w:rtl w:val="0"/>
              </w:rPr>
              <w:t xml:space="preserve">Version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D">
            <w:pPr>
              <w:rPr/>
            </w:pPr>
            <w:r w:rsidDel="00000000" w:rsidR="00000000" w:rsidRPr="00000000">
              <w:rPr>
                <w:rFonts w:ascii="Arial" w:cs="Arial" w:eastAsia="Arial" w:hAnsi="Arial"/>
                <w:b w:val="0"/>
                <w:bCs w:val="0"/>
                <w:color w:val="000000"/>
                <w:sz w:val="20"/>
                <w:szCs w:val="20"/>
                <w:rtl w:val="0"/>
              </w:rPr>
              <w:t xml:space="preserve">[e.g. 1.0]</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E">
            <w:pPr>
              <w:rPr/>
            </w:pPr>
            <w:r w:rsidDel="00000000" w:rsidR="00000000" w:rsidRPr="00000000">
              <w:rPr>
                <w:rFonts w:ascii="Arial" w:cs="Arial" w:eastAsia="Arial" w:hAnsi="Arial"/>
                <w:b w:val="0"/>
                <w:bCs w:val="0"/>
                <w:color w:val="000000"/>
                <w:sz w:val="20"/>
                <w:szCs w:val="20"/>
                <w:rtl w:val="0"/>
              </w:rPr>
              <w:t xml:space="preserve">Date of effect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0F">
            <w:pPr>
              <w:rPr/>
            </w:pPr>
            <w:r w:rsidDel="00000000" w:rsidR="00000000" w:rsidRPr="00000000">
              <w:rPr>
                <w:rFonts w:ascii="Arial" w:cs="Arial" w:eastAsia="Arial" w:hAnsi="Arial"/>
                <w:b w:val="0"/>
                <w:bCs w:val="0"/>
                <w:color w:val="000000"/>
                <w:sz w:val="20"/>
                <w:szCs w:val="20"/>
                <w:rtl w:val="0"/>
              </w:rPr>
              <w:t xml:space="preserve">[DD/MM/YYYY]</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0">
            <w:pPr>
              <w:rPr/>
            </w:pPr>
            <w:r w:rsidDel="00000000" w:rsidR="00000000" w:rsidRPr="00000000">
              <w:rPr>
                <w:rFonts w:ascii="Arial" w:cs="Arial" w:eastAsia="Arial" w:hAnsi="Arial"/>
                <w:b w:val="0"/>
                <w:bCs w:val="0"/>
                <w:color w:val="000000"/>
                <w:sz w:val="20"/>
                <w:szCs w:val="20"/>
                <w:rtl w:val="0"/>
              </w:rPr>
              <w:t xml:space="preserve">Responsible Officer</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1">
            <w:pPr>
              <w:rPr/>
            </w:pPr>
            <w:r w:rsidDel="00000000" w:rsidR="00000000" w:rsidRPr="00000000">
              <w:rPr>
                <w:rFonts w:ascii="Arial" w:cs="Arial" w:eastAsia="Arial" w:hAnsi="Arial"/>
                <w:b w:val="0"/>
                <w:bCs w:val="0"/>
                <w:color w:val="000000"/>
                <w:sz w:val="20"/>
                <w:szCs w:val="20"/>
                <w:rtl w:val="0"/>
              </w:rPr>
              <w:t xml:space="preserve">[Name]</w:t>
            </w:r>
            <w:r w:rsidDel="00000000" w:rsidR="00000000" w:rsidRPr="00000000">
              <w:rPr>
                <w:rtl w:val="0"/>
              </w:rPr>
            </w:r>
          </w:p>
        </w:tc>
      </w:tr>
    </w:tbl>
    <w:p w:rsidR="00000000" w:rsidDel="00000000" w:rsidP="00000000" w:rsidRDefault="00000000" w:rsidRPr="00000000" w14:paraId="00000012">
      <w:pPr>
        <w:spacing w:after="40" w:before="40" w:lineRule="auto"/>
        <w:rPr/>
      </w:pPr>
      <w:r w:rsidDel="00000000" w:rsidR="00000000" w:rsidRPr="00000000">
        <w:rPr>
          <w:rtl w:val="0"/>
        </w:rPr>
      </w:r>
    </w:p>
    <w:tbl>
      <w:tblPr>
        <w:tblStyle w:val="Table2"/>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13">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This procedure applies primarily to pathology services and diagnostic imaging providers, who are required to upload information to My Health Record from 1 July 2026 under the Health Legislation Amendment (Modernising My Health Record - Sharing by Default) Act 2025 and the My Health Record (Share by Default) Rules 2025. Other clinic types should review whether they will be required to comply with share by default obligations in future. Delete this note box when finalising.</w:t>
            </w:r>
            <w:r w:rsidDel="00000000" w:rsidR="00000000" w:rsidRPr="00000000">
              <w:rPr>
                <w:rtl w:val="0"/>
              </w:rPr>
            </w:r>
          </w:p>
        </w:tc>
      </w:tr>
    </w:tbl>
    <w:p w:rsidR="00000000" w:rsidDel="00000000" w:rsidP="00000000" w:rsidRDefault="00000000" w:rsidRPr="00000000" w14:paraId="00000014">
      <w:pPr>
        <w:spacing w:after="40" w:before="40" w:lineRule="auto"/>
        <w:rPr/>
      </w:pPr>
      <w:r w:rsidDel="00000000" w:rsidR="00000000" w:rsidRPr="00000000">
        <w:rPr>
          <w:rtl w:val="0"/>
        </w:rPr>
      </w:r>
    </w:p>
    <w:p w:rsidR="00000000" w:rsidDel="00000000" w:rsidP="00000000" w:rsidRDefault="00000000" w:rsidRPr="00000000" w14:paraId="00000015">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1. Purpose</w:t>
      </w:r>
      <w:r w:rsidDel="00000000" w:rsidR="00000000" w:rsidRPr="00000000">
        <w:rPr>
          <w:rtl w:val="0"/>
        </w:rPr>
      </w:r>
    </w:p>
    <w:p w:rsidR="00000000" w:rsidDel="00000000" w:rsidP="00000000" w:rsidRDefault="00000000" w:rsidRPr="00000000" w14:paraId="00000016">
      <w:pPr>
        <w:spacing w:after="80" w:before="80" w:lineRule="auto"/>
        <w:rPr/>
      </w:pPr>
      <w:r w:rsidDel="00000000" w:rsidR="00000000" w:rsidRPr="00000000">
        <w:rPr>
          <w:rFonts w:ascii="Arial" w:cs="Arial" w:eastAsia="Arial" w:hAnsi="Arial"/>
          <w:sz w:val="22"/>
          <w:szCs w:val="22"/>
          <w:rtl w:val="0"/>
        </w:rPr>
        <w:t xml:space="preserve">This procedure describes how [Organisation Name] meets its share by default obligations under the Health Legislation Amendment (Modernising My Health Record - Sharing by Default) Act 2025. It covers what information must be uploaded, when, the process for managing exceptions, and record-keeping requirements.</w:t>
      </w:r>
      <w:r w:rsidDel="00000000" w:rsidR="00000000" w:rsidRPr="00000000">
        <w:rPr>
          <w:rtl w:val="0"/>
        </w:rPr>
      </w:r>
    </w:p>
    <w:p w:rsidR="00000000" w:rsidDel="00000000" w:rsidP="00000000" w:rsidRDefault="00000000" w:rsidRPr="00000000" w14:paraId="00000017">
      <w:pPr>
        <w:spacing w:after="40" w:before="40" w:lineRule="auto"/>
        <w:rPr/>
      </w:pPr>
      <w:r w:rsidDel="00000000" w:rsidR="00000000" w:rsidRPr="00000000">
        <w:rPr>
          <w:rtl w:val="0"/>
        </w:rPr>
      </w:r>
    </w:p>
    <w:p w:rsidR="00000000" w:rsidDel="00000000" w:rsidP="00000000" w:rsidRDefault="00000000" w:rsidRPr="00000000" w14:paraId="00000018">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2. What Must Be Uploaded</w:t>
      </w:r>
      <w:r w:rsidDel="00000000" w:rsidR="00000000" w:rsidRPr="00000000">
        <w:rPr>
          <w:rtl w:val="0"/>
        </w:rPr>
      </w:r>
    </w:p>
    <w:p w:rsidR="00000000" w:rsidDel="00000000" w:rsidP="00000000" w:rsidRDefault="00000000" w:rsidRPr="00000000" w14:paraId="00000019">
      <w:pPr>
        <w:spacing w:after="80" w:before="80" w:lineRule="auto"/>
        <w:rPr/>
      </w:pPr>
      <w:r w:rsidDel="00000000" w:rsidR="00000000" w:rsidRPr="00000000">
        <w:rPr>
          <w:rFonts w:ascii="Arial" w:cs="Arial" w:eastAsia="Arial" w:hAnsi="Arial"/>
          <w:sz w:val="22"/>
          <w:szCs w:val="22"/>
          <w:rtl w:val="0"/>
        </w:rPr>
        <w:t xml:space="preserve">From 1 July 2026, [Organisation Name] is required to upload the following information to My Health Record within the specified timeframe:</w:t>
      </w:r>
      <w:r w:rsidDel="00000000" w:rsidR="00000000" w:rsidRPr="00000000">
        <w:rPr>
          <w:rtl w:val="0"/>
        </w:rPr>
      </w:r>
    </w:p>
    <w:tbl>
      <w:tblPr>
        <w:tblStyle w:val="Table3"/>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3000"/>
        <w:gridCol w:w="2526"/>
        <w:tblGridChange w:id="0">
          <w:tblGrid>
            <w:gridCol w:w="3500"/>
            <w:gridCol w:w="3000"/>
            <w:gridCol w:w="25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1A">
            <w:pPr>
              <w:rPr/>
            </w:pPr>
            <w:r w:rsidDel="00000000" w:rsidR="00000000" w:rsidRPr="00000000">
              <w:rPr>
                <w:rFonts w:ascii="Arial" w:cs="Arial" w:eastAsia="Arial" w:hAnsi="Arial"/>
                <w:b w:val="1"/>
                <w:bCs w:val="1"/>
                <w:color w:val="ffffff"/>
                <w:sz w:val="20"/>
                <w:szCs w:val="20"/>
                <w:rtl w:val="0"/>
              </w:rPr>
              <w:t xml:space="preserve">Information type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1B">
            <w:pPr>
              <w:rPr/>
            </w:pPr>
            <w:r w:rsidDel="00000000" w:rsidR="00000000" w:rsidRPr="00000000">
              <w:rPr>
                <w:rFonts w:ascii="Arial" w:cs="Arial" w:eastAsia="Arial" w:hAnsi="Arial"/>
                <w:b w:val="1"/>
                <w:bCs w:val="1"/>
                <w:color w:val="ffffff"/>
                <w:sz w:val="20"/>
                <w:szCs w:val="20"/>
                <w:rtl w:val="0"/>
              </w:rPr>
              <w:t xml:space="preserve">Timeframe for upload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1C">
            <w:pPr>
              <w:rPr/>
            </w:pPr>
            <w:r w:rsidDel="00000000" w:rsidR="00000000" w:rsidRPr="00000000">
              <w:rPr>
                <w:rFonts w:ascii="Arial" w:cs="Arial" w:eastAsia="Arial" w:hAnsi="Arial"/>
                <w:b w:val="1"/>
                <w:bCs w:val="1"/>
                <w:color w:val="ffffff"/>
                <w:sz w:val="20"/>
                <w:szCs w:val="20"/>
                <w:rtl w:val="0"/>
              </w:rPr>
              <w:t xml:space="preserve">Notes</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D">
            <w:pPr>
              <w:rPr/>
            </w:pPr>
            <w:r w:rsidDel="00000000" w:rsidR="00000000" w:rsidRPr="00000000">
              <w:rPr>
                <w:rFonts w:ascii="Arial" w:cs="Arial" w:eastAsia="Arial" w:hAnsi="Arial"/>
                <w:b w:val="0"/>
                <w:bCs w:val="0"/>
                <w:color w:val="000000"/>
                <w:sz w:val="20"/>
                <w:szCs w:val="20"/>
                <w:rtl w:val="0"/>
              </w:rPr>
              <w:t xml:space="preserve">[e.g. Pathology report]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E">
            <w:pPr>
              <w:rPr/>
            </w:pPr>
            <w:r w:rsidDel="00000000" w:rsidR="00000000" w:rsidRPr="00000000">
              <w:rPr>
                <w:rFonts w:ascii="Arial" w:cs="Arial" w:eastAsia="Arial" w:hAnsi="Arial"/>
                <w:b w:val="0"/>
                <w:bCs w:val="0"/>
                <w:color w:val="000000"/>
                <w:sz w:val="20"/>
                <w:szCs w:val="20"/>
                <w:rtl w:val="0"/>
              </w:rPr>
              <w:t xml:space="preserve">[Refer to Share by Default Rules - confirm timeframe]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1F">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0">
            <w:pPr>
              <w:rPr/>
            </w:pPr>
            <w:r w:rsidDel="00000000" w:rsidR="00000000" w:rsidRPr="00000000">
              <w:rPr>
                <w:rFonts w:ascii="Arial" w:cs="Arial" w:eastAsia="Arial" w:hAnsi="Arial"/>
                <w:b w:val="0"/>
                <w:bCs w:val="0"/>
                <w:color w:val="000000"/>
                <w:sz w:val="20"/>
                <w:szCs w:val="20"/>
                <w:rtl w:val="0"/>
              </w:rPr>
              <w:t xml:space="preserve">[e.g. Diagnostic imaging report]</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1">
            <w:pPr>
              <w:rPr/>
            </w:pPr>
            <w:r w:rsidDel="00000000" w:rsidR="00000000" w:rsidRPr="00000000">
              <w:rPr>
                <w:rFonts w:ascii="Arial" w:cs="Arial" w:eastAsia="Arial" w:hAnsi="Arial"/>
                <w:b w:val="0"/>
                <w:bCs w:val="0"/>
                <w:color w:val="000000"/>
                <w:sz w:val="20"/>
                <w:szCs w:val="20"/>
                <w:rtl w:val="0"/>
              </w:rPr>
              <w:t xml:space="preserve">[Refer to Share by Default Rules - confirm timeframe]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2">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3">
            <w:pPr>
              <w:rPr/>
            </w:pPr>
            <w:r w:rsidDel="00000000" w:rsidR="00000000" w:rsidRPr="00000000">
              <w:rPr>
                <w:rFonts w:ascii="Arial" w:cs="Arial" w:eastAsia="Arial" w:hAnsi="Arial"/>
                <w:b w:val="0"/>
                <w:bCs w:val="0"/>
                <w:color w:val="000000"/>
                <w:sz w:val="20"/>
                <w:szCs w:val="20"/>
                <w:rtl w:val="0"/>
              </w:rPr>
              <w:t xml:space="preserve">[Add additional categories as Rules are expanded]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4">
            <w:pPr>
              <w:rPr/>
            </w:pP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25">
            <w:pPr>
              <w:rPr/>
            </w:pPr>
            <w:r w:rsidDel="00000000" w:rsidR="00000000" w:rsidRPr="00000000">
              <w:rPr>
                <w:rtl w:val="0"/>
              </w:rPr>
            </w:r>
          </w:p>
        </w:tc>
      </w:tr>
    </w:tbl>
    <w:p w:rsidR="00000000" w:rsidDel="00000000" w:rsidP="00000000" w:rsidRDefault="00000000" w:rsidRPr="00000000" w14:paraId="00000026">
      <w:pPr>
        <w:spacing w:after="40" w:before="40" w:lineRule="auto"/>
        <w:rPr/>
      </w:pPr>
      <w:r w:rsidDel="00000000" w:rsidR="00000000" w:rsidRPr="00000000">
        <w:rPr>
          <w:rtl w:val="0"/>
        </w:rPr>
      </w:r>
    </w:p>
    <w:tbl>
      <w:tblPr>
        <w:tblStyle w:val="Table4"/>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27">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Check the current My Health Record (Share by Default) Rules for the precise definition of information required to be uploaded, and the timeframe. Visit www.digitalhealth.gov.au for the latest guidance.</w:t>
            </w:r>
            <w:r w:rsidDel="00000000" w:rsidR="00000000" w:rsidRPr="00000000">
              <w:rPr>
                <w:rtl w:val="0"/>
              </w:rPr>
            </w:r>
          </w:p>
        </w:tc>
      </w:tr>
    </w:tbl>
    <w:p w:rsidR="00000000" w:rsidDel="00000000" w:rsidP="00000000" w:rsidRDefault="00000000" w:rsidRPr="00000000" w14:paraId="00000028">
      <w:pPr>
        <w:spacing w:after="40" w:before="40" w:lineRule="auto"/>
        <w:rPr/>
      </w:pPr>
      <w:r w:rsidDel="00000000" w:rsidR="00000000" w:rsidRPr="00000000">
        <w:rPr>
          <w:rtl w:val="0"/>
        </w:rPr>
      </w:r>
    </w:p>
    <w:p w:rsidR="00000000" w:rsidDel="00000000" w:rsidP="00000000" w:rsidRDefault="00000000" w:rsidRPr="00000000" w14:paraId="00000029">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3. Upload Process</w:t>
      </w:r>
      <w:r w:rsidDel="00000000" w:rsidR="00000000" w:rsidRPr="00000000">
        <w:rPr>
          <w:rtl w:val="0"/>
        </w:rPr>
      </w:r>
    </w:p>
    <w:p w:rsidR="00000000" w:rsidDel="00000000" w:rsidP="00000000" w:rsidRDefault="00000000" w:rsidRPr="00000000" w14:paraId="0000002A">
      <w:pPr>
        <w:spacing w:after="80" w:before="80" w:lineRule="auto"/>
        <w:rPr/>
      </w:pPr>
      <w:r w:rsidDel="00000000" w:rsidR="00000000" w:rsidRPr="00000000">
        <w:rPr>
          <w:rFonts w:ascii="Arial" w:cs="Arial" w:eastAsia="Arial" w:hAnsi="Arial"/>
          <w:sz w:val="22"/>
          <w:szCs w:val="22"/>
          <w:rtl w:val="0"/>
        </w:rPr>
        <w:t xml:space="preserve">The process for uploading information to My Health Record is: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[pathologist / radiologist / relevant clinician] finalises the report or clinical document.</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[Clinical software name] automatically uploads the document to My Health Record in the required format within the required timeframe.</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software confirms successful upload. Errors are flagged to [designated staff member].</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[Describe any manual steps or escalation process if automatic upload fails]</w:t>
      </w:r>
    </w:p>
    <w:p w:rsidR="00000000" w:rsidDel="00000000" w:rsidP="00000000" w:rsidRDefault="00000000" w:rsidRPr="00000000" w14:paraId="0000002F">
      <w:pPr>
        <w:spacing w:after="40" w:before="40" w:lineRule="auto"/>
        <w:rPr/>
      </w:pPr>
      <w:r w:rsidDel="00000000" w:rsidR="00000000" w:rsidRPr="00000000">
        <w:rPr>
          <w:rtl w:val="0"/>
        </w:rPr>
      </w:r>
    </w:p>
    <w:tbl>
      <w:tblPr>
        <w:tblStyle w:val="Table5"/>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30">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Upload will generally occur automatically through conformant clinical software. Confirm with your software vendor that your system is configured to meet the share by default upload requirements. Medicare benefits are only payable where the required information has been uploaded to My Health Record within the specified timeframe.</w:t>
            </w:r>
            <w:r w:rsidDel="00000000" w:rsidR="00000000" w:rsidRPr="00000000">
              <w:rPr>
                <w:rtl w:val="0"/>
              </w:rPr>
            </w:r>
          </w:p>
        </w:tc>
      </w:tr>
    </w:tbl>
    <w:p w:rsidR="00000000" w:rsidDel="00000000" w:rsidP="00000000" w:rsidRDefault="00000000" w:rsidRPr="00000000" w14:paraId="00000031">
      <w:pPr>
        <w:spacing w:after="40" w:before="40" w:lineRule="auto"/>
        <w:rPr/>
      </w:pPr>
      <w:r w:rsidDel="00000000" w:rsidR="00000000" w:rsidRPr="00000000">
        <w:rPr>
          <w:rtl w:val="0"/>
        </w:rPr>
      </w:r>
    </w:p>
    <w:p w:rsidR="00000000" w:rsidDel="00000000" w:rsidP="00000000" w:rsidRDefault="00000000" w:rsidRPr="00000000" w14:paraId="00000032">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4. Managing Exceptions - When Information Must NOT Be Uploaded</w:t>
      </w:r>
      <w:r w:rsidDel="00000000" w:rsidR="00000000" w:rsidRPr="00000000">
        <w:rPr>
          <w:rtl w:val="0"/>
        </w:rPr>
      </w:r>
    </w:p>
    <w:p w:rsidR="00000000" w:rsidDel="00000000" w:rsidP="00000000" w:rsidRDefault="00000000" w:rsidRPr="00000000" w14:paraId="00000033">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4.1 Patient opt-out</w:t>
      </w:r>
      <w:r w:rsidDel="00000000" w:rsidR="00000000" w:rsidRPr="00000000">
        <w:rPr>
          <w:rtl w:val="0"/>
        </w:rPr>
      </w:r>
    </w:p>
    <w:p w:rsidR="00000000" w:rsidDel="00000000" w:rsidP="00000000" w:rsidRDefault="00000000" w:rsidRPr="00000000" w14:paraId="00000034">
      <w:pPr>
        <w:spacing w:after="80" w:before="80" w:lineRule="auto"/>
        <w:rPr/>
      </w:pPr>
      <w:r w:rsidDel="00000000" w:rsidR="00000000" w:rsidRPr="00000000">
        <w:rPr>
          <w:rFonts w:ascii="Arial" w:cs="Arial" w:eastAsia="Arial" w:hAnsi="Arial"/>
          <w:sz w:val="22"/>
          <w:szCs w:val="22"/>
          <w:rtl w:val="0"/>
        </w:rPr>
        <w:t xml:space="preserve">If a patient or their authorised representative advises this organisation that information must not be uploaded to their My Health Record, staff must:</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Record the patient's instruction in the clinical record.</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Configure the clinical software to suppress upload for that patient / that episode of care.</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Complete an Exception Record (Section 4.3) and retain it for 2 years.</w:t>
      </w:r>
    </w:p>
    <w:p w:rsidR="00000000" w:rsidDel="00000000" w:rsidP="00000000" w:rsidRDefault="00000000" w:rsidRPr="00000000" w14:paraId="00000038">
      <w:pPr>
        <w:spacing w:after="40" w:before="40" w:lineRule="auto"/>
        <w:rPr/>
      </w:pPr>
      <w:r w:rsidDel="00000000" w:rsidR="00000000" w:rsidRPr="00000000">
        <w:rPr>
          <w:rtl w:val="0"/>
        </w:rPr>
      </w:r>
    </w:p>
    <w:p w:rsidR="00000000" w:rsidDel="00000000" w:rsidP="00000000" w:rsidRDefault="00000000" w:rsidRPr="00000000" w14:paraId="00000039">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4.2 Clinical discretion - patient health, safety or wellbeing</w:t>
      </w:r>
      <w:r w:rsidDel="00000000" w:rsidR="00000000" w:rsidRPr="00000000">
        <w:rPr>
          <w:rtl w:val="0"/>
        </w:rPr>
      </w:r>
    </w:p>
    <w:p w:rsidR="00000000" w:rsidDel="00000000" w:rsidP="00000000" w:rsidRDefault="00000000" w:rsidRPr="00000000" w14:paraId="0000003A">
      <w:pPr>
        <w:spacing w:after="80" w:before="80" w:lineRule="auto"/>
        <w:rPr/>
      </w:pPr>
      <w:r w:rsidDel="00000000" w:rsidR="00000000" w:rsidRPr="00000000">
        <w:rPr>
          <w:rFonts w:ascii="Arial" w:cs="Arial" w:eastAsia="Arial" w:hAnsi="Arial"/>
          <w:sz w:val="22"/>
          <w:szCs w:val="22"/>
          <w:rtl w:val="0"/>
        </w:rPr>
        <w:t xml:space="preserve">If a registered healthcare provider has reasonable concerns that uploading information would pose a risk to the patient's health, safety or wellbeing, the provider may exercise clinical discretion not to upload. This decision must be: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Based on a genuine clinical assessment</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Documented in the patient's clinical record</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Recorded in an Exception Record (see 4.3)</w:t>
      </w:r>
    </w:p>
    <w:p w:rsidR="00000000" w:rsidDel="00000000" w:rsidP="00000000" w:rsidRDefault="00000000" w:rsidRPr="00000000" w14:paraId="0000003E">
      <w:pPr>
        <w:spacing w:after="40" w:before="40" w:lineRule="auto"/>
        <w:rPr/>
      </w:pPr>
      <w:r w:rsidDel="00000000" w:rsidR="00000000" w:rsidRPr="00000000">
        <w:rPr>
          <w:rtl w:val="0"/>
        </w:rPr>
      </w:r>
    </w:p>
    <w:p w:rsidR="00000000" w:rsidDel="00000000" w:rsidP="00000000" w:rsidRDefault="00000000" w:rsidRPr="00000000" w14:paraId="0000003F">
      <w:pPr>
        <w:pStyle w:val="Heading2"/>
        <w:spacing w:after="80" w:before="240" w:lineRule="auto"/>
        <w:rPr/>
      </w:pPr>
      <w:r w:rsidDel="00000000" w:rsidR="00000000" w:rsidRPr="00000000">
        <w:rPr>
          <w:rFonts w:ascii="Arial" w:cs="Arial" w:eastAsia="Arial" w:hAnsi="Arial"/>
          <w:b w:val="1"/>
          <w:bCs w:val="1"/>
          <w:color w:val="2e75b6"/>
          <w:sz w:val="24"/>
          <w:szCs w:val="24"/>
          <w:rtl w:val="0"/>
        </w:rPr>
        <w:t xml:space="preserve">4.3 Exception records</w:t>
      </w:r>
      <w:r w:rsidDel="00000000" w:rsidR="00000000" w:rsidRPr="00000000">
        <w:rPr>
          <w:rtl w:val="0"/>
        </w:rPr>
      </w:r>
    </w:p>
    <w:p w:rsidR="00000000" w:rsidDel="00000000" w:rsidP="00000000" w:rsidRDefault="00000000" w:rsidRPr="00000000" w14:paraId="00000040">
      <w:pPr>
        <w:spacing w:after="80" w:before="80" w:lineRule="auto"/>
        <w:rPr/>
      </w:pPr>
      <w:r w:rsidDel="00000000" w:rsidR="00000000" w:rsidRPr="00000000">
        <w:rPr>
          <w:rFonts w:ascii="Arial" w:cs="Arial" w:eastAsia="Arial" w:hAnsi="Arial"/>
          <w:sz w:val="22"/>
          <w:szCs w:val="22"/>
          <w:rtl w:val="0"/>
        </w:rPr>
        <w:t xml:space="preserve">An Exception Record must be completed each time information is not uploaded due to an exception. Exception records must be retained for 2 years from the date the service was provided.</w:t>
      </w:r>
      <w:r w:rsidDel="00000000" w:rsidR="00000000" w:rsidRPr="00000000">
        <w:rPr>
          <w:rtl w:val="0"/>
        </w:rPr>
      </w:r>
    </w:p>
    <w:p w:rsidR="00000000" w:rsidDel="00000000" w:rsidP="00000000" w:rsidRDefault="00000000" w:rsidRPr="00000000" w14:paraId="00000041">
      <w:pPr>
        <w:spacing w:after="40" w:before="40" w:lineRule="auto"/>
        <w:rPr/>
      </w:pPr>
      <w:r w:rsidDel="00000000" w:rsidR="00000000" w:rsidRPr="00000000">
        <w:rPr>
          <w:rtl w:val="0"/>
        </w:rPr>
      </w:r>
    </w:p>
    <w:tbl>
      <w:tblPr>
        <w:tblStyle w:val="Table6"/>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026"/>
        <w:tblGridChange w:id="0">
          <w:tblGrid>
            <w:gridCol w:w="3000"/>
            <w:gridCol w:w="6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42">
            <w:pPr>
              <w:rPr/>
            </w:pPr>
            <w:r w:rsidDel="00000000" w:rsidR="00000000" w:rsidRPr="00000000">
              <w:rPr>
                <w:rFonts w:ascii="Arial" w:cs="Arial" w:eastAsia="Arial" w:hAnsi="Arial"/>
                <w:b w:val="1"/>
                <w:bCs w:val="1"/>
                <w:color w:val="ffffff"/>
                <w:sz w:val="20"/>
                <w:szCs w:val="20"/>
                <w:rtl w:val="0"/>
              </w:rPr>
              <w:t xml:space="preserve">Field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43">
            <w:pPr>
              <w:rPr/>
            </w:pPr>
            <w:r w:rsidDel="00000000" w:rsidR="00000000" w:rsidRPr="00000000">
              <w:rPr>
                <w:rFonts w:ascii="Arial" w:cs="Arial" w:eastAsia="Arial" w:hAnsi="Arial"/>
                <w:b w:val="1"/>
                <w:bCs w:val="1"/>
                <w:color w:val="ffffff"/>
                <w:sz w:val="20"/>
                <w:szCs w:val="20"/>
                <w:rtl w:val="0"/>
              </w:rPr>
              <w:t xml:space="preserve">Detail</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4">
            <w:pPr>
              <w:rPr/>
            </w:pPr>
            <w:r w:rsidDel="00000000" w:rsidR="00000000" w:rsidRPr="00000000">
              <w:rPr>
                <w:rFonts w:ascii="Arial" w:cs="Arial" w:eastAsia="Arial" w:hAnsi="Arial"/>
                <w:b w:val="0"/>
                <w:bCs w:val="0"/>
                <w:color w:val="000000"/>
                <w:sz w:val="20"/>
                <w:szCs w:val="20"/>
                <w:rtl w:val="0"/>
              </w:rPr>
              <w:t xml:space="preserve">Patient identifier (do not include name)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5">
            <w:pPr>
              <w:rPr/>
            </w:pPr>
            <w:r w:rsidDel="00000000" w:rsidR="00000000" w:rsidRPr="00000000">
              <w:rPr>
                <w:rFonts w:ascii="Arial" w:cs="Arial" w:eastAsia="Arial" w:hAnsi="Arial"/>
                <w:b w:val="0"/>
                <w:bCs w:val="0"/>
                <w:color w:val="000000"/>
                <w:sz w:val="20"/>
                <w:szCs w:val="20"/>
                <w:rtl w:val="0"/>
              </w:rPr>
              <w:t xml:space="preserve">[e.g. DOB, patient number]</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6">
            <w:pPr>
              <w:rPr/>
            </w:pPr>
            <w:r w:rsidDel="00000000" w:rsidR="00000000" w:rsidRPr="00000000">
              <w:rPr>
                <w:rFonts w:ascii="Arial" w:cs="Arial" w:eastAsia="Arial" w:hAnsi="Arial"/>
                <w:b w:val="0"/>
                <w:bCs w:val="0"/>
                <w:color w:val="000000"/>
                <w:sz w:val="20"/>
                <w:szCs w:val="20"/>
                <w:rtl w:val="0"/>
              </w:rPr>
              <w:t xml:space="preserve">Date service was provided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7">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8">
            <w:pPr>
              <w:rPr/>
            </w:pPr>
            <w:r w:rsidDel="00000000" w:rsidR="00000000" w:rsidRPr="00000000">
              <w:rPr>
                <w:rFonts w:ascii="Arial" w:cs="Arial" w:eastAsia="Arial" w:hAnsi="Arial"/>
                <w:b w:val="0"/>
                <w:bCs w:val="0"/>
                <w:color w:val="000000"/>
                <w:sz w:val="20"/>
                <w:szCs w:val="20"/>
                <w:rtl w:val="0"/>
              </w:rPr>
              <w:t xml:space="preserve">Type of information not uploaded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9">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A">
            <w:pPr>
              <w:rPr/>
            </w:pPr>
            <w:r w:rsidDel="00000000" w:rsidR="00000000" w:rsidRPr="00000000">
              <w:rPr>
                <w:rFonts w:ascii="Arial" w:cs="Arial" w:eastAsia="Arial" w:hAnsi="Arial"/>
                <w:b w:val="0"/>
                <w:bCs w:val="0"/>
                <w:color w:val="000000"/>
                <w:sz w:val="20"/>
                <w:szCs w:val="20"/>
                <w:rtl w:val="0"/>
              </w:rPr>
              <w:t xml:space="preserve">Reason for exception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B">
            <w:pPr>
              <w:rPr/>
            </w:pPr>
            <w:r w:rsidDel="00000000" w:rsidR="00000000" w:rsidRPr="00000000">
              <w:rPr>
                <w:rFonts w:ascii="Arial" w:cs="Arial" w:eastAsia="Arial" w:hAnsi="Arial"/>
                <w:b w:val="0"/>
                <w:bCs w:val="0"/>
                <w:color w:val="000000"/>
                <w:sz w:val="20"/>
                <w:szCs w:val="20"/>
                <w:rtl w:val="0"/>
              </w:rPr>
              <w:t xml:space="preserve">[ ] Patient / authorised rep requested non-upload  [ ] Clinical discretion</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C">
            <w:pPr>
              <w:rPr/>
            </w:pPr>
            <w:r w:rsidDel="00000000" w:rsidR="00000000" w:rsidRPr="00000000">
              <w:rPr>
                <w:rFonts w:ascii="Arial" w:cs="Arial" w:eastAsia="Arial" w:hAnsi="Arial"/>
                <w:b w:val="0"/>
                <w:bCs w:val="0"/>
                <w:color w:val="000000"/>
                <w:sz w:val="20"/>
                <w:szCs w:val="20"/>
                <w:rtl w:val="0"/>
              </w:rPr>
              <w:t xml:space="preserve">Details of patient instruction or clinical basis for exception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D">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E">
            <w:pPr>
              <w:rPr/>
            </w:pPr>
            <w:r w:rsidDel="00000000" w:rsidR="00000000" w:rsidRPr="00000000">
              <w:rPr>
                <w:rFonts w:ascii="Arial" w:cs="Arial" w:eastAsia="Arial" w:hAnsi="Arial"/>
                <w:b w:val="0"/>
                <w:bCs w:val="0"/>
                <w:color w:val="000000"/>
                <w:sz w:val="20"/>
                <w:szCs w:val="20"/>
                <w:rtl w:val="0"/>
              </w:rPr>
              <w:t xml:space="preserve">Staff member completing record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4F">
            <w:pPr>
              <w:rPr/>
            </w:pP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0">
            <w:pPr>
              <w:rPr/>
            </w:pPr>
            <w:r w:rsidDel="00000000" w:rsidR="00000000" w:rsidRPr="00000000">
              <w:rPr>
                <w:rFonts w:ascii="Arial" w:cs="Arial" w:eastAsia="Arial" w:hAnsi="Arial"/>
                <w:b w:val="0"/>
                <w:bCs w:val="0"/>
                <w:color w:val="000000"/>
                <w:sz w:val="20"/>
                <w:szCs w:val="20"/>
                <w:rtl w:val="0"/>
              </w:rPr>
              <w:t xml:space="preserve">Date of record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51">
            <w:pPr>
              <w:rPr/>
            </w:pPr>
            <w:r w:rsidDel="00000000" w:rsidR="00000000" w:rsidRPr="00000000">
              <w:rPr>
                <w:rtl w:val="0"/>
              </w:rPr>
            </w:r>
          </w:p>
        </w:tc>
      </w:tr>
    </w:tbl>
    <w:p w:rsidR="00000000" w:rsidDel="00000000" w:rsidP="00000000" w:rsidRDefault="00000000" w:rsidRPr="00000000" w14:paraId="00000052">
      <w:pPr>
        <w:spacing w:after="40" w:before="40" w:lineRule="auto"/>
        <w:rPr/>
      </w:pPr>
      <w:r w:rsidDel="00000000" w:rsidR="00000000" w:rsidRPr="00000000">
        <w:rPr>
          <w:rtl w:val="0"/>
        </w:rPr>
      </w:r>
    </w:p>
    <w:tbl>
      <w:tblPr>
        <w:tblStyle w:val="Table7"/>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53">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Failure to upload information when no exception applies, or failure to keep exception records, may result in civil penalties and recovery of Medicare benefits by the Commonwealth.</w:t>
            </w:r>
            <w:r w:rsidDel="00000000" w:rsidR="00000000" w:rsidRPr="00000000">
              <w:rPr>
                <w:rtl w:val="0"/>
              </w:rPr>
            </w:r>
          </w:p>
        </w:tc>
      </w:tr>
    </w:tbl>
    <w:p w:rsidR="00000000" w:rsidDel="00000000" w:rsidP="00000000" w:rsidRDefault="00000000" w:rsidRPr="00000000" w14:paraId="00000054">
      <w:pPr>
        <w:spacing w:after="40" w:before="40" w:lineRule="auto"/>
        <w:rPr/>
      </w:pPr>
      <w:r w:rsidDel="00000000" w:rsidR="00000000" w:rsidRPr="00000000">
        <w:rPr>
          <w:rtl w:val="0"/>
        </w:rPr>
      </w:r>
    </w:p>
    <w:p w:rsidR="00000000" w:rsidDel="00000000" w:rsidP="00000000" w:rsidRDefault="00000000" w:rsidRPr="00000000" w14:paraId="00000055">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5. Not Currently Sharing - Notice Requirements</w:t>
      </w:r>
      <w:r w:rsidDel="00000000" w:rsidR="00000000" w:rsidRPr="00000000">
        <w:rPr>
          <w:rtl w:val="0"/>
        </w:rPr>
      </w:r>
    </w:p>
    <w:p w:rsidR="00000000" w:rsidDel="00000000" w:rsidP="00000000" w:rsidRDefault="00000000" w:rsidRPr="00000000" w14:paraId="00000056">
      <w:pPr>
        <w:spacing w:after="80" w:before="80" w:lineRule="auto"/>
        <w:rPr/>
      </w:pPr>
      <w:r w:rsidDel="00000000" w:rsidR="00000000" w:rsidRPr="00000000">
        <w:rPr>
          <w:rFonts w:ascii="Arial" w:cs="Arial" w:eastAsia="Arial" w:hAnsi="Arial"/>
          <w:sz w:val="22"/>
          <w:szCs w:val="22"/>
          <w:rtl w:val="0"/>
        </w:rPr>
        <w:t xml:space="preserve">If [Organisation Name] is not yet uploading information to My Health Record (e.g. during a transition period or where an extension has been granted), the organisation must display notices in the following locations:</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Premises - in a prominent location visible to patients</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Website - on the homepage or patient information page</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Online booking system - at the point of booking</w:t>
      </w:r>
    </w:p>
    <w:p w:rsidR="00000000" w:rsidDel="00000000" w:rsidP="00000000" w:rsidRDefault="00000000" w:rsidRPr="00000000" w14:paraId="0000005A">
      <w:pPr>
        <w:spacing w:after="80" w:before="80" w:lineRule="auto"/>
        <w:rPr/>
      </w:pPr>
      <w:r w:rsidDel="00000000" w:rsidR="00000000" w:rsidRPr="00000000">
        <w:rPr>
          <w:rFonts w:ascii="Arial" w:cs="Arial" w:eastAsia="Arial" w:hAnsi="Arial"/>
          <w:sz w:val="22"/>
          <w:szCs w:val="22"/>
          <w:rtl w:val="0"/>
        </w:rPr>
        <w:t xml:space="preserve">The notice must indicate that the organisation is not sharing information with the My Health Record system. [Insert your organisation's notice text here, consistent with ADHA guidance.]</w:t>
      </w:r>
      <w:r w:rsidDel="00000000" w:rsidR="00000000" w:rsidRPr="00000000">
        <w:rPr>
          <w:rtl w:val="0"/>
        </w:rPr>
      </w:r>
    </w:p>
    <w:p w:rsidR="00000000" w:rsidDel="00000000" w:rsidP="00000000" w:rsidRDefault="00000000" w:rsidRPr="00000000" w14:paraId="0000005B">
      <w:pPr>
        <w:spacing w:after="40" w:before="40" w:lineRule="auto"/>
        <w:rPr/>
      </w:pPr>
      <w:r w:rsidDel="00000000" w:rsidR="00000000" w:rsidRPr="00000000">
        <w:rPr>
          <w:rtl w:val="0"/>
        </w:rPr>
      </w:r>
    </w:p>
    <w:p w:rsidR="00000000" w:rsidDel="00000000" w:rsidP="00000000" w:rsidRDefault="00000000" w:rsidRPr="00000000" w14:paraId="0000005C">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6. Medicare Benefits and Compliance</w:t>
      </w:r>
      <w:r w:rsidDel="00000000" w:rsidR="00000000" w:rsidRPr="00000000">
        <w:rPr>
          <w:rtl w:val="0"/>
        </w:rPr>
      </w:r>
    </w:p>
    <w:p w:rsidR="00000000" w:rsidDel="00000000" w:rsidP="00000000" w:rsidRDefault="00000000" w:rsidRPr="00000000" w14:paraId="0000005D">
      <w:pPr>
        <w:spacing w:after="80" w:before="80" w:lineRule="auto"/>
        <w:rPr/>
      </w:pPr>
      <w:r w:rsidDel="00000000" w:rsidR="00000000" w:rsidRPr="00000000">
        <w:rPr>
          <w:rFonts w:ascii="Arial" w:cs="Arial" w:eastAsia="Arial" w:hAnsi="Arial"/>
          <w:sz w:val="22"/>
          <w:szCs w:val="22"/>
          <w:rtl w:val="0"/>
        </w:rPr>
        <w:t xml:space="preserve">Medicare benefits are only payable for pathology and diagnostic imaging services where the required information has been uploaded to My Health Record within the specified timeframe (Section 19AD of the Health Insurance Act 1973).</w:t>
      </w:r>
      <w:r w:rsidDel="00000000" w:rsidR="00000000" w:rsidRPr="00000000">
        <w:rPr>
          <w:rtl w:val="0"/>
        </w:rPr>
      </w:r>
    </w:p>
    <w:p w:rsidR="00000000" w:rsidDel="00000000" w:rsidP="00000000" w:rsidRDefault="00000000" w:rsidRPr="00000000" w14:paraId="0000005E">
      <w:pPr>
        <w:spacing w:after="80" w:before="80" w:lineRule="auto"/>
        <w:rPr/>
      </w:pPr>
      <w:r w:rsidDel="00000000" w:rsidR="00000000" w:rsidRPr="00000000">
        <w:rPr>
          <w:rFonts w:ascii="Arial" w:cs="Arial" w:eastAsia="Arial" w:hAnsi="Arial"/>
          <w:sz w:val="22"/>
          <w:szCs w:val="22"/>
          <w:rtl w:val="0"/>
        </w:rPr>
        <w:t xml:space="preserve">If the organisation is unable to meet this requirement, it may apply to ADHA for an extension. Extension requests are considered individually and must be supported by evidence relating to the organisation's size, technological readiness and potential disruption to healthcare provision.</w:t>
      </w:r>
      <w:r w:rsidDel="00000000" w:rsidR="00000000" w:rsidRPr="00000000">
        <w:rPr>
          <w:rtl w:val="0"/>
        </w:rPr>
      </w:r>
    </w:p>
    <w:p w:rsidR="00000000" w:rsidDel="00000000" w:rsidP="00000000" w:rsidRDefault="00000000" w:rsidRPr="00000000" w14:paraId="0000005F">
      <w:pPr>
        <w:spacing w:after="40" w:before="40" w:lineRule="auto"/>
        <w:rPr/>
      </w:pPr>
      <w:r w:rsidDel="00000000" w:rsidR="00000000" w:rsidRPr="00000000">
        <w:rPr>
          <w:rtl w:val="0"/>
        </w:rPr>
      </w:r>
    </w:p>
    <w:p w:rsidR="00000000" w:rsidDel="00000000" w:rsidP="00000000" w:rsidRDefault="00000000" w:rsidRPr="00000000" w14:paraId="00000060">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7. Staff Training</w:t>
      </w:r>
      <w:r w:rsidDel="00000000" w:rsidR="00000000" w:rsidRPr="00000000">
        <w:rPr>
          <w:rtl w:val="0"/>
        </w:rPr>
      </w:r>
    </w:p>
    <w:p w:rsidR="00000000" w:rsidDel="00000000" w:rsidP="00000000" w:rsidRDefault="00000000" w:rsidRPr="00000000" w14:paraId="00000061">
      <w:pPr>
        <w:spacing w:after="80" w:before="80" w:lineRule="auto"/>
        <w:rPr/>
      </w:pPr>
      <w:r w:rsidDel="00000000" w:rsidR="00000000" w:rsidRPr="00000000">
        <w:rPr>
          <w:rFonts w:ascii="Arial" w:cs="Arial" w:eastAsia="Arial" w:hAnsi="Arial"/>
          <w:sz w:val="22"/>
          <w:szCs w:val="22"/>
          <w:rtl w:val="0"/>
        </w:rPr>
        <w:t xml:space="preserve">All staff involved in the upload process or in managing patient instructions regarding upload must be trained on:</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 information must be uploaded and when</w:t>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How to manage and record patient opt-out requests</w:t>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Clinical discretion provisions and how to document them</w:t>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Notice requirements when not uploading</w:t>
      </w:r>
    </w:p>
    <w:p w:rsidR="00000000" w:rsidDel="00000000" w:rsidP="00000000" w:rsidRDefault="00000000" w:rsidRPr="00000000" w14:paraId="00000066">
      <w:pPr>
        <w:spacing w:after="80" w:before="80" w:lineRule="auto"/>
        <w:rPr/>
      </w:pPr>
      <w:r w:rsidDel="00000000" w:rsidR="00000000" w:rsidRPr="00000000">
        <w:rPr>
          <w:rFonts w:ascii="Arial" w:cs="Arial" w:eastAsia="Arial" w:hAnsi="Arial"/>
          <w:sz w:val="22"/>
          <w:szCs w:val="22"/>
          <w:rtl w:val="0"/>
        </w:rPr>
        <w:t xml:space="preserve">Training must be recorded in the Staff Training Register (Template 3).</w:t>
      </w:r>
      <w:r w:rsidDel="00000000" w:rsidR="00000000" w:rsidRPr="00000000">
        <w:rPr>
          <w:rtl w:val="0"/>
        </w:rPr>
      </w:r>
    </w:p>
    <w:p w:rsidR="00000000" w:rsidDel="00000000" w:rsidP="00000000" w:rsidRDefault="00000000" w:rsidRPr="00000000" w14:paraId="00000067">
      <w:pPr>
        <w:spacing w:after="40" w:before="40" w:lineRule="auto"/>
        <w:rPr/>
      </w:pPr>
      <w:r w:rsidDel="00000000" w:rsidR="00000000" w:rsidRPr="00000000">
        <w:rPr>
          <w:rtl w:val="0"/>
        </w:rPr>
      </w:r>
    </w:p>
    <w:p w:rsidR="00000000" w:rsidDel="00000000" w:rsidP="00000000" w:rsidRDefault="00000000" w:rsidRPr="00000000" w14:paraId="00000068">
      <w:pPr>
        <w:pStyle w:val="Heading1"/>
        <w:spacing w:after="120" w:before="360" w:lineRule="auto"/>
        <w:rPr/>
      </w:pPr>
      <w:r w:rsidDel="00000000" w:rsidR="00000000" w:rsidRPr="00000000">
        <w:rPr>
          <w:rFonts w:ascii="Arial" w:cs="Arial" w:eastAsia="Arial" w:hAnsi="Arial"/>
          <w:b w:val="1"/>
          <w:bCs w:val="1"/>
          <w:color w:val="1f4e79"/>
          <w:sz w:val="28"/>
          <w:szCs w:val="28"/>
          <w:rtl w:val="0"/>
        </w:rPr>
        <w:t xml:space="preserve">8. Civil Penalties Summary</w:t>
      </w:r>
      <w:r w:rsidDel="00000000" w:rsidR="00000000" w:rsidRPr="00000000">
        <w:rPr>
          <w:rtl w:val="0"/>
        </w:rPr>
      </w:r>
    </w:p>
    <w:tbl>
      <w:tblPr>
        <w:tblStyle w:val="Table8"/>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0"/>
        <w:gridCol w:w="2000"/>
        <w:gridCol w:w="2026"/>
        <w:tblGridChange w:id="0">
          <w:tblGrid>
            <w:gridCol w:w="5000"/>
            <w:gridCol w:w="2000"/>
            <w:gridCol w:w="2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69">
            <w:pPr>
              <w:rPr/>
            </w:pPr>
            <w:r w:rsidDel="00000000" w:rsidR="00000000" w:rsidRPr="00000000">
              <w:rPr>
                <w:rFonts w:ascii="Arial" w:cs="Arial" w:eastAsia="Arial" w:hAnsi="Arial"/>
                <w:b w:val="1"/>
                <w:bCs w:val="1"/>
                <w:color w:val="ffffff"/>
                <w:sz w:val="20"/>
                <w:szCs w:val="20"/>
                <w:rtl w:val="0"/>
              </w:rPr>
              <w:t xml:space="preserve">Obligation</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6A">
            <w:pPr>
              <w:rPr/>
            </w:pPr>
            <w:r w:rsidDel="00000000" w:rsidR="00000000" w:rsidRPr="00000000">
              <w:rPr>
                <w:rFonts w:ascii="Arial" w:cs="Arial" w:eastAsia="Arial" w:hAnsi="Arial"/>
                <w:b w:val="1"/>
                <w:bCs w:val="1"/>
                <w:color w:val="ffffff"/>
                <w:sz w:val="20"/>
                <w:szCs w:val="20"/>
                <w:rtl w:val="0"/>
              </w:rPr>
              <w:t xml:space="preserve">Penalty units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1f4e79" w:val="clear"/>
            <w:tcMar>
              <w:top w:w="80.0" w:type="dxa"/>
              <w:left w:w="120.0" w:type="dxa"/>
              <w:bottom w:w="80.0" w:type="dxa"/>
              <w:right w:w="120.0" w:type="dxa"/>
            </w:tcMar>
          </w:tcPr>
          <w:p w:rsidR="00000000" w:rsidDel="00000000" w:rsidP="00000000" w:rsidRDefault="00000000" w:rsidRPr="00000000" w14:paraId="0000006B">
            <w:pPr>
              <w:rPr/>
            </w:pPr>
            <w:r w:rsidDel="00000000" w:rsidR="00000000" w:rsidRPr="00000000">
              <w:rPr>
                <w:rFonts w:ascii="Arial" w:cs="Arial" w:eastAsia="Arial" w:hAnsi="Arial"/>
                <w:b w:val="1"/>
                <w:bCs w:val="1"/>
                <w:color w:val="ffffff"/>
                <w:sz w:val="20"/>
                <w:szCs w:val="20"/>
                <w:rtl w:val="0"/>
              </w:rPr>
              <w:t xml:space="preserve">Approx. value (2026)</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C">
            <w:pPr>
              <w:rPr/>
            </w:pPr>
            <w:r w:rsidDel="00000000" w:rsidR="00000000" w:rsidRPr="00000000">
              <w:rPr>
                <w:rFonts w:ascii="Arial" w:cs="Arial" w:eastAsia="Arial" w:hAnsi="Arial"/>
                <w:b w:val="0"/>
                <w:bCs w:val="0"/>
                <w:color w:val="000000"/>
                <w:sz w:val="20"/>
                <w:szCs w:val="20"/>
                <w:rtl w:val="0"/>
              </w:rPr>
              <w:t xml:space="preserve">Failure to register when required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D">
            <w:pPr>
              <w:rPr/>
            </w:pPr>
            <w:r w:rsidDel="00000000" w:rsidR="00000000" w:rsidRPr="00000000">
              <w:rPr>
                <w:rFonts w:ascii="Arial" w:cs="Arial" w:eastAsia="Arial" w:hAnsi="Arial"/>
                <w:b w:val="0"/>
                <w:bCs w:val="0"/>
                <w:color w:val="000000"/>
                <w:sz w:val="20"/>
                <w:szCs w:val="20"/>
                <w:rtl w:val="0"/>
              </w:rPr>
              <w:t xml:space="preserve">250</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E">
            <w:pPr>
              <w:rPr/>
            </w:pPr>
            <w:r w:rsidDel="00000000" w:rsidR="00000000" w:rsidRPr="00000000">
              <w:rPr>
                <w:rFonts w:ascii="Arial" w:cs="Arial" w:eastAsia="Arial" w:hAnsi="Arial"/>
                <w:b w:val="0"/>
                <w:bCs w:val="0"/>
                <w:color w:val="000000"/>
                <w:sz w:val="20"/>
                <w:szCs w:val="20"/>
                <w:rtl w:val="0"/>
              </w:rPr>
              <w:t xml:space="preserve">$82,500</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6F">
            <w:pPr>
              <w:rPr/>
            </w:pPr>
            <w:r w:rsidDel="00000000" w:rsidR="00000000" w:rsidRPr="00000000">
              <w:rPr>
                <w:rFonts w:ascii="Arial" w:cs="Arial" w:eastAsia="Arial" w:hAnsi="Arial"/>
                <w:b w:val="0"/>
                <w:bCs w:val="0"/>
                <w:color w:val="000000"/>
                <w:sz w:val="20"/>
                <w:szCs w:val="20"/>
                <w:rtl w:val="0"/>
              </w:rPr>
              <w:t xml:space="preserve">Failure to upload information as required</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0">
            <w:pPr>
              <w:rPr/>
            </w:pPr>
            <w:r w:rsidDel="00000000" w:rsidR="00000000" w:rsidRPr="00000000">
              <w:rPr>
                <w:rFonts w:ascii="Arial" w:cs="Arial" w:eastAsia="Arial" w:hAnsi="Arial"/>
                <w:b w:val="0"/>
                <w:bCs w:val="0"/>
                <w:color w:val="000000"/>
                <w:sz w:val="20"/>
                <w:szCs w:val="20"/>
                <w:rtl w:val="0"/>
              </w:rPr>
              <w:t xml:space="preserve">30 per instance</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1">
            <w:pPr>
              <w:rPr/>
            </w:pPr>
            <w:r w:rsidDel="00000000" w:rsidR="00000000" w:rsidRPr="00000000">
              <w:rPr>
                <w:rFonts w:ascii="Arial" w:cs="Arial" w:eastAsia="Arial" w:hAnsi="Arial"/>
                <w:b w:val="0"/>
                <w:bCs w:val="0"/>
                <w:color w:val="000000"/>
                <w:sz w:val="20"/>
                <w:szCs w:val="20"/>
                <w:rtl w:val="0"/>
              </w:rPr>
              <w:t xml:space="preserve">$9,900</w:t>
            </w:r>
            <w:r w:rsidDel="00000000" w:rsidR="00000000" w:rsidRPr="00000000">
              <w:rPr>
                <w:rtl w:val="0"/>
              </w:rPr>
            </w:r>
          </w:p>
        </w:tc>
      </w:tr>
      <w:tr>
        <w:trPr>
          <w:cantSplit w:val="0"/>
          <w:tblHeader w:val="0"/>
        </w:trPr>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2">
            <w:pPr>
              <w:rPr/>
            </w:pPr>
            <w:r w:rsidDel="00000000" w:rsidR="00000000" w:rsidRPr="00000000">
              <w:rPr>
                <w:rFonts w:ascii="Arial" w:cs="Arial" w:eastAsia="Arial" w:hAnsi="Arial"/>
                <w:b w:val="0"/>
                <w:bCs w:val="0"/>
                <w:color w:val="000000"/>
                <w:sz w:val="20"/>
                <w:szCs w:val="20"/>
                <w:rtl w:val="0"/>
              </w:rPr>
              <w:t xml:space="preserve">Failure to keep exception records</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3">
            <w:pPr>
              <w:rPr/>
            </w:pPr>
            <w:r w:rsidDel="00000000" w:rsidR="00000000" w:rsidRPr="00000000">
              <w:rPr>
                <w:rFonts w:ascii="Arial" w:cs="Arial" w:eastAsia="Arial" w:hAnsi="Arial"/>
                <w:b w:val="0"/>
                <w:bCs w:val="0"/>
                <w:color w:val="000000"/>
                <w:sz w:val="20"/>
                <w:szCs w:val="20"/>
                <w:rtl w:val="0"/>
              </w:rPr>
              <w:t xml:space="preserve">10</w:t>
            </w:r>
            <w:r w:rsidDel="00000000" w:rsidR="00000000" w:rsidRPr="00000000">
              <w:rPr>
                <w:rtl w:val="0"/>
              </w:rPr>
            </w:r>
          </w:p>
        </w:tc>
        <w:tc>
          <w:tcPr>
            <w:tcBorders>
              <w:top w:color="aaaaaa" w:space="0" w:sz="4" w:val="single"/>
              <w:left w:color="aaaaaa" w:space="0" w:sz="4" w:val="single"/>
              <w:bottom w:color="aaaaaa" w:space="0" w:sz="4" w:val="single"/>
              <w:right w:color="aaaaaa" w:space="0" w:sz="4" w:val="single"/>
            </w:tcBorders>
            <w:shd w:fill="ffffff" w:val="clear"/>
            <w:tcMar>
              <w:top w:w="80.0" w:type="dxa"/>
              <w:left w:w="120.0" w:type="dxa"/>
              <w:bottom w:w="80.0" w:type="dxa"/>
              <w:right w:w="120.0" w:type="dxa"/>
            </w:tcMar>
          </w:tcPr>
          <w:p w:rsidR="00000000" w:rsidDel="00000000" w:rsidP="00000000" w:rsidRDefault="00000000" w:rsidRPr="00000000" w14:paraId="00000074">
            <w:pPr>
              <w:rPr/>
            </w:pPr>
            <w:r w:rsidDel="00000000" w:rsidR="00000000" w:rsidRPr="00000000">
              <w:rPr>
                <w:rFonts w:ascii="Arial" w:cs="Arial" w:eastAsia="Arial" w:hAnsi="Arial"/>
                <w:b w:val="0"/>
                <w:bCs w:val="0"/>
                <w:color w:val="000000"/>
                <w:sz w:val="20"/>
                <w:szCs w:val="20"/>
                <w:rtl w:val="0"/>
              </w:rPr>
              <w:t xml:space="preserve">$3,300</w:t>
            </w:r>
            <w:r w:rsidDel="00000000" w:rsidR="00000000" w:rsidRPr="00000000">
              <w:rPr>
                <w:rtl w:val="0"/>
              </w:rPr>
            </w:r>
          </w:p>
        </w:tc>
      </w:tr>
    </w:tbl>
    <w:p w:rsidR="00000000" w:rsidDel="00000000" w:rsidP="00000000" w:rsidRDefault="00000000" w:rsidRPr="00000000" w14:paraId="00000075">
      <w:pPr>
        <w:spacing w:after="40" w:before="40" w:lineRule="auto"/>
        <w:rPr/>
      </w:pPr>
      <w:r w:rsidDel="00000000" w:rsidR="00000000" w:rsidRPr="00000000">
        <w:rPr>
          <w:rtl w:val="0"/>
        </w:rPr>
      </w:r>
    </w:p>
    <w:tbl>
      <w:tblPr>
        <w:tblStyle w:val="Table9"/>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6"/>
        <w:tblGridChange w:id="0">
          <w:tblGrid>
            <w:gridCol w:w="9026"/>
          </w:tblGrid>
        </w:tblGridChange>
      </w:tblGrid>
      <w:tr>
        <w:trPr>
          <w:cantSplit w:val="0"/>
          <w:tblHeader w:val="0"/>
        </w:trPr>
        <w:tc>
          <w:tcPr>
            <w:tcBorders>
              <w:top w:color="aaaaaa" w:space="0" w:sz="4" w:val="single"/>
              <w:left w:color="aaaaaa" w:space="0" w:sz="4" w:val="single"/>
              <w:bottom w:color="aaaaaa" w:space="0" w:sz="4" w:val="single"/>
              <w:right w:color="aaaaaa" w:space="0" w:sz="4" w:val="single"/>
            </w:tcBorders>
            <w:shd w:fill="d6e4f0" w:val="clear"/>
            <w:tcMar>
              <w:top w:w="80.0" w:type="dxa"/>
              <w:left w:w="120.0" w:type="dxa"/>
              <w:bottom w:w="80.0" w:type="dxa"/>
              <w:right w:w="120.0" w:type="dxa"/>
            </w:tcMar>
          </w:tcPr>
          <w:p w:rsidR="00000000" w:rsidDel="00000000" w:rsidP="00000000" w:rsidRDefault="00000000" w:rsidRPr="00000000" w14:paraId="00000076">
            <w:pPr>
              <w:spacing w:after="40" w:before="40" w:lineRule="auto"/>
              <w:rPr/>
            </w:pPr>
            <w:r w:rsidDel="00000000" w:rsidR="00000000" w:rsidRPr="00000000">
              <w:rPr>
                <w:rFonts w:ascii="Arial" w:cs="Arial" w:eastAsia="Arial" w:hAnsi="Arial"/>
                <w:b w:val="1"/>
                <w:bCs w:val="1"/>
                <w:sz w:val="20"/>
                <w:szCs w:val="20"/>
                <w:rtl w:val="0"/>
              </w:rPr>
              <w:t xml:space="preserve">Note to clinic: </w:t>
            </w:r>
            <w:r w:rsidDel="00000000" w:rsidR="00000000" w:rsidRPr="00000000">
              <w:rPr>
                <w:rFonts w:ascii="Arial" w:cs="Arial" w:eastAsia="Arial" w:hAnsi="Arial"/>
                <w:i w:val="1"/>
                <w:iCs w:val="1"/>
                <w:sz w:val="20"/>
                <w:szCs w:val="20"/>
                <w:rtl w:val="0"/>
              </w:rPr>
              <w:t xml:space="preserve">Penalty amounts are indicative based on 2025-2026 penalty unit values and may change. Civil penalties are in addition to potential recovery of Medicare benefits paid.</w:t>
            </w:r>
            <w:r w:rsidDel="00000000" w:rsidR="00000000" w:rsidRPr="00000000">
              <w:rPr>
                <w:rtl w:val="0"/>
              </w:rPr>
            </w:r>
          </w:p>
        </w:tc>
      </w:tr>
    </w:tbl>
    <w:p w:rsidR="00000000" w:rsidDel="00000000" w:rsidP="00000000" w:rsidRDefault="00000000" w:rsidRPr="00000000" w14:paraId="00000077">
      <w:pPr>
        <w:spacing w:after="40" w:before="40" w:lineRule="auto"/>
        <w:rPr/>
      </w:pPr>
      <w:r w:rsidDel="00000000" w:rsidR="00000000" w:rsidRPr="00000000">
        <w:rPr>
          <w:rtl w:val="0"/>
        </w:rPr>
      </w:r>
    </w:p>
    <w:sectPr>
      <w:headerReference r:id="rId6" w:type="default"/>
      <w:foot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Bdr>
        <w:top w:color="2e75b6" w:space="1" w:sz="6" w:val="single"/>
      </w:pBdr>
      <w:rPr/>
    </w:pPr>
    <w:r w:rsidDel="00000000" w:rsidR="00000000" w:rsidRPr="00000000">
      <w:rPr>
        <w:rFonts w:ascii="Arial" w:cs="Arial" w:eastAsia="Arial" w:hAnsi="Arial"/>
        <w:color w:val="666666"/>
        <w:sz w:val="18"/>
        <w:szCs w:val="18"/>
        <w:rtl w:val="0"/>
      </w:rPr>
      <w:t xml:space="preserve">My Health Record Compliance Suite  |  Page </w:t>
    </w:r>
    <w:r w:rsidDel="00000000" w:rsidR="00000000" w:rsidRPr="00000000">
      <w:rPr>
        <w:rFonts w:ascii="Arial" w:cs="Arial" w:eastAsia="Arial" w:hAnsi="Arial"/>
        <w:color w:val="666666"/>
        <w:sz w:val="18"/>
        <w:szCs w:val="18"/>
      </w:rPr>
      <w:fldChar w:fldCharType="begin"/>
      <w:instrText xml:space="preserve">PAGE</w:instrText>
      <w:fldChar w:fldCharType="separate"/>
      <w:fldChar w:fldCharType="end"/>
    </w:r>
    <w:r w:rsidDel="00000000" w:rsidR="00000000" w:rsidRPr="00000000">
      <w:rPr>
        <w:rFonts w:ascii="Arial" w:cs="Arial" w:eastAsia="Arial" w:hAnsi="Arial"/>
        <w:color w:val="666666"/>
        <w:sz w:val="18"/>
        <w:szCs w:val="18"/>
        <w:rtl w:val="0"/>
      </w:rPr>
      <w:t xml:space="preserve"> of </w:t>
    </w:r>
    <w:r w:rsidDel="00000000" w:rsidR="00000000" w:rsidRPr="00000000">
      <w:rPr>
        <w:rFonts w:ascii="Arial" w:cs="Arial" w:eastAsia="Arial" w:hAnsi="Arial"/>
        <w:color w:val="666666"/>
        <w:sz w:val="18"/>
        <w:szCs w:val="18"/>
      </w:rPr>
      <w:fldChar w:fldCharType="begin"/>
      <w:instrText xml:space="preserve">NUMPAGES</w:instrText>
      <w:fldChar w:fldCharType="separate"/>
      <w:fldChar w:fldCharType="end"/>
    </w:r>
    <w:r w:rsidDel="00000000" w:rsidR="00000000" w:rsidRPr="00000000">
      <w:rPr>
        <w:rFonts w:ascii="Arial" w:cs="Arial" w:eastAsia="Arial" w:hAnsi="Arial"/>
        <w:color w:val="666666"/>
        <w:sz w:val="18"/>
        <w:szCs w:val="18"/>
        <w:rtl w:val="0"/>
      </w:rPr>
      <w:t xml:space="preserve">  |  Version [X.X]  |  [Date]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bottom w:color="2e75b6" w:space="1" w:sz="6" w:val="single"/>
      </w:pBdr>
      <w:rPr/>
    </w:pPr>
    <w:r w:rsidDel="00000000" w:rsidR="00000000" w:rsidRPr="00000000">
      <w:rPr>
        <w:rFonts w:ascii="Arial" w:cs="Arial" w:eastAsia="Arial" w:hAnsi="Arial"/>
        <w:color w:val="666666"/>
        <w:sz w:val="18"/>
        <w:szCs w:val="18"/>
        <w:rtl w:val="0"/>
      </w:rPr>
      <w:t xml:space="preserve">My Health Record Share by Default Procedure  |  </w:t>
    </w:r>
    <w:r w:rsidDel="00000000" w:rsidR="00000000" w:rsidRPr="00000000">
      <w:rPr>
        <w:rFonts w:ascii="Arial" w:cs="Arial" w:eastAsia="Arial" w:hAnsi="Arial"/>
        <w:i w:val="1"/>
        <w:iCs w:val="1"/>
        <w:color w:val="999999"/>
        <w:sz w:val="18"/>
        <w:szCs w:val="18"/>
        <w:rtl w:val="0"/>
      </w:rPr>
      <w:t xml:space="preserve">TEMPLATE - Adapt for your organisation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1"/>
      <w:bCs w:val="1"/>
      <w:i w:val="0"/>
      <w:iCs w:val="0"/>
      <w:smallCaps w:val="0"/>
      <w:strike w:val="0"/>
      <w:color w:val="1f4e79"/>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1"/>
      <w:bCs w:val="1"/>
      <w:i w:val="0"/>
      <w:iCs w:val="0"/>
      <w:smallCaps w:val="0"/>
      <w:strike w:val="0"/>
      <w:color w:val="2e75b6"/>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00" w:line="240" w:lineRule="auto"/>
      <w:ind w:left="0" w:right="0" w:firstLine="0"/>
      <w:jc w:val="left"/>
    </w:pPr>
    <w:rPr>
      <w:rFonts w:ascii="Arial" w:cs="Arial" w:eastAsia="Arial" w:hAnsi="Arial"/>
      <w:b w:val="1"/>
      <w:bCs w:val="1"/>
      <w:i w:val="0"/>
      <w:iCs w:val="0"/>
      <w:smallCaps w:val="0"/>
      <w:strike w:val="0"/>
      <w:color w:val="000000"/>
      <w:sz w:val="22"/>
      <w:szCs w:val="22"/>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