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480" w:lineRule="auto"/>
        <w:jc w:val="left"/>
        <w:rPr/>
      </w:pPr>
      <w:r w:rsidDel="00000000" w:rsidR="00000000" w:rsidRPr="00000000">
        <w:rPr>
          <w:rFonts w:ascii="Arial" w:cs="Arial" w:eastAsia="Arial" w:hAnsi="Arial"/>
          <w:b w:val="1"/>
          <w:bCs w:val="1"/>
          <w:color w:val="1f4e79"/>
          <w:sz w:val="48"/>
          <w:szCs w:val="48"/>
          <w:rtl w:val="0"/>
        </w:rPr>
        <w:t xml:space="preserve">My Health Record Security and Access Policy</w:t>
      </w:r>
      <w:r w:rsidDel="00000000" w:rsidR="00000000" w:rsidRPr="00000000">
        <w:rPr>
          <w:rtl w:val="0"/>
        </w:rPr>
      </w:r>
    </w:p>
    <w:p w:rsidR="00000000" w:rsidDel="00000000" w:rsidP="00000000" w:rsidRDefault="00000000" w:rsidRPr="00000000" w14:paraId="00000002">
      <w:pPr>
        <w:spacing w:after="480" w:before="0" w:lineRule="auto"/>
        <w:rPr/>
      </w:pPr>
      <w:r w:rsidDel="00000000" w:rsidR="00000000" w:rsidRPr="00000000">
        <w:rPr>
          <w:rFonts w:ascii="Arial" w:cs="Arial" w:eastAsia="Arial" w:hAnsi="Arial"/>
          <w:i w:val="1"/>
          <w:iCs w:val="1"/>
          <w:color w:val="444444"/>
          <w:sz w:val="28"/>
          <w:szCs w:val="28"/>
          <w:rtl w:val="0"/>
        </w:rPr>
        <w:t xml:space="preserve">Template for Healthcare Provider Organisations</w:t>
      </w:r>
      <w:r w:rsidDel="00000000" w:rsidR="00000000" w:rsidRPr="00000000">
        <w:rPr>
          <w:rtl w:val="0"/>
        </w:rPr>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026"/>
        <w:tblGridChange w:id="0">
          <w:tblGrid>
            <w:gridCol w:w="3000"/>
            <w:gridCol w:w="6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03">
            <w:pPr>
              <w:rPr/>
            </w:pPr>
            <w:r w:rsidDel="00000000" w:rsidR="00000000" w:rsidRPr="00000000">
              <w:rPr>
                <w:rFonts w:ascii="Arial" w:cs="Arial" w:eastAsia="Arial" w:hAnsi="Arial"/>
                <w:b w:val="1"/>
                <w:bCs w:val="1"/>
                <w:color w:val="ffffff"/>
                <w:sz w:val="20"/>
                <w:szCs w:val="20"/>
                <w:rtl w:val="0"/>
              </w:rPr>
              <w:t xml:space="preserve">Field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04">
            <w:pPr>
              <w:rPr/>
            </w:pPr>
            <w:r w:rsidDel="00000000" w:rsidR="00000000" w:rsidRPr="00000000">
              <w:rPr>
                <w:rFonts w:ascii="Arial" w:cs="Arial" w:eastAsia="Arial" w:hAnsi="Arial"/>
                <w:b w:val="1"/>
                <w:bCs w:val="1"/>
                <w:color w:val="ffffff"/>
                <w:sz w:val="20"/>
                <w:szCs w:val="20"/>
                <w:rtl w:val="0"/>
              </w:rPr>
              <w:t xml:space="preserve">Details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5">
            <w:pPr>
              <w:rPr/>
            </w:pPr>
            <w:r w:rsidDel="00000000" w:rsidR="00000000" w:rsidRPr="00000000">
              <w:rPr>
                <w:rFonts w:ascii="Arial" w:cs="Arial" w:eastAsia="Arial" w:hAnsi="Arial"/>
                <w:b w:val="0"/>
                <w:bCs w:val="0"/>
                <w:color w:val="000000"/>
                <w:sz w:val="20"/>
                <w:szCs w:val="20"/>
                <w:rtl w:val="0"/>
              </w:rPr>
              <w:t xml:space="preserve">Organisation name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6">
            <w:pPr>
              <w:rPr/>
            </w:pPr>
            <w:r w:rsidDel="00000000" w:rsidR="00000000" w:rsidRPr="00000000">
              <w:rPr>
                <w:rFonts w:ascii="Arial" w:cs="Arial" w:eastAsia="Arial" w:hAnsi="Arial"/>
                <w:b w:val="0"/>
                <w:bCs w:val="0"/>
                <w:color w:val="000000"/>
                <w:sz w:val="20"/>
                <w:szCs w:val="20"/>
                <w:rtl w:val="0"/>
              </w:rPr>
              <w:t xml:space="preserve">[Enter organisation name]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7">
            <w:pPr>
              <w:rPr/>
            </w:pPr>
            <w:r w:rsidDel="00000000" w:rsidR="00000000" w:rsidRPr="00000000">
              <w:rPr>
                <w:rFonts w:ascii="Arial" w:cs="Arial" w:eastAsia="Arial" w:hAnsi="Arial"/>
                <w:b w:val="0"/>
                <w:bCs w:val="0"/>
                <w:color w:val="000000"/>
                <w:sz w:val="20"/>
                <w:szCs w:val="20"/>
                <w:rtl w:val="0"/>
              </w:rPr>
              <w:t xml:space="preserve">HPI-O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8">
            <w:pPr>
              <w:rPr/>
            </w:pPr>
            <w:r w:rsidDel="00000000" w:rsidR="00000000" w:rsidRPr="00000000">
              <w:rPr>
                <w:rFonts w:ascii="Arial" w:cs="Arial" w:eastAsia="Arial" w:hAnsi="Arial"/>
                <w:b w:val="0"/>
                <w:bCs w:val="0"/>
                <w:color w:val="000000"/>
                <w:sz w:val="20"/>
                <w:szCs w:val="20"/>
                <w:rtl w:val="0"/>
              </w:rPr>
              <w:t xml:space="preserve">[Enter HPI-O number]</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9">
            <w:pPr>
              <w:rPr/>
            </w:pPr>
            <w:r w:rsidDel="00000000" w:rsidR="00000000" w:rsidRPr="00000000">
              <w:rPr>
                <w:rFonts w:ascii="Arial" w:cs="Arial" w:eastAsia="Arial" w:hAnsi="Arial"/>
                <w:b w:val="0"/>
                <w:bCs w:val="0"/>
                <w:color w:val="000000"/>
                <w:sz w:val="20"/>
                <w:szCs w:val="20"/>
                <w:rtl w:val="0"/>
              </w:rPr>
              <w:t xml:space="preserve">Responsible Officer (RO)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A">
            <w:pPr>
              <w:rPr/>
            </w:pPr>
            <w:r w:rsidDel="00000000" w:rsidR="00000000" w:rsidRPr="00000000">
              <w:rPr>
                <w:rFonts w:ascii="Arial" w:cs="Arial" w:eastAsia="Arial" w:hAnsi="Arial"/>
                <w:b w:val="0"/>
                <w:bCs w:val="0"/>
                <w:color w:val="000000"/>
                <w:sz w:val="20"/>
                <w:szCs w:val="20"/>
                <w:rtl w:val="0"/>
              </w:rPr>
              <w:t xml:space="preserve">[Name, Position]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B">
            <w:pPr>
              <w:rPr/>
            </w:pPr>
            <w:r w:rsidDel="00000000" w:rsidR="00000000" w:rsidRPr="00000000">
              <w:rPr>
                <w:rFonts w:ascii="Arial" w:cs="Arial" w:eastAsia="Arial" w:hAnsi="Arial"/>
                <w:b w:val="0"/>
                <w:bCs w:val="0"/>
                <w:color w:val="000000"/>
                <w:sz w:val="20"/>
                <w:szCs w:val="20"/>
                <w:rtl w:val="0"/>
              </w:rPr>
              <w:t xml:space="preserve">Organisation Maintenance Officer (OMO)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C">
            <w:pPr>
              <w:rPr/>
            </w:pPr>
            <w:r w:rsidDel="00000000" w:rsidR="00000000" w:rsidRPr="00000000">
              <w:rPr>
                <w:rFonts w:ascii="Arial" w:cs="Arial" w:eastAsia="Arial" w:hAnsi="Arial"/>
                <w:b w:val="0"/>
                <w:bCs w:val="0"/>
                <w:color w:val="000000"/>
                <w:sz w:val="20"/>
                <w:szCs w:val="20"/>
                <w:rtl w:val="0"/>
              </w:rPr>
              <w:t xml:space="preserve">[Name, Position]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D">
            <w:pPr>
              <w:rPr/>
            </w:pPr>
            <w:r w:rsidDel="00000000" w:rsidR="00000000" w:rsidRPr="00000000">
              <w:rPr>
                <w:rFonts w:ascii="Arial" w:cs="Arial" w:eastAsia="Arial" w:hAnsi="Arial"/>
                <w:b w:val="0"/>
                <w:bCs w:val="0"/>
                <w:color w:val="000000"/>
                <w:sz w:val="20"/>
                <w:szCs w:val="20"/>
                <w:rtl w:val="0"/>
              </w:rPr>
              <w:t xml:space="preserve">Policy version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E">
            <w:pPr>
              <w:rPr/>
            </w:pPr>
            <w:r w:rsidDel="00000000" w:rsidR="00000000" w:rsidRPr="00000000">
              <w:rPr>
                <w:rFonts w:ascii="Arial" w:cs="Arial" w:eastAsia="Arial" w:hAnsi="Arial"/>
                <w:b w:val="0"/>
                <w:bCs w:val="0"/>
                <w:color w:val="000000"/>
                <w:sz w:val="20"/>
                <w:szCs w:val="20"/>
                <w:rtl w:val="0"/>
              </w:rPr>
              <w:t xml:space="preserve">[e.g. 1.0]</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F">
            <w:pPr>
              <w:rPr/>
            </w:pPr>
            <w:r w:rsidDel="00000000" w:rsidR="00000000" w:rsidRPr="00000000">
              <w:rPr>
                <w:rFonts w:ascii="Arial" w:cs="Arial" w:eastAsia="Arial" w:hAnsi="Arial"/>
                <w:b w:val="0"/>
                <w:bCs w:val="0"/>
                <w:color w:val="000000"/>
                <w:sz w:val="20"/>
                <w:szCs w:val="20"/>
                <w:rtl w:val="0"/>
              </w:rPr>
              <w:t xml:space="preserve">Date of effect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0">
            <w:pPr>
              <w:rPr/>
            </w:pPr>
            <w:r w:rsidDel="00000000" w:rsidR="00000000" w:rsidRPr="00000000">
              <w:rPr>
                <w:rFonts w:ascii="Arial" w:cs="Arial" w:eastAsia="Arial" w:hAnsi="Arial"/>
                <w:b w:val="0"/>
                <w:bCs w:val="0"/>
                <w:color w:val="000000"/>
                <w:sz w:val="20"/>
                <w:szCs w:val="20"/>
                <w:rtl w:val="0"/>
              </w:rPr>
              <w:t xml:space="preserve">[DD/MM/YYYY]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1">
            <w:pPr>
              <w:rPr/>
            </w:pPr>
            <w:r w:rsidDel="00000000" w:rsidR="00000000" w:rsidRPr="00000000">
              <w:rPr>
                <w:rFonts w:ascii="Arial" w:cs="Arial" w:eastAsia="Arial" w:hAnsi="Arial"/>
                <w:b w:val="0"/>
                <w:bCs w:val="0"/>
                <w:color w:val="000000"/>
                <w:sz w:val="20"/>
                <w:szCs w:val="20"/>
                <w:rtl w:val="0"/>
              </w:rPr>
              <w:t xml:space="preserve">Next review date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2">
            <w:pPr>
              <w:rPr/>
            </w:pPr>
            <w:r w:rsidDel="00000000" w:rsidR="00000000" w:rsidRPr="00000000">
              <w:rPr>
                <w:rFonts w:ascii="Arial" w:cs="Arial" w:eastAsia="Arial" w:hAnsi="Arial"/>
                <w:b w:val="0"/>
                <w:bCs w:val="0"/>
                <w:color w:val="000000"/>
                <w:sz w:val="20"/>
                <w:szCs w:val="20"/>
                <w:rtl w:val="0"/>
              </w:rPr>
              <w:t xml:space="preserve">[DD/MM/YYYY - at least annually]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3">
            <w:pPr>
              <w:rPr/>
            </w:pPr>
            <w:r w:rsidDel="00000000" w:rsidR="00000000" w:rsidRPr="00000000">
              <w:rPr>
                <w:rFonts w:ascii="Arial" w:cs="Arial" w:eastAsia="Arial" w:hAnsi="Arial"/>
                <w:b w:val="0"/>
                <w:bCs w:val="0"/>
                <w:color w:val="000000"/>
                <w:sz w:val="20"/>
                <w:szCs w:val="20"/>
                <w:rtl w:val="0"/>
              </w:rPr>
              <w:t xml:space="preserve">Approved by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4">
            <w:pPr>
              <w:rPr/>
            </w:pPr>
            <w:r w:rsidDel="00000000" w:rsidR="00000000" w:rsidRPr="00000000">
              <w:rPr>
                <w:rFonts w:ascii="Arial" w:cs="Arial" w:eastAsia="Arial" w:hAnsi="Arial"/>
                <w:b w:val="0"/>
                <w:bCs w:val="0"/>
                <w:color w:val="000000"/>
                <w:sz w:val="20"/>
                <w:szCs w:val="20"/>
                <w:rtl w:val="0"/>
              </w:rPr>
              <w:t xml:space="preserve">[Name, Position]</w:t>
            </w:r>
            <w:r w:rsidDel="00000000" w:rsidR="00000000" w:rsidRPr="00000000">
              <w:rPr>
                <w:rtl w:val="0"/>
              </w:rPr>
            </w:r>
          </w:p>
        </w:tc>
      </w:tr>
    </w:tbl>
    <w:p w:rsidR="00000000" w:rsidDel="00000000" w:rsidP="00000000" w:rsidRDefault="00000000" w:rsidRPr="00000000" w14:paraId="00000015">
      <w:pPr>
        <w:spacing w:after="40" w:before="40" w:lineRule="auto"/>
        <w:rPr/>
      </w:pPr>
      <w:r w:rsidDel="00000000" w:rsidR="00000000" w:rsidRPr="00000000">
        <w:rPr>
          <w:rtl w:val="0"/>
        </w:rPr>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16">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This template has been developed to help your organisation comply with Rule 21 of the My Health Records Rules 2026, which came into force on 1 April 2026. Revised security, access and record-keeping requirements apply to existing participants from 1 October 2026. Delete all blue note boxes before finalising. Tailor every section to your organisation's specific circumstances.</w:t>
            </w:r>
            <w:r w:rsidDel="00000000" w:rsidR="00000000" w:rsidRPr="00000000">
              <w:rPr>
                <w:rtl w:val="0"/>
              </w:rPr>
            </w:r>
          </w:p>
        </w:tc>
      </w:tr>
    </w:tbl>
    <w:p w:rsidR="00000000" w:rsidDel="00000000" w:rsidP="00000000" w:rsidRDefault="00000000" w:rsidRPr="00000000" w14:paraId="00000017">
      <w:pPr>
        <w:spacing w:after="40" w:before="40" w:lineRule="auto"/>
        <w:rPr/>
      </w:pPr>
      <w:r w:rsidDel="00000000" w:rsidR="00000000" w:rsidRPr="00000000">
        <w:rPr>
          <w:rtl w:val="0"/>
        </w:rPr>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1. Purpose and Scope</w:t>
      </w:r>
      <w:r w:rsidDel="00000000" w:rsidR="00000000" w:rsidRPr="00000000">
        <w:rPr>
          <w:rtl w:val="0"/>
        </w:rPr>
      </w:r>
    </w:p>
    <w:p w:rsidR="00000000" w:rsidDel="00000000" w:rsidP="00000000" w:rsidRDefault="00000000" w:rsidRPr="00000000" w14:paraId="0000001A">
      <w:pPr>
        <w:spacing w:after="80" w:before="80" w:lineRule="auto"/>
        <w:rPr/>
      </w:pPr>
      <w:r w:rsidDel="00000000" w:rsidR="00000000" w:rsidRPr="00000000">
        <w:rPr>
          <w:rFonts w:ascii="Arial" w:cs="Arial" w:eastAsia="Arial" w:hAnsi="Arial"/>
          <w:sz w:val="22"/>
          <w:szCs w:val="22"/>
          <w:rtl w:val="0"/>
        </w:rPr>
        <w:t xml:space="preserve">This policy sets out the security and access requirements for [Organisation Name]'s participation in the My Health Record system. It is required under Rule 21 of the My Health Records Rules 2026 (Cth) and is developed to comply with the My Health Records Act 2012 (Cth).</w:t>
      </w:r>
      <w:r w:rsidDel="00000000" w:rsidR="00000000" w:rsidRPr="00000000">
        <w:rPr>
          <w:rtl w:val="0"/>
        </w:rPr>
      </w:r>
    </w:p>
    <w:p w:rsidR="00000000" w:rsidDel="00000000" w:rsidP="00000000" w:rsidRDefault="00000000" w:rsidRPr="00000000" w14:paraId="0000001B">
      <w:pPr>
        <w:spacing w:after="80" w:before="80" w:lineRule="auto"/>
        <w:rPr/>
      </w:pPr>
      <w:r w:rsidDel="00000000" w:rsidR="00000000" w:rsidRPr="00000000">
        <w:rPr>
          <w:rFonts w:ascii="Arial" w:cs="Arial" w:eastAsia="Arial" w:hAnsi="Arial"/>
          <w:sz w:val="22"/>
          <w:szCs w:val="22"/>
          <w:rtl w:val="0"/>
        </w:rPr>
        <w:t xml:space="preserve">This policy applies to:</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employees, contractors and volunteers of [Organisation Name] who access or may access My Health Record</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healthcare providers to whom [Organisation Name] supplies services under contract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Responsible Officer (RO) and Organisation Maintenance Officer(s) (OMO) nominated for this organisation</w:t>
      </w:r>
    </w:p>
    <w:p w:rsidR="00000000" w:rsidDel="00000000" w:rsidP="00000000" w:rsidRDefault="00000000" w:rsidRPr="00000000" w14:paraId="0000001F">
      <w:pPr>
        <w:spacing w:after="40" w:before="40" w:lineRule="auto"/>
        <w:rPr/>
      </w:pPr>
      <w:r w:rsidDel="00000000" w:rsidR="00000000" w:rsidRPr="00000000">
        <w:rPr>
          <w:rtl w:val="0"/>
        </w:rPr>
      </w:r>
    </w:p>
    <w:p w:rsidR="00000000" w:rsidDel="00000000" w:rsidP="00000000" w:rsidRDefault="00000000" w:rsidRPr="00000000" w14:paraId="00000020">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2. Legislative Framework</w:t>
      </w:r>
      <w:r w:rsidDel="00000000" w:rsidR="00000000" w:rsidRPr="00000000">
        <w:rPr>
          <w:rtl w:val="0"/>
        </w:rPr>
      </w:r>
    </w:p>
    <w:p w:rsidR="00000000" w:rsidDel="00000000" w:rsidP="00000000" w:rsidRDefault="00000000" w:rsidRPr="00000000" w14:paraId="00000021">
      <w:pPr>
        <w:spacing w:after="80" w:before="80" w:lineRule="auto"/>
        <w:rPr/>
      </w:pPr>
      <w:r w:rsidDel="00000000" w:rsidR="00000000" w:rsidRPr="00000000">
        <w:rPr>
          <w:rFonts w:ascii="Arial" w:cs="Arial" w:eastAsia="Arial" w:hAnsi="Arial"/>
          <w:sz w:val="22"/>
          <w:szCs w:val="22"/>
          <w:rtl w:val="0"/>
        </w:rPr>
        <w:t xml:space="preserve">This policy is governed by the following legislation and rules:</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My Health Records Act 2012 (Cth)</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My Health Records Rules 2026 (Cth) - in force 1 April 2026; security, access and record-keeping requirements effective 1 October 2026 for existing participants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My Health Records Regulations 2026 (Cth)</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Privacy Act 1988 (Cth) and the Australian Privacy Principles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Healthcare Identifiers Act 2010 (Cth)</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[Insert relevant State/Territory legislation as applicable]</w:t>
      </w:r>
    </w:p>
    <w:p w:rsidR="00000000" w:rsidDel="00000000" w:rsidP="00000000" w:rsidRDefault="00000000" w:rsidRPr="00000000" w14:paraId="00000028">
      <w:pPr>
        <w:spacing w:after="40" w:before="40" w:lineRule="auto"/>
        <w:rPr/>
      </w:pPr>
      <w:r w:rsidDel="00000000" w:rsidR="00000000" w:rsidRPr="00000000">
        <w:rPr>
          <w:rtl w:val="0"/>
        </w:rPr>
      </w:r>
    </w:p>
    <w:tbl>
      <w:tblPr>
        <w:tblStyle w:val="Table3"/>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29">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The My Health Records Rules 2026 replaced the My Health Records Rule 2016. All references in previous policy versions to 'Rule 42 of the My Health Records Rule 2016' should be updated to 'Rule 21 of the My Health Records Rules 2026'.</w:t>
            </w:r>
            <w:r w:rsidDel="00000000" w:rsidR="00000000" w:rsidRPr="00000000">
              <w:rPr>
                <w:rtl w:val="0"/>
              </w:rPr>
            </w:r>
          </w:p>
        </w:tc>
      </w:tr>
    </w:tbl>
    <w:p w:rsidR="00000000" w:rsidDel="00000000" w:rsidP="00000000" w:rsidRDefault="00000000" w:rsidRPr="00000000" w14:paraId="0000002A">
      <w:pPr>
        <w:spacing w:after="40" w:before="40" w:lineRule="auto"/>
        <w:rPr/>
      </w:pPr>
      <w:r w:rsidDel="00000000" w:rsidR="00000000" w:rsidRPr="00000000">
        <w:rPr>
          <w:rtl w:val="0"/>
        </w:rPr>
      </w:r>
    </w:p>
    <w:p w:rsidR="00000000" w:rsidDel="00000000" w:rsidP="00000000" w:rsidRDefault="00000000" w:rsidRPr="00000000" w14:paraId="0000002B">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3. Key Contacts and Responsibilities</w:t>
      </w:r>
      <w:r w:rsidDel="00000000" w:rsidR="00000000" w:rsidRPr="00000000">
        <w:rPr>
          <w:rtl w:val="0"/>
        </w:rPr>
      </w:r>
    </w:p>
    <w:p w:rsidR="00000000" w:rsidDel="00000000" w:rsidP="00000000" w:rsidRDefault="00000000" w:rsidRPr="00000000" w14:paraId="0000002C">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3.1 Responsible Officer</w:t>
      </w:r>
      <w:r w:rsidDel="00000000" w:rsidR="00000000" w:rsidRPr="00000000">
        <w:rPr>
          <w:rtl w:val="0"/>
        </w:rPr>
      </w:r>
    </w:p>
    <w:p w:rsidR="00000000" w:rsidDel="00000000" w:rsidP="00000000" w:rsidRDefault="00000000" w:rsidRPr="00000000" w14:paraId="0000002D">
      <w:pPr>
        <w:spacing w:after="80" w:before="80" w:lineRule="auto"/>
        <w:rPr/>
      </w:pPr>
      <w:r w:rsidDel="00000000" w:rsidR="00000000" w:rsidRPr="00000000">
        <w:rPr>
          <w:rFonts w:ascii="Arial" w:cs="Arial" w:eastAsia="Arial" w:hAnsi="Arial"/>
          <w:sz w:val="22"/>
          <w:szCs w:val="22"/>
          <w:rtl w:val="0"/>
        </w:rPr>
        <w:t xml:space="preserve">The Responsible Officer (RO) is accountable for this organisation's compliance with My Health Record participation obligations.</w:t>
      </w:r>
      <w:r w:rsidDel="00000000" w:rsidR="00000000" w:rsidRPr="00000000">
        <w:rPr>
          <w:rtl w:val="0"/>
        </w:rPr>
      </w:r>
    </w:p>
    <w:tbl>
      <w:tblPr>
        <w:tblStyle w:val="Table4"/>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026"/>
        <w:tblGridChange w:id="0">
          <w:tblGrid>
            <w:gridCol w:w="3000"/>
            <w:gridCol w:w="6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2E">
            <w:pPr>
              <w:rPr/>
            </w:pPr>
            <w:r w:rsidDel="00000000" w:rsidR="00000000" w:rsidRPr="00000000">
              <w:rPr>
                <w:rFonts w:ascii="Arial" w:cs="Arial" w:eastAsia="Arial" w:hAnsi="Arial"/>
                <w:b w:val="1"/>
                <w:bCs w:val="1"/>
                <w:color w:val="ffffff"/>
                <w:sz w:val="20"/>
                <w:szCs w:val="20"/>
                <w:rtl w:val="0"/>
              </w:rPr>
              <w:t xml:space="preserve">Field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2F">
            <w:pPr>
              <w:rPr/>
            </w:pPr>
            <w:r w:rsidDel="00000000" w:rsidR="00000000" w:rsidRPr="00000000">
              <w:rPr>
                <w:rFonts w:ascii="Arial" w:cs="Arial" w:eastAsia="Arial" w:hAnsi="Arial"/>
                <w:b w:val="1"/>
                <w:bCs w:val="1"/>
                <w:color w:val="ffffff"/>
                <w:sz w:val="20"/>
                <w:szCs w:val="20"/>
                <w:rtl w:val="0"/>
              </w:rPr>
              <w:t xml:space="preserve">Details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0">
            <w:pPr>
              <w:rPr/>
            </w:pPr>
            <w:r w:rsidDel="00000000" w:rsidR="00000000" w:rsidRPr="00000000">
              <w:rPr>
                <w:rFonts w:ascii="Arial" w:cs="Arial" w:eastAsia="Arial" w:hAnsi="Arial"/>
                <w:b w:val="0"/>
                <w:bCs w:val="0"/>
                <w:color w:val="000000"/>
                <w:sz w:val="20"/>
                <w:szCs w:val="20"/>
                <w:rtl w:val="0"/>
              </w:rPr>
              <w:t xml:space="preserve">Name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1">
            <w:pPr>
              <w:rPr/>
            </w:pPr>
            <w:r w:rsidDel="00000000" w:rsidR="00000000" w:rsidRPr="00000000">
              <w:rPr>
                <w:rFonts w:ascii="Arial" w:cs="Arial" w:eastAsia="Arial" w:hAnsi="Arial"/>
                <w:b w:val="0"/>
                <w:bCs w:val="0"/>
                <w:color w:val="000000"/>
                <w:sz w:val="20"/>
                <w:szCs w:val="20"/>
                <w:rtl w:val="0"/>
              </w:rPr>
              <w:t xml:space="preserve">[Full name]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2">
            <w:pPr>
              <w:rPr/>
            </w:pPr>
            <w:r w:rsidDel="00000000" w:rsidR="00000000" w:rsidRPr="00000000">
              <w:rPr>
                <w:rFonts w:ascii="Arial" w:cs="Arial" w:eastAsia="Arial" w:hAnsi="Arial"/>
                <w:b w:val="0"/>
                <w:bCs w:val="0"/>
                <w:color w:val="000000"/>
                <w:sz w:val="20"/>
                <w:szCs w:val="20"/>
                <w:rtl w:val="0"/>
              </w:rPr>
              <w:t xml:space="preserve">Position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3">
            <w:pPr>
              <w:rPr/>
            </w:pPr>
            <w:r w:rsidDel="00000000" w:rsidR="00000000" w:rsidRPr="00000000">
              <w:rPr>
                <w:rFonts w:ascii="Arial" w:cs="Arial" w:eastAsia="Arial" w:hAnsi="Arial"/>
                <w:b w:val="0"/>
                <w:bCs w:val="0"/>
                <w:color w:val="000000"/>
                <w:sz w:val="20"/>
                <w:szCs w:val="20"/>
                <w:rtl w:val="0"/>
              </w:rPr>
              <w:t xml:space="preserve">[Position title]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4">
            <w:pPr>
              <w:rPr/>
            </w:pPr>
            <w:r w:rsidDel="00000000" w:rsidR="00000000" w:rsidRPr="00000000">
              <w:rPr>
                <w:rFonts w:ascii="Arial" w:cs="Arial" w:eastAsia="Arial" w:hAnsi="Arial"/>
                <w:b w:val="0"/>
                <w:bCs w:val="0"/>
                <w:color w:val="000000"/>
                <w:sz w:val="20"/>
                <w:szCs w:val="20"/>
                <w:rtl w:val="0"/>
              </w:rPr>
              <w:t xml:space="preserve">Phone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5">
            <w:pPr>
              <w:rPr/>
            </w:pPr>
            <w:r w:rsidDel="00000000" w:rsidR="00000000" w:rsidRPr="00000000">
              <w:rPr>
                <w:rFonts w:ascii="Arial" w:cs="Arial" w:eastAsia="Arial" w:hAnsi="Arial"/>
                <w:b w:val="0"/>
                <w:bCs w:val="0"/>
                <w:color w:val="000000"/>
                <w:sz w:val="20"/>
                <w:szCs w:val="20"/>
                <w:rtl w:val="0"/>
              </w:rPr>
              <w:t xml:space="preserve">[Phone number]</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6">
            <w:pPr>
              <w:rPr/>
            </w:pPr>
            <w:r w:rsidDel="00000000" w:rsidR="00000000" w:rsidRPr="00000000">
              <w:rPr>
                <w:rFonts w:ascii="Arial" w:cs="Arial" w:eastAsia="Arial" w:hAnsi="Arial"/>
                <w:b w:val="0"/>
                <w:bCs w:val="0"/>
                <w:color w:val="000000"/>
                <w:sz w:val="20"/>
                <w:szCs w:val="20"/>
                <w:rtl w:val="0"/>
              </w:rPr>
              <w:t xml:space="preserve">Email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7">
            <w:pPr>
              <w:rPr/>
            </w:pPr>
            <w:r w:rsidDel="00000000" w:rsidR="00000000" w:rsidRPr="00000000">
              <w:rPr>
                <w:rFonts w:ascii="Arial" w:cs="Arial" w:eastAsia="Arial" w:hAnsi="Arial"/>
                <w:b w:val="0"/>
                <w:bCs w:val="0"/>
                <w:color w:val="000000"/>
                <w:sz w:val="20"/>
                <w:szCs w:val="20"/>
                <w:rtl w:val="0"/>
              </w:rPr>
              <w:t xml:space="preserve">[Email address]</w:t>
            </w:r>
            <w:r w:rsidDel="00000000" w:rsidR="00000000" w:rsidRPr="00000000">
              <w:rPr>
                <w:rtl w:val="0"/>
              </w:rPr>
            </w:r>
          </w:p>
        </w:tc>
      </w:tr>
    </w:tbl>
    <w:p w:rsidR="00000000" w:rsidDel="00000000" w:rsidP="00000000" w:rsidRDefault="00000000" w:rsidRPr="00000000" w14:paraId="00000038">
      <w:pPr>
        <w:spacing w:after="40" w:before="40" w:lineRule="auto"/>
        <w:rPr/>
      </w:pPr>
      <w:r w:rsidDel="00000000" w:rsidR="00000000" w:rsidRPr="00000000">
        <w:rPr>
          <w:rtl w:val="0"/>
        </w:rPr>
      </w:r>
    </w:p>
    <w:p w:rsidR="00000000" w:rsidDel="00000000" w:rsidP="00000000" w:rsidRDefault="00000000" w:rsidRPr="00000000" w14:paraId="00000039">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3.2 Organisation Maintenance Officer(s)</w:t>
      </w:r>
      <w:r w:rsidDel="00000000" w:rsidR="00000000" w:rsidRPr="00000000">
        <w:rPr>
          <w:rtl w:val="0"/>
        </w:rPr>
      </w:r>
    </w:p>
    <w:p w:rsidR="00000000" w:rsidDel="00000000" w:rsidP="00000000" w:rsidRDefault="00000000" w:rsidRPr="00000000" w14:paraId="0000003A">
      <w:pPr>
        <w:spacing w:after="80" w:before="80" w:lineRule="auto"/>
        <w:rPr/>
      </w:pPr>
      <w:r w:rsidDel="00000000" w:rsidR="00000000" w:rsidRPr="00000000">
        <w:rPr>
          <w:rFonts w:ascii="Arial" w:cs="Arial" w:eastAsia="Arial" w:hAnsi="Arial"/>
          <w:sz w:val="22"/>
          <w:szCs w:val="22"/>
          <w:rtl w:val="0"/>
        </w:rPr>
        <w:t xml:space="preserve">The OMO is responsible for maintaining the organisation's registration details in PRODA and supporting the RO.</w:t>
      </w:r>
      <w:r w:rsidDel="00000000" w:rsidR="00000000" w:rsidRPr="00000000">
        <w:rPr>
          <w:rtl w:val="0"/>
        </w:rPr>
      </w:r>
    </w:p>
    <w:tbl>
      <w:tblPr>
        <w:tblStyle w:val="Table5"/>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026"/>
        <w:tblGridChange w:id="0">
          <w:tblGrid>
            <w:gridCol w:w="3000"/>
            <w:gridCol w:w="6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3B">
            <w:pPr>
              <w:rPr/>
            </w:pPr>
            <w:r w:rsidDel="00000000" w:rsidR="00000000" w:rsidRPr="00000000">
              <w:rPr>
                <w:rFonts w:ascii="Arial" w:cs="Arial" w:eastAsia="Arial" w:hAnsi="Arial"/>
                <w:b w:val="1"/>
                <w:bCs w:val="1"/>
                <w:color w:val="ffffff"/>
                <w:sz w:val="20"/>
                <w:szCs w:val="20"/>
                <w:rtl w:val="0"/>
              </w:rPr>
              <w:t xml:space="preserve">Field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3C">
            <w:pPr>
              <w:rPr/>
            </w:pPr>
            <w:r w:rsidDel="00000000" w:rsidR="00000000" w:rsidRPr="00000000">
              <w:rPr>
                <w:rFonts w:ascii="Arial" w:cs="Arial" w:eastAsia="Arial" w:hAnsi="Arial"/>
                <w:b w:val="1"/>
                <w:bCs w:val="1"/>
                <w:color w:val="ffffff"/>
                <w:sz w:val="20"/>
                <w:szCs w:val="20"/>
                <w:rtl w:val="0"/>
              </w:rPr>
              <w:t xml:space="preserve">Details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D">
            <w:pPr>
              <w:rPr/>
            </w:pPr>
            <w:r w:rsidDel="00000000" w:rsidR="00000000" w:rsidRPr="00000000">
              <w:rPr>
                <w:rFonts w:ascii="Arial" w:cs="Arial" w:eastAsia="Arial" w:hAnsi="Arial"/>
                <w:b w:val="0"/>
                <w:bCs w:val="0"/>
                <w:color w:val="000000"/>
                <w:sz w:val="20"/>
                <w:szCs w:val="20"/>
                <w:rtl w:val="0"/>
              </w:rPr>
              <w:t xml:space="preserve">Name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E">
            <w:pPr>
              <w:rPr/>
            </w:pPr>
            <w:r w:rsidDel="00000000" w:rsidR="00000000" w:rsidRPr="00000000">
              <w:rPr>
                <w:rFonts w:ascii="Arial" w:cs="Arial" w:eastAsia="Arial" w:hAnsi="Arial"/>
                <w:b w:val="0"/>
                <w:bCs w:val="0"/>
                <w:color w:val="000000"/>
                <w:sz w:val="20"/>
                <w:szCs w:val="20"/>
                <w:rtl w:val="0"/>
              </w:rPr>
              <w:t xml:space="preserve">[Full name]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F">
            <w:pPr>
              <w:rPr/>
            </w:pPr>
            <w:r w:rsidDel="00000000" w:rsidR="00000000" w:rsidRPr="00000000">
              <w:rPr>
                <w:rFonts w:ascii="Arial" w:cs="Arial" w:eastAsia="Arial" w:hAnsi="Arial"/>
                <w:b w:val="0"/>
                <w:bCs w:val="0"/>
                <w:color w:val="000000"/>
                <w:sz w:val="20"/>
                <w:szCs w:val="20"/>
                <w:rtl w:val="0"/>
              </w:rPr>
              <w:t xml:space="preserve">Position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0">
            <w:pPr>
              <w:rPr/>
            </w:pPr>
            <w:r w:rsidDel="00000000" w:rsidR="00000000" w:rsidRPr="00000000">
              <w:rPr>
                <w:rFonts w:ascii="Arial" w:cs="Arial" w:eastAsia="Arial" w:hAnsi="Arial"/>
                <w:b w:val="0"/>
                <w:bCs w:val="0"/>
                <w:color w:val="000000"/>
                <w:sz w:val="20"/>
                <w:szCs w:val="20"/>
                <w:rtl w:val="0"/>
              </w:rPr>
              <w:t xml:space="preserve">[Position title]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1">
            <w:pPr>
              <w:rPr/>
            </w:pPr>
            <w:r w:rsidDel="00000000" w:rsidR="00000000" w:rsidRPr="00000000">
              <w:rPr>
                <w:rFonts w:ascii="Arial" w:cs="Arial" w:eastAsia="Arial" w:hAnsi="Arial"/>
                <w:b w:val="0"/>
                <w:bCs w:val="0"/>
                <w:color w:val="000000"/>
                <w:sz w:val="20"/>
                <w:szCs w:val="20"/>
                <w:rtl w:val="0"/>
              </w:rPr>
              <w:t xml:space="preserve">Phone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2">
            <w:pPr>
              <w:rPr/>
            </w:pPr>
            <w:r w:rsidDel="00000000" w:rsidR="00000000" w:rsidRPr="00000000">
              <w:rPr>
                <w:rFonts w:ascii="Arial" w:cs="Arial" w:eastAsia="Arial" w:hAnsi="Arial"/>
                <w:b w:val="0"/>
                <w:bCs w:val="0"/>
                <w:color w:val="000000"/>
                <w:sz w:val="20"/>
                <w:szCs w:val="20"/>
                <w:rtl w:val="0"/>
              </w:rPr>
              <w:t xml:space="preserve">[Phone number]</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3">
            <w:pPr>
              <w:rPr/>
            </w:pPr>
            <w:r w:rsidDel="00000000" w:rsidR="00000000" w:rsidRPr="00000000">
              <w:rPr>
                <w:rFonts w:ascii="Arial" w:cs="Arial" w:eastAsia="Arial" w:hAnsi="Arial"/>
                <w:b w:val="0"/>
                <w:bCs w:val="0"/>
                <w:color w:val="000000"/>
                <w:sz w:val="20"/>
                <w:szCs w:val="20"/>
                <w:rtl w:val="0"/>
              </w:rPr>
              <w:t xml:space="preserve">Email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4">
            <w:pPr>
              <w:rPr/>
            </w:pPr>
            <w:r w:rsidDel="00000000" w:rsidR="00000000" w:rsidRPr="00000000">
              <w:rPr>
                <w:rFonts w:ascii="Arial" w:cs="Arial" w:eastAsia="Arial" w:hAnsi="Arial"/>
                <w:b w:val="0"/>
                <w:bCs w:val="0"/>
                <w:color w:val="000000"/>
                <w:sz w:val="20"/>
                <w:szCs w:val="20"/>
                <w:rtl w:val="0"/>
              </w:rPr>
              <w:t xml:space="preserve">[Email address]</w:t>
            </w:r>
            <w:r w:rsidDel="00000000" w:rsidR="00000000" w:rsidRPr="00000000">
              <w:rPr>
                <w:rtl w:val="0"/>
              </w:rPr>
            </w:r>
          </w:p>
        </w:tc>
      </w:tr>
    </w:tbl>
    <w:p w:rsidR="00000000" w:rsidDel="00000000" w:rsidP="00000000" w:rsidRDefault="00000000" w:rsidRPr="00000000" w14:paraId="00000045">
      <w:pPr>
        <w:spacing w:after="40" w:before="40" w:lineRule="auto"/>
        <w:rPr/>
      </w:pPr>
      <w:r w:rsidDel="00000000" w:rsidR="00000000" w:rsidRPr="00000000">
        <w:rPr>
          <w:rtl w:val="0"/>
        </w:rPr>
      </w:r>
    </w:p>
    <w:tbl>
      <w:tblPr>
        <w:tblStyle w:val="Table6"/>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46">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Ensure the RO and OMO details are kept current in PRODA at all times. This is an ongoing participation obligation.</w:t>
            </w:r>
            <w:r w:rsidDel="00000000" w:rsidR="00000000" w:rsidRPr="00000000">
              <w:rPr>
                <w:rtl w:val="0"/>
              </w:rPr>
            </w:r>
          </w:p>
        </w:tc>
      </w:tr>
    </w:tbl>
    <w:p w:rsidR="00000000" w:rsidDel="00000000" w:rsidP="00000000" w:rsidRDefault="00000000" w:rsidRPr="00000000" w14:paraId="00000047">
      <w:pPr>
        <w:spacing w:after="40" w:before="40" w:lineRule="auto"/>
        <w:rPr/>
      </w:pPr>
      <w:r w:rsidDel="00000000" w:rsidR="00000000" w:rsidRPr="00000000">
        <w:rPr>
          <w:rtl w:val="0"/>
        </w:rPr>
      </w:r>
    </w:p>
    <w:p w:rsidR="00000000" w:rsidDel="00000000" w:rsidP="00000000" w:rsidRDefault="00000000" w:rsidRPr="00000000" w14:paraId="00000048">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4. Authorising and Managing User Access</w:t>
      </w:r>
      <w:r w:rsidDel="00000000" w:rsidR="00000000" w:rsidRPr="00000000">
        <w:rPr>
          <w:rtl w:val="0"/>
        </w:rPr>
      </w:r>
    </w:p>
    <w:p w:rsidR="00000000" w:rsidDel="00000000" w:rsidP="00000000" w:rsidRDefault="00000000" w:rsidRPr="00000000" w14:paraId="00000049">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4.1 Authorisation process</w:t>
      </w:r>
      <w:r w:rsidDel="00000000" w:rsidR="00000000" w:rsidRPr="00000000">
        <w:rPr>
          <w:rtl w:val="0"/>
        </w:rPr>
      </w:r>
    </w:p>
    <w:p w:rsidR="00000000" w:rsidDel="00000000" w:rsidP="00000000" w:rsidRDefault="00000000" w:rsidRPr="00000000" w14:paraId="0000004A">
      <w:pPr>
        <w:spacing w:after="80" w:before="80" w:lineRule="auto"/>
        <w:rPr/>
      </w:pPr>
      <w:r w:rsidDel="00000000" w:rsidR="00000000" w:rsidRPr="00000000">
        <w:rPr>
          <w:rFonts w:ascii="Arial" w:cs="Arial" w:eastAsia="Arial" w:hAnsi="Arial"/>
          <w:sz w:val="22"/>
          <w:szCs w:val="22"/>
          <w:rtl w:val="0"/>
        </w:rPr>
        <w:t xml:space="preserve">Only individuals who require access to My Health Record as part of their duties will be authorised. The RO or OMO must authorise each user before they are granted access.</w:t>
      </w:r>
      <w:r w:rsidDel="00000000" w:rsidR="00000000" w:rsidRPr="00000000">
        <w:rPr>
          <w:rtl w:val="0"/>
        </w:rPr>
      </w:r>
    </w:p>
    <w:p w:rsidR="00000000" w:rsidDel="00000000" w:rsidP="00000000" w:rsidRDefault="00000000" w:rsidRPr="00000000" w14:paraId="0000004B">
      <w:pPr>
        <w:spacing w:after="80" w:before="80" w:lineRule="auto"/>
        <w:rPr/>
      </w:pPr>
      <w:r w:rsidDel="00000000" w:rsidR="00000000" w:rsidRPr="00000000">
        <w:rPr>
          <w:rFonts w:ascii="Arial" w:cs="Arial" w:eastAsia="Arial" w:hAnsi="Arial"/>
          <w:sz w:val="22"/>
          <w:szCs w:val="22"/>
          <w:rtl w:val="0"/>
        </w:rPr>
        <w:t xml:space="preserve">The authorisation process is:</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manager or RO identifies the need for a staff member to access My Health Record.</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staff member completes required training (see Section 5).</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RO or OMO creates or assigns a unique user account in [clinical software name / National Provider Portal] linked to the individual's HPI-I or unique internal identifier.</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user is added to the organisation's User Authorisation Register.</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RO or OMO confirms the registration is in place in PRODA.</w:t>
      </w:r>
    </w:p>
    <w:p w:rsidR="00000000" w:rsidDel="00000000" w:rsidP="00000000" w:rsidRDefault="00000000" w:rsidRPr="00000000" w14:paraId="00000051">
      <w:pPr>
        <w:spacing w:after="40" w:before="40" w:lineRule="auto"/>
        <w:rPr/>
      </w:pPr>
      <w:r w:rsidDel="00000000" w:rsidR="00000000" w:rsidRPr="00000000">
        <w:rPr>
          <w:rtl w:val="0"/>
        </w:rPr>
      </w:r>
    </w:p>
    <w:p w:rsidR="00000000" w:rsidDel="00000000" w:rsidP="00000000" w:rsidRDefault="00000000" w:rsidRPr="00000000" w14:paraId="00000052">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4.2 Account suspension and deactivation</w:t>
      </w:r>
      <w:r w:rsidDel="00000000" w:rsidR="00000000" w:rsidRPr="00000000">
        <w:rPr>
          <w:rtl w:val="0"/>
        </w:rPr>
      </w:r>
    </w:p>
    <w:p w:rsidR="00000000" w:rsidDel="00000000" w:rsidP="00000000" w:rsidRDefault="00000000" w:rsidRPr="00000000" w14:paraId="00000053">
      <w:pPr>
        <w:spacing w:after="80" w:before="80" w:lineRule="auto"/>
        <w:rPr/>
      </w:pPr>
      <w:r w:rsidDel="00000000" w:rsidR="00000000" w:rsidRPr="00000000">
        <w:rPr>
          <w:rFonts w:ascii="Arial" w:cs="Arial" w:eastAsia="Arial" w:hAnsi="Arial"/>
          <w:sz w:val="22"/>
          <w:szCs w:val="22"/>
          <w:rtl w:val="0"/>
        </w:rPr>
        <w:t xml:space="preserve">A user account must be suspended or deactivated promptly in the following circumstances:</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user leaves the organisation - deactivate within [e.g. 1 business day] of departure</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user's credentials are compromised or suspected to be compromised - suspend immediately</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user changes role and no longer requires My Health Record access - deactivate within [e.g. 5 business days]</w:t>
      </w:r>
    </w:p>
    <w:p w:rsidR="00000000" w:rsidDel="00000000" w:rsidP="00000000" w:rsidRDefault="00000000" w:rsidRPr="00000000" w14:paraId="00000057">
      <w:pPr>
        <w:spacing w:after="80" w:before="80" w:lineRule="auto"/>
        <w:rPr/>
      </w:pPr>
      <w:r w:rsidDel="00000000" w:rsidR="00000000" w:rsidRPr="00000000">
        <w:rPr>
          <w:rFonts w:ascii="Arial" w:cs="Arial" w:eastAsia="Arial" w:hAnsi="Arial"/>
          <w:sz w:val="22"/>
          <w:szCs w:val="22"/>
          <w:rtl w:val="0"/>
        </w:rPr>
        <w:t xml:space="preserve">The process for deactivation is:</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RO or manager notifies the OMO of the change.</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OMO disables the user account in [clinical software / NPP] and removes access.</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User Authorisation Register is updated with the date of deactivation.</w:t>
      </w:r>
    </w:p>
    <w:p w:rsidR="00000000" w:rsidDel="00000000" w:rsidP="00000000" w:rsidRDefault="00000000" w:rsidRPr="00000000" w14:paraId="0000005B">
      <w:pPr>
        <w:spacing w:after="40" w:before="40" w:lineRule="auto"/>
        <w:rPr/>
      </w:pPr>
      <w:r w:rsidDel="00000000" w:rsidR="00000000" w:rsidRPr="00000000">
        <w:rPr>
          <w:rtl w:val="0"/>
        </w:rPr>
      </w:r>
    </w:p>
    <w:tbl>
      <w:tblPr>
        <w:tblStyle w:val="Table7"/>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5C">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Records of user access management - including how access was granted, modified and revoked - must be retained for 2 years under Rule 21 of the My Health Records Rules 2026. Maintain these records in the User Access Register (Template 2).</w:t>
            </w:r>
            <w:r w:rsidDel="00000000" w:rsidR="00000000" w:rsidRPr="00000000">
              <w:rPr>
                <w:rtl w:val="0"/>
              </w:rPr>
            </w:r>
          </w:p>
        </w:tc>
      </w:tr>
    </w:tbl>
    <w:p w:rsidR="00000000" w:rsidDel="00000000" w:rsidP="00000000" w:rsidRDefault="00000000" w:rsidRPr="00000000" w14:paraId="0000005D">
      <w:pPr>
        <w:spacing w:after="40" w:before="40" w:lineRule="auto"/>
        <w:rPr/>
      </w:pPr>
      <w:r w:rsidDel="00000000" w:rsidR="00000000" w:rsidRPr="00000000">
        <w:rPr>
          <w:rtl w:val="0"/>
        </w:rPr>
      </w:r>
    </w:p>
    <w:p w:rsidR="00000000" w:rsidDel="00000000" w:rsidP="00000000" w:rsidRDefault="00000000" w:rsidRPr="00000000" w14:paraId="0000005E">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4.3 Regular access reviews</w:t>
      </w:r>
      <w:r w:rsidDel="00000000" w:rsidR="00000000" w:rsidRPr="00000000">
        <w:rPr>
          <w:rtl w:val="0"/>
        </w:rPr>
      </w:r>
    </w:p>
    <w:p w:rsidR="00000000" w:rsidDel="00000000" w:rsidP="00000000" w:rsidRDefault="00000000" w:rsidRPr="00000000" w14:paraId="0000005F">
      <w:pPr>
        <w:spacing w:after="80" w:before="80" w:lineRule="auto"/>
        <w:rPr/>
      </w:pPr>
      <w:r w:rsidDel="00000000" w:rsidR="00000000" w:rsidRPr="00000000">
        <w:rPr>
          <w:rFonts w:ascii="Arial" w:cs="Arial" w:eastAsia="Arial" w:hAnsi="Arial"/>
          <w:sz w:val="22"/>
          <w:szCs w:val="22"/>
          <w:rtl w:val="0"/>
        </w:rPr>
        <w:t xml:space="preserve">The RO or OMO will review the user access register at least every [e.g. 6 months] to confirm all listed users still require access. Accounts for users who no longer require access will be deactivated.</w:t>
      </w:r>
      <w:r w:rsidDel="00000000" w:rsidR="00000000" w:rsidRPr="00000000">
        <w:rPr>
          <w:rtl w:val="0"/>
        </w:rPr>
      </w:r>
    </w:p>
    <w:p w:rsidR="00000000" w:rsidDel="00000000" w:rsidP="00000000" w:rsidRDefault="00000000" w:rsidRPr="00000000" w14:paraId="00000060">
      <w:pPr>
        <w:spacing w:after="80" w:before="80" w:lineRule="auto"/>
        <w:rPr/>
      </w:pPr>
      <w:r w:rsidDel="00000000" w:rsidR="00000000" w:rsidRPr="00000000">
        <w:rPr>
          <w:rFonts w:ascii="Arial" w:cs="Arial" w:eastAsia="Arial" w:hAnsi="Arial"/>
          <w:sz w:val="22"/>
          <w:szCs w:val="22"/>
          <w:rtl w:val="0"/>
        </w:rPr>
        <w:t xml:space="preserve">The organisation will regularly verify that all individuals accessing My Health Record on its behalf hold a current, unconditional healthcare provider registration (HPI-I not suspended, cancelled, conditional or lapsed).</w:t>
      </w:r>
      <w:r w:rsidDel="00000000" w:rsidR="00000000" w:rsidRPr="00000000">
        <w:rPr>
          <w:rtl w:val="0"/>
        </w:rPr>
      </w:r>
    </w:p>
    <w:p w:rsidR="00000000" w:rsidDel="00000000" w:rsidP="00000000" w:rsidRDefault="00000000" w:rsidRPr="00000000" w14:paraId="00000061">
      <w:pPr>
        <w:spacing w:after="40" w:before="40" w:lineRule="auto"/>
        <w:rPr/>
      </w:pPr>
      <w:r w:rsidDel="00000000" w:rsidR="00000000" w:rsidRPr="00000000">
        <w:rPr>
          <w:rtl w:val="0"/>
        </w:rPr>
      </w:r>
    </w:p>
    <w:p w:rsidR="00000000" w:rsidDel="00000000" w:rsidP="00000000" w:rsidRDefault="00000000" w:rsidRPr="00000000" w14:paraId="00000062">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5. Training for Authorised Users</w:t>
      </w:r>
      <w:r w:rsidDel="00000000" w:rsidR="00000000" w:rsidRPr="00000000">
        <w:rPr>
          <w:rtl w:val="0"/>
        </w:rPr>
      </w:r>
    </w:p>
    <w:p w:rsidR="00000000" w:rsidDel="00000000" w:rsidP="00000000" w:rsidRDefault="00000000" w:rsidRPr="00000000" w14:paraId="00000063">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5.1 Training requirement</w:t>
      </w:r>
      <w:r w:rsidDel="00000000" w:rsidR="00000000" w:rsidRPr="00000000">
        <w:rPr>
          <w:rtl w:val="0"/>
        </w:rPr>
      </w:r>
    </w:p>
    <w:p w:rsidR="00000000" w:rsidDel="00000000" w:rsidP="00000000" w:rsidRDefault="00000000" w:rsidRPr="00000000" w14:paraId="00000064">
      <w:pPr>
        <w:spacing w:after="80" w:before="80" w:lineRule="auto"/>
        <w:rPr/>
      </w:pPr>
      <w:r w:rsidDel="00000000" w:rsidR="00000000" w:rsidRPr="00000000">
        <w:rPr>
          <w:rFonts w:ascii="Arial" w:cs="Arial" w:eastAsia="Arial" w:hAnsi="Arial"/>
          <w:sz w:val="22"/>
          <w:szCs w:val="22"/>
          <w:rtl w:val="0"/>
        </w:rPr>
        <w:t xml:space="preserve">No user may be authorised to access My Health Record until they have completed training covering:</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 to use My Health Record accurately and responsibly</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legal obligations of the organisation and individuals who access the system</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consequences of breaching those obligations</w:t>
      </w:r>
    </w:p>
    <w:p w:rsidR="00000000" w:rsidDel="00000000" w:rsidP="00000000" w:rsidRDefault="00000000" w:rsidRPr="00000000" w14:paraId="00000068">
      <w:pPr>
        <w:spacing w:after="40" w:before="40" w:lineRule="auto"/>
        <w:rPr/>
      </w:pPr>
      <w:r w:rsidDel="00000000" w:rsidR="00000000" w:rsidRPr="00000000">
        <w:rPr>
          <w:rtl w:val="0"/>
        </w:rPr>
      </w:r>
    </w:p>
    <w:p w:rsidR="00000000" w:rsidDel="00000000" w:rsidP="00000000" w:rsidRDefault="00000000" w:rsidRPr="00000000" w14:paraId="00000069">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5.2 Training delivery</w:t>
      </w:r>
      <w:r w:rsidDel="00000000" w:rsidR="00000000" w:rsidRPr="00000000">
        <w:rPr>
          <w:rtl w:val="0"/>
        </w:rPr>
      </w:r>
    </w:p>
    <w:tbl>
      <w:tblPr>
        <w:tblStyle w:val="Table8"/>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026"/>
        <w:tblGridChange w:id="0">
          <w:tblGrid>
            <w:gridCol w:w="3000"/>
            <w:gridCol w:w="6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A">
            <w:pPr>
              <w:rPr/>
            </w:pPr>
            <w:r w:rsidDel="00000000" w:rsidR="00000000" w:rsidRPr="00000000">
              <w:rPr>
                <w:rFonts w:ascii="Arial" w:cs="Arial" w:eastAsia="Arial" w:hAnsi="Arial"/>
                <w:b w:val="1"/>
                <w:bCs w:val="1"/>
                <w:color w:val="ffffff"/>
                <w:sz w:val="20"/>
                <w:szCs w:val="20"/>
                <w:rtl w:val="0"/>
              </w:rPr>
              <w:t xml:space="preserve">Training type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B">
            <w:pPr>
              <w:rPr/>
            </w:pPr>
            <w:r w:rsidDel="00000000" w:rsidR="00000000" w:rsidRPr="00000000">
              <w:rPr>
                <w:rFonts w:ascii="Arial" w:cs="Arial" w:eastAsia="Arial" w:hAnsi="Arial"/>
                <w:b w:val="1"/>
                <w:bCs w:val="1"/>
                <w:color w:val="ffffff"/>
                <w:sz w:val="20"/>
                <w:szCs w:val="20"/>
                <w:rtl w:val="0"/>
              </w:rPr>
              <w:t xml:space="preserve">Details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C">
            <w:pPr>
              <w:rPr/>
            </w:pPr>
            <w:r w:rsidDel="00000000" w:rsidR="00000000" w:rsidRPr="00000000">
              <w:rPr>
                <w:rFonts w:ascii="Arial" w:cs="Arial" w:eastAsia="Arial" w:hAnsi="Arial"/>
                <w:b w:val="0"/>
                <w:bCs w:val="0"/>
                <w:color w:val="000000"/>
                <w:sz w:val="20"/>
                <w:szCs w:val="20"/>
                <w:rtl w:val="0"/>
              </w:rPr>
              <w:t xml:space="preserve">Initial training</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D">
            <w:pPr>
              <w:rPr/>
            </w:pPr>
            <w:r w:rsidDel="00000000" w:rsidR="00000000" w:rsidRPr="00000000">
              <w:rPr>
                <w:rFonts w:ascii="Arial" w:cs="Arial" w:eastAsia="Arial" w:hAnsi="Arial"/>
                <w:b w:val="0"/>
                <w:bCs w:val="0"/>
                <w:color w:val="000000"/>
                <w:sz w:val="20"/>
                <w:szCs w:val="20"/>
                <w:rtl w:val="0"/>
              </w:rPr>
              <w:t xml:space="preserve">[Describe method - e.g. ADHA e-learning module, induction session, etc.]</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E">
            <w:pPr>
              <w:rPr/>
            </w:pPr>
            <w:r w:rsidDel="00000000" w:rsidR="00000000" w:rsidRPr="00000000">
              <w:rPr>
                <w:rFonts w:ascii="Arial" w:cs="Arial" w:eastAsia="Arial" w:hAnsi="Arial"/>
                <w:b w:val="0"/>
                <w:bCs w:val="0"/>
                <w:color w:val="000000"/>
                <w:sz w:val="20"/>
                <w:szCs w:val="20"/>
                <w:rtl w:val="0"/>
              </w:rPr>
              <w:t xml:space="preserve">Refresher training</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F">
            <w:pPr>
              <w:rPr/>
            </w:pPr>
            <w:r w:rsidDel="00000000" w:rsidR="00000000" w:rsidRPr="00000000">
              <w:rPr>
                <w:rFonts w:ascii="Arial" w:cs="Arial" w:eastAsia="Arial" w:hAnsi="Arial"/>
                <w:b w:val="0"/>
                <w:bCs w:val="0"/>
                <w:color w:val="000000"/>
                <w:sz w:val="20"/>
                <w:szCs w:val="20"/>
                <w:rtl w:val="0"/>
              </w:rPr>
              <w:t xml:space="preserve">[Frequency and method - e.g. annually]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0">
            <w:pPr>
              <w:rPr/>
            </w:pPr>
            <w:r w:rsidDel="00000000" w:rsidR="00000000" w:rsidRPr="00000000">
              <w:rPr>
                <w:rFonts w:ascii="Arial" w:cs="Arial" w:eastAsia="Arial" w:hAnsi="Arial"/>
                <w:b w:val="0"/>
                <w:bCs w:val="0"/>
                <w:color w:val="000000"/>
                <w:sz w:val="20"/>
                <w:szCs w:val="20"/>
                <w:rtl w:val="0"/>
              </w:rPr>
              <w:t xml:space="preserve">Training on policy updates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1">
            <w:pPr>
              <w:rPr/>
            </w:pPr>
            <w:r w:rsidDel="00000000" w:rsidR="00000000" w:rsidRPr="00000000">
              <w:rPr>
                <w:rFonts w:ascii="Arial" w:cs="Arial" w:eastAsia="Arial" w:hAnsi="Arial"/>
                <w:b w:val="0"/>
                <w:bCs w:val="0"/>
                <w:color w:val="000000"/>
                <w:sz w:val="20"/>
                <w:szCs w:val="20"/>
                <w:rtl w:val="0"/>
              </w:rPr>
              <w:t xml:space="preserve">[How staff are notified and trained when this policy changes]</w:t>
            </w:r>
            <w:r w:rsidDel="00000000" w:rsidR="00000000" w:rsidRPr="00000000">
              <w:rPr>
                <w:rtl w:val="0"/>
              </w:rPr>
            </w:r>
          </w:p>
        </w:tc>
      </w:tr>
    </w:tbl>
    <w:p w:rsidR="00000000" w:rsidDel="00000000" w:rsidP="00000000" w:rsidRDefault="00000000" w:rsidRPr="00000000" w14:paraId="00000072">
      <w:pPr>
        <w:spacing w:after="40" w:before="40" w:lineRule="auto"/>
        <w:rPr/>
      </w:pPr>
      <w:r w:rsidDel="00000000" w:rsidR="00000000" w:rsidRPr="00000000">
        <w:rPr>
          <w:rtl w:val="0"/>
        </w:rPr>
      </w:r>
    </w:p>
    <w:p w:rsidR="00000000" w:rsidDel="00000000" w:rsidP="00000000" w:rsidRDefault="00000000" w:rsidRPr="00000000" w14:paraId="00000073">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5.3 Training records</w:t>
      </w:r>
      <w:r w:rsidDel="00000000" w:rsidR="00000000" w:rsidRPr="00000000">
        <w:rPr>
          <w:rtl w:val="0"/>
        </w:rPr>
      </w:r>
    </w:p>
    <w:p w:rsidR="00000000" w:rsidDel="00000000" w:rsidP="00000000" w:rsidRDefault="00000000" w:rsidRPr="00000000" w14:paraId="00000074">
      <w:pPr>
        <w:spacing w:after="80" w:before="80" w:lineRule="auto"/>
        <w:rPr/>
      </w:pPr>
      <w:r w:rsidDel="00000000" w:rsidR="00000000" w:rsidRPr="00000000">
        <w:rPr>
          <w:rFonts w:ascii="Arial" w:cs="Arial" w:eastAsia="Arial" w:hAnsi="Arial"/>
          <w:sz w:val="22"/>
          <w:szCs w:val="22"/>
          <w:rtl w:val="0"/>
        </w:rPr>
        <w:t xml:space="preserve">Records of training completed must be retained for 5 years. Training is recorded in the Staff Training Register (Template 3).</w:t>
      </w:r>
      <w:r w:rsidDel="00000000" w:rsidR="00000000" w:rsidRPr="00000000">
        <w:rPr>
          <w:rtl w:val="0"/>
        </w:rPr>
      </w:r>
    </w:p>
    <w:tbl>
      <w:tblPr>
        <w:tblStyle w:val="Table9"/>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75">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The 5-year training record retention period is a new requirement under the My Health Records Rules 2026. Under the previous Rules 2016, no specific retention period was prescribed for training records.</w:t>
            </w:r>
            <w:r w:rsidDel="00000000" w:rsidR="00000000" w:rsidRPr="00000000">
              <w:rPr>
                <w:rtl w:val="0"/>
              </w:rPr>
            </w:r>
          </w:p>
        </w:tc>
      </w:tr>
    </w:tbl>
    <w:p w:rsidR="00000000" w:rsidDel="00000000" w:rsidP="00000000" w:rsidRDefault="00000000" w:rsidRPr="00000000" w14:paraId="00000076">
      <w:pPr>
        <w:spacing w:after="40" w:before="40" w:lineRule="auto"/>
        <w:rPr/>
      </w:pPr>
      <w:r w:rsidDel="00000000" w:rsidR="00000000" w:rsidRPr="00000000">
        <w:rPr>
          <w:rtl w:val="0"/>
        </w:rPr>
      </w:r>
    </w:p>
    <w:p w:rsidR="00000000" w:rsidDel="00000000" w:rsidP="00000000" w:rsidRDefault="00000000" w:rsidRPr="00000000" w14:paraId="00000077">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6. Identifying the Individual Who Accesses a Record</w:t>
      </w:r>
      <w:r w:rsidDel="00000000" w:rsidR="00000000" w:rsidRPr="00000000">
        <w:rPr>
          <w:rtl w:val="0"/>
        </w:rPr>
      </w:r>
    </w:p>
    <w:p w:rsidR="00000000" w:rsidDel="00000000" w:rsidP="00000000" w:rsidRDefault="00000000" w:rsidRPr="00000000" w14:paraId="00000078">
      <w:pPr>
        <w:spacing w:after="80" w:before="80" w:lineRule="auto"/>
        <w:rPr/>
      </w:pPr>
      <w:r w:rsidDel="00000000" w:rsidR="00000000" w:rsidRPr="00000000">
        <w:rPr>
          <w:rFonts w:ascii="Arial" w:cs="Arial" w:eastAsia="Arial" w:hAnsi="Arial"/>
          <w:sz w:val="22"/>
          <w:szCs w:val="22"/>
          <w:rtl w:val="0"/>
        </w:rPr>
        <w:t xml:space="preserve">Each time My Health Record is accessed on behalf of this organisation, the system logs the user identifier and the activity. Our organisation's process for identifying which individual corresponds to a logged user ID is:</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[Describe: e.g. clinical software assigns each staff member a unique user ID linked to their name and HPI-I; access logs are maintained in the clinical software and can be queried by the RO]</w:t>
      </w:r>
    </w:p>
    <w:p w:rsidR="00000000" w:rsidDel="00000000" w:rsidP="00000000" w:rsidRDefault="00000000" w:rsidRPr="00000000" w14:paraId="0000007A">
      <w:pPr>
        <w:spacing w:after="40" w:before="40" w:lineRule="auto"/>
        <w:rPr/>
      </w:pPr>
      <w:r w:rsidDel="00000000" w:rsidR="00000000" w:rsidRPr="00000000">
        <w:rPr>
          <w:rtl w:val="0"/>
        </w:rPr>
      </w:r>
    </w:p>
    <w:p w:rsidR="00000000" w:rsidDel="00000000" w:rsidP="00000000" w:rsidRDefault="00000000" w:rsidRPr="00000000" w14:paraId="0000007B">
      <w:pPr>
        <w:spacing w:after="80" w:before="80" w:lineRule="auto"/>
        <w:rPr/>
      </w:pPr>
      <w:r w:rsidDel="00000000" w:rsidR="00000000" w:rsidRPr="00000000">
        <w:rPr>
          <w:rFonts w:ascii="Arial" w:cs="Arial" w:eastAsia="Arial" w:hAnsi="Arial"/>
          <w:sz w:val="22"/>
          <w:szCs w:val="22"/>
          <w:rtl w:val="0"/>
        </w:rPr>
        <w:t xml:space="preserve">If the Australian Digital Health Agency (ADHA) requests the identity of a user who accessed My Health Record, the process is:</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RO receives the request from ADHA.</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RO or OMO queries the [clinical software / NPP] access logs using the user ID or date/time provided.</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RO identifies the staff member associated with that user ID.</w:t>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RO communicates the identity to ADHA within the required timeframe.</w:t>
      </w:r>
    </w:p>
    <w:p w:rsidR="00000000" w:rsidDel="00000000" w:rsidP="00000000" w:rsidRDefault="00000000" w:rsidRPr="00000000" w14:paraId="00000080">
      <w:pPr>
        <w:spacing w:after="40" w:before="40" w:lineRule="auto"/>
        <w:rPr/>
      </w:pPr>
      <w:r w:rsidDel="00000000" w:rsidR="00000000" w:rsidRPr="00000000">
        <w:rPr>
          <w:rtl w:val="0"/>
        </w:rPr>
      </w:r>
    </w:p>
    <w:tbl>
      <w:tblPr>
        <w:tblStyle w:val="Table10"/>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81">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This process must be documented here in sufficient detail to allow your organisation to respond to ADHA requests. Failure to comply may result in regulatory action.</w:t>
            </w:r>
            <w:r w:rsidDel="00000000" w:rsidR="00000000" w:rsidRPr="00000000">
              <w:rPr>
                <w:rtl w:val="0"/>
              </w:rPr>
            </w:r>
          </w:p>
        </w:tc>
      </w:tr>
    </w:tbl>
    <w:p w:rsidR="00000000" w:rsidDel="00000000" w:rsidP="00000000" w:rsidRDefault="00000000" w:rsidRPr="00000000" w14:paraId="00000082">
      <w:pPr>
        <w:spacing w:after="40" w:before="40" w:lineRule="auto"/>
        <w:rPr/>
      </w:pPr>
      <w:r w:rsidDel="00000000" w:rsidR="00000000" w:rsidRPr="00000000">
        <w:rPr>
          <w:rtl w:val="0"/>
        </w:rPr>
      </w:r>
    </w:p>
    <w:p w:rsidR="00000000" w:rsidDel="00000000" w:rsidP="00000000" w:rsidRDefault="00000000" w:rsidRPr="00000000" w14:paraId="00000083">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7. Physical and Information Security</w:t>
      </w:r>
      <w:r w:rsidDel="00000000" w:rsidR="00000000" w:rsidRPr="00000000">
        <w:rPr>
          <w:rtl w:val="0"/>
        </w:rPr>
      </w:r>
    </w:p>
    <w:p w:rsidR="00000000" w:rsidDel="00000000" w:rsidP="00000000" w:rsidRDefault="00000000" w:rsidRPr="00000000" w14:paraId="00000084">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7.1 Physical security measures</w:t>
      </w:r>
      <w:r w:rsidDel="00000000" w:rsidR="00000000" w:rsidRPr="00000000">
        <w:rPr>
          <w:rtl w:val="0"/>
        </w:rPr>
      </w:r>
    </w:p>
    <w:p w:rsidR="00000000" w:rsidDel="00000000" w:rsidP="00000000" w:rsidRDefault="00000000" w:rsidRPr="00000000" w14:paraId="00000085">
      <w:pPr>
        <w:spacing w:after="80" w:before="80" w:lineRule="auto"/>
        <w:rPr/>
      </w:pPr>
      <w:r w:rsidDel="00000000" w:rsidR="00000000" w:rsidRPr="00000000">
        <w:rPr>
          <w:rFonts w:ascii="Arial" w:cs="Arial" w:eastAsia="Arial" w:hAnsi="Arial"/>
          <w:sz w:val="22"/>
          <w:szCs w:val="22"/>
          <w:rtl w:val="0"/>
        </w:rPr>
        <w:t xml:space="preserve">The following physical security measures are in place to prevent unauthorised access to My Health Record:</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Computer screens positioned away from public view / privacy screens installed on workstations used to access MHR]</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Devices used to access MHR are located in secure areas not accessible to patients or the public]</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Screen lock activates automatically after [X] minutes of inactivity]</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[Add/remove as applicable to your organisation]</w:t>
      </w:r>
    </w:p>
    <w:p w:rsidR="00000000" w:rsidDel="00000000" w:rsidP="00000000" w:rsidRDefault="00000000" w:rsidRPr="00000000" w14:paraId="0000008A">
      <w:pPr>
        <w:spacing w:after="40" w:before="40" w:lineRule="auto"/>
        <w:rPr/>
      </w:pPr>
      <w:r w:rsidDel="00000000" w:rsidR="00000000" w:rsidRPr="00000000">
        <w:rPr>
          <w:rtl w:val="0"/>
        </w:rPr>
      </w:r>
    </w:p>
    <w:p w:rsidR="00000000" w:rsidDel="00000000" w:rsidP="00000000" w:rsidRDefault="00000000" w:rsidRPr="00000000" w14:paraId="0000008B">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7.2 Information and cyber security measures</w:t>
      </w:r>
      <w:r w:rsidDel="00000000" w:rsidR="00000000" w:rsidRPr="00000000">
        <w:rPr>
          <w:rtl w:val="0"/>
        </w:rPr>
      </w:r>
    </w:p>
    <w:p w:rsidR="00000000" w:rsidDel="00000000" w:rsidP="00000000" w:rsidRDefault="00000000" w:rsidRPr="00000000" w14:paraId="0000008C">
      <w:pPr>
        <w:spacing w:after="80" w:before="80" w:lineRule="auto"/>
        <w:rPr/>
      </w:pPr>
      <w:r w:rsidDel="00000000" w:rsidR="00000000" w:rsidRPr="00000000">
        <w:rPr>
          <w:rFonts w:ascii="Arial" w:cs="Arial" w:eastAsia="Arial" w:hAnsi="Arial"/>
          <w:sz w:val="22"/>
          <w:szCs w:val="22"/>
          <w:rtl w:val="0"/>
        </w:rPr>
        <w:t xml:space="preserve">The following information security measures are in place:</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Access to MHR requires unique login credentials - shared accounts are not permitted]</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Multi-factor authentication (MFA) is required to access MHR / clinical software]</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Passwords must comply with the organisation's password policy: minimum [X] characters, complexity requirements, changed every [X] months]</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Clinical software and operating systems are kept up to date with security patches]</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Remote access to systems that connect to MHR is protected by VPN and MFA]</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Access to MHR is restricted to authorised devices only]</w:t>
      </w:r>
    </w:p>
    <w:p w:rsidR="00000000" w:rsidDel="00000000" w:rsidP="00000000" w:rsidRDefault="00000000" w:rsidRPr="00000000" w14:paraId="00000093">
      <w:pPr>
        <w:spacing w:after="40" w:before="40" w:lineRule="auto"/>
        <w:rPr/>
      </w:pPr>
      <w:r w:rsidDel="00000000" w:rsidR="00000000" w:rsidRPr="00000000">
        <w:rPr>
          <w:rtl w:val="0"/>
        </w:rPr>
      </w:r>
    </w:p>
    <w:tbl>
      <w:tblPr>
        <w:tblStyle w:val="Table1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94">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The My Health Records Rules 2026 adopt a technology-neutral approach to security - specific technologies such as access flags are no longer prescribed. Your policy should describe the actual controls your organisation uses, which may include multi-factor authentication, modern identity and access management (IAM), or role-based access controls. The key requirement is that each user is uniquely identified and protected by a robust authentication mechanism.</w:t>
            </w:r>
            <w:r w:rsidDel="00000000" w:rsidR="00000000" w:rsidRPr="00000000">
              <w:rPr>
                <w:rtl w:val="0"/>
              </w:rPr>
            </w:r>
          </w:p>
        </w:tc>
      </w:tr>
    </w:tbl>
    <w:p w:rsidR="00000000" w:rsidDel="00000000" w:rsidP="00000000" w:rsidRDefault="00000000" w:rsidRPr="00000000" w14:paraId="00000095">
      <w:pPr>
        <w:spacing w:after="40" w:before="40" w:lineRule="auto"/>
        <w:rPr/>
      </w:pPr>
      <w:r w:rsidDel="00000000" w:rsidR="00000000" w:rsidRPr="00000000">
        <w:rPr>
          <w:rtl w:val="0"/>
        </w:rPr>
      </w:r>
    </w:p>
    <w:p w:rsidR="00000000" w:rsidDel="00000000" w:rsidP="00000000" w:rsidRDefault="00000000" w:rsidRPr="00000000" w14:paraId="00000096">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7.3 User account management</w:t>
      </w:r>
      <w:r w:rsidDel="00000000" w:rsidR="00000000" w:rsidRPr="00000000">
        <w:rPr>
          <w:rtl w:val="0"/>
        </w:rPr>
      </w:r>
    </w:p>
    <w:p w:rsidR="00000000" w:rsidDel="00000000" w:rsidP="00000000" w:rsidRDefault="00000000" w:rsidRPr="00000000" w14:paraId="00000097">
      <w:pPr>
        <w:spacing w:after="80" w:before="80" w:lineRule="auto"/>
        <w:rPr/>
      </w:pPr>
      <w:r w:rsidDel="00000000" w:rsidR="00000000" w:rsidRPr="00000000">
        <w:rPr>
          <w:rFonts w:ascii="Arial" w:cs="Arial" w:eastAsia="Arial" w:hAnsi="Arial"/>
          <w:sz w:val="22"/>
          <w:szCs w:val="22"/>
          <w:rtl w:val="0"/>
        </w:rPr>
        <w:t xml:space="preserve">The organisation employs the following user account management practices:</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Access is restricted to personnel who require it as part of their duties</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Each individual is uniquely identified in our IT systems and in My Health Record</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Unique identities are protected by a password or equivalent authentication mechanism</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Passwords and authentication mechanisms are sufficiently secure to prevent unauthorised access</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User accounts are disabled promptly when a person is no longer authorised to access the system</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User accounts are suspended immediately if a compromise of credentials is suspected or confirmed</w:t>
      </w:r>
    </w:p>
    <w:p w:rsidR="00000000" w:rsidDel="00000000" w:rsidP="00000000" w:rsidRDefault="00000000" w:rsidRPr="00000000" w14:paraId="0000009E">
      <w:pPr>
        <w:spacing w:after="40" w:before="40" w:lineRule="auto"/>
        <w:rPr/>
      </w:pPr>
      <w:r w:rsidDel="00000000" w:rsidR="00000000" w:rsidRPr="00000000">
        <w:rPr>
          <w:rtl w:val="0"/>
        </w:rPr>
      </w:r>
    </w:p>
    <w:tbl>
      <w:tblPr>
        <w:tblStyle w:val="Table1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9F">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All organisations must comply with these baseline security requirements regardless of size. The limited-size exemption that applied under the My Health Records Rule 2016 has been removed. Small practices and sole traders must now meet the same minimum standards as larger organisations.</w:t>
            </w:r>
            <w:r w:rsidDel="00000000" w:rsidR="00000000" w:rsidRPr="00000000">
              <w:rPr>
                <w:rtl w:val="0"/>
              </w:rPr>
            </w:r>
          </w:p>
        </w:tc>
      </w:tr>
    </w:tbl>
    <w:p w:rsidR="00000000" w:rsidDel="00000000" w:rsidP="00000000" w:rsidRDefault="00000000" w:rsidRPr="00000000" w14:paraId="000000A0">
      <w:pPr>
        <w:spacing w:after="40" w:before="40" w:lineRule="auto"/>
        <w:rPr/>
      </w:pPr>
      <w:r w:rsidDel="00000000" w:rsidR="00000000" w:rsidRPr="00000000">
        <w:rPr>
          <w:rtl w:val="0"/>
        </w:rPr>
      </w:r>
    </w:p>
    <w:p w:rsidR="00000000" w:rsidDel="00000000" w:rsidP="00000000" w:rsidRDefault="00000000" w:rsidRPr="00000000" w14:paraId="000000A1">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8. Identifying, Responding to and Reporting Security Risks</w:t>
      </w:r>
      <w:r w:rsidDel="00000000" w:rsidR="00000000" w:rsidRPr="00000000">
        <w:rPr>
          <w:rtl w:val="0"/>
        </w:rPr>
      </w:r>
    </w:p>
    <w:p w:rsidR="00000000" w:rsidDel="00000000" w:rsidP="00000000" w:rsidRDefault="00000000" w:rsidRPr="00000000" w14:paraId="000000A2">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8.1 Identifying security risks</w:t>
      </w:r>
      <w:r w:rsidDel="00000000" w:rsidR="00000000" w:rsidRPr="00000000">
        <w:rPr>
          <w:rtl w:val="0"/>
        </w:rPr>
      </w:r>
    </w:p>
    <w:p w:rsidR="00000000" w:rsidDel="00000000" w:rsidP="00000000" w:rsidRDefault="00000000" w:rsidRPr="00000000" w14:paraId="000000A3">
      <w:pPr>
        <w:spacing w:after="80" w:before="80" w:lineRule="auto"/>
        <w:rPr/>
      </w:pPr>
      <w:r w:rsidDel="00000000" w:rsidR="00000000" w:rsidRPr="00000000">
        <w:rPr>
          <w:rFonts w:ascii="Arial" w:cs="Arial" w:eastAsia="Arial" w:hAnsi="Arial"/>
          <w:sz w:val="22"/>
          <w:szCs w:val="22"/>
          <w:rtl w:val="0"/>
        </w:rPr>
        <w:t xml:space="preserve">The organisation uses the following measures to identify system-related security risks:</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Regular review of audit logs in clinical software to identify unusual access patterns]</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Staff are required to report suspected security incidents immediately to the RO]</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Annual security review conducted by RO or nominated IT provider]</w:t>
      </w:r>
    </w:p>
    <w:p w:rsidR="00000000" w:rsidDel="00000000" w:rsidP="00000000" w:rsidRDefault="00000000" w:rsidRPr="00000000" w14:paraId="000000A7">
      <w:pPr>
        <w:spacing w:after="40" w:before="40" w:lineRule="auto"/>
        <w:rPr/>
      </w:pPr>
      <w:r w:rsidDel="00000000" w:rsidR="00000000" w:rsidRPr="00000000">
        <w:rPr>
          <w:rtl w:val="0"/>
        </w:rPr>
      </w:r>
    </w:p>
    <w:p w:rsidR="00000000" w:rsidDel="00000000" w:rsidP="00000000" w:rsidRDefault="00000000" w:rsidRPr="00000000" w14:paraId="000000A8">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8.2 Responding to security incidents</w:t>
      </w:r>
      <w:r w:rsidDel="00000000" w:rsidR="00000000" w:rsidRPr="00000000">
        <w:rPr>
          <w:rtl w:val="0"/>
        </w:rPr>
      </w:r>
    </w:p>
    <w:p w:rsidR="00000000" w:rsidDel="00000000" w:rsidP="00000000" w:rsidRDefault="00000000" w:rsidRPr="00000000" w14:paraId="000000A9">
      <w:pPr>
        <w:spacing w:after="80" w:before="80" w:lineRule="auto"/>
        <w:rPr/>
      </w:pPr>
      <w:r w:rsidDel="00000000" w:rsidR="00000000" w:rsidRPr="00000000">
        <w:rPr>
          <w:rFonts w:ascii="Arial" w:cs="Arial" w:eastAsia="Arial" w:hAnsi="Arial"/>
          <w:sz w:val="22"/>
          <w:szCs w:val="22"/>
          <w:rtl w:val="0"/>
        </w:rPr>
        <w:t xml:space="preserve">On becoming aware of a security incident, the RO will:</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Contain the incident - e.g. suspend compromised accounts, disconnect affected systems if appropriate</w:t>
      </w:r>
    </w:p>
    <w:p w:rsidR="00000000" w:rsidDel="00000000" w:rsidP="00000000" w:rsidRDefault="00000000" w:rsidRPr="00000000" w14:paraId="000000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Assess the nature and scope of the incident</w:t>
      </w:r>
    </w:p>
    <w:p w:rsidR="00000000" w:rsidDel="00000000" w:rsidP="00000000" w:rsidRDefault="00000000" w:rsidRPr="00000000" w14:paraId="000000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 the incident in the Incident Register</w:t>
      </w:r>
    </w:p>
    <w:p w:rsidR="00000000" w:rsidDel="00000000" w:rsidP="00000000" w:rsidRDefault="00000000" w:rsidRPr="00000000" w14:paraId="000000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Notify relevant parties as required (see 8.3 below)</w:t>
      </w:r>
    </w:p>
    <w:p w:rsidR="00000000" w:rsidDel="00000000" w:rsidP="00000000" w:rsidRDefault="00000000" w:rsidRPr="00000000" w14:paraId="000000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Remediate the cause of the incident</w:t>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policies and controls to prevent recurrence</w:t>
      </w:r>
    </w:p>
    <w:p w:rsidR="00000000" w:rsidDel="00000000" w:rsidP="00000000" w:rsidRDefault="00000000" w:rsidRPr="00000000" w14:paraId="000000B0">
      <w:pPr>
        <w:spacing w:after="40" w:before="40" w:lineRule="auto"/>
        <w:rPr/>
      </w:pPr>
      <w:r w:rsidDel="00000000" w:rsidR="00000000" w:rsidRPr="00000000">
        <w:rPr>
          <w:rtl w:val="0"/>
        </w:rPr>
      </w:r>
    </w:p>
    <w:p w:rsidR="00000000" w:rsidDel="00000000" w:rsidP="00000000" w:rsidRDefault="00000000" w:rsidRPr="00000000" w14:paraId="000000B1">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8.3 Reporting obligations</w:t>
      </w:r>
      <w:r w:rsidDel="00000000" w:rsidR="00000000" w:rsidRPr="00000000">
        <w:rPr>
          <w:rtl w:val="0"/>
        </w:rPr>
      </w:r>
    </w:p>
    <w:p w:rsidR="00000000" w:rsidDel="00000000" w:rsidP="00000000" w:rsidRDefault="00000000" w:rsidRPr="00000000" w14:paraId="000000B2">
      <w:pPr>
        <w:spacing w:after="80" w:before="80" w:lineRule="auto"/>
        <w:rPr/>
      </w:pPr>
      <w:r w:rsidDel="00000000" w:rsidR="00000000" w:rsidRPr="00000000">
        <w:rPr>
          <w:rFonts w:ascii="Arial" w:cs="Arial" w:eastAsia="Arial" w:hAnsi="Arial"/>
          <w:sz w:val="22"/>
          <w:szCs w:val="22"/>
          <w:rtl w:val="0"/>
        </w:rPr>
        <w:t xml:space="preserve">The organisation will notify ADHA and, where relevant, the OAIC as soon as practicable after becoming aware of a potential or actual data breach relating to My Health Record, in accordance with Section 75 of the My Health Records Act 2012.</w:t>
      </w:r>
      <w:r w:rsidDel="00000000" w:rsidR="00000000" w:rsidRPr="00000000">
        <w:rPr>
          <w:rtl w:val="0"/>
        </w:rPr>
      </w:r>
    </w:p>
    <w:p w:rsidR="00000000" w:rsidDel="00000000" w:rsidP="00000000" w:rsidRDefault="00000000" w:rsidRPr="00000000" w14:paraId="000000B3">
      <w:pPr>
        <w:spacing w:after="80" w:before="80" w:lineRule="auto"/>
        <w:rPr/>
      </w:pPr>
      <w:r w:rsidDel="00000000" w:rsidR="00000000" w:rsidRPr="00000000">
        <w:rPr>
          <w:rFonts w:ascii="Arial" w:cs="Arial" w:eastAsia="Arial" w:hAnsi="Arial"/>
          <w:sz w:val="22"/>
          <w:szCs w:val="22"/>
          <w:rtl w:val="0"/>
        </w:rPr>
        <w:t xml:space="preserve">The organisation will notify ADHA within 2 business days of becoming aware of:</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non-clinical My Health Record system-related error in a record</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material change to the organisation (e.g. change of ownership, cessation of business)</w:t>
      </w:r>
    </w:p>
    <w:p w:rsidR="00000000" w:rsidDel="00000000" w:rsidP="00000000" w:rsidRDefault="00000000" w:rsidRPr="00000000" w14:paraId="000000B6">
      <w:pPr>
        <w:spacing w:after="80" w:before="80" w:lineRule="auto"/>
        <w:rPr/>
      </w:pPr>
      <w:r w:rsidDel="00000000" w:rsidR="00000000" w:rsidRPr="00000000">
        <w:rPr>
          <w:rFonts w:ascii="Arial" w:cs="Arial" w:eastAsia="Arial" w:hAnsi="Arial"/>
          <w:sz w:val="22"/>
          <w:szCs w:val="22"/>
          <w:rtl w:val="0"/>
        </w:rPr>
        <w:t xml:space="preserve">The organisation must notify ADHA within 14 days if it ceases to be eligible for My Health Record registration.</w:t>
      </w:r>
      <w:r w:rsidDel="00000000" w:rsidR="00000000" w:rsidRPr="00000000">
        <w:rPr>
          <w:rtl w:val="0"/>
        </w:rPr>
      </w:r>
    </w:p>
    <w:tbl>
      <w:tblPr>
        <w:tblStyle w:val="Table13"/>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B7">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See Template 4 (Data Breach and Incident Response Procedure) for the full breach notification procedure.</w:t>
            </w:r>
            <w:r w:rsidDel="00000000" w:rsidR="00000000" w:rsidRPr="00000000">
              <w:rPr>
                <w:rtl w:val="0"/>
              </w:rPr>
            </w:r>
          </w:p>
        </w:tc>
      </w:tr>
    </w:tbl>
    <w:p w:rsidR="00000000" w:rsidDel="00000000" w:rsidP="00000000" w:rsidRDefault="00000000" w:rsidRPr="00000000" w14:paraId="000000B8">
      <w:pPr>
        <w:spacing w:after="40" w:before="40" w:lineRule="auto"/>
        <w:rPr/>
      </w:pPr>
      <w:r w:rsidDel="00000000" w:rsidR="00000000" w:rsidRPr="00000000">
        <w:rPr>
          <w:rtl w:val="0"/>
        </w:rPr>
      </w:r>
    </w:p>
    <w:p w:rsidR="00000000" w:rsidDel="00000000" w:rsidP="00000000" w:rsidRDefault="00000000" w:rsidRPr="00000000" w14:paraId="000000B9">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9. Assisted Registration</w:t>
      </w:r>
      <w:r w:rsidDel="00000000" w:rsidR="00000000" w:rsidRPr="00000000">
        <w:rPr>
          <w:rtl w:val="0"/>
        </w:rPr>
      </w:r>
    </w:p>
    <w:tbl>
      <w:tblPr>
        <w:tblStyle w:val="Table14"/>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BA">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Complete this section if your organisation offers assisted registration (helping patients register for My Health Record). If your organisation does not offer assisted registration, state this clearly and retain the section.</w:t>
            </w:r>
            <w:r w:rsidDel="00000000" w:rsidR="00000000" w:rsidRPr="00000000">
              <w:rPr>
                <w:rtl w:val="0"/>
              </w:rPr>
            </w:r>
          </w:p>
        </w:tc>
      </w:tr>
    </w:tbl>
    <w:p w:rsidR="00000000" w:rsidDel="00000000" w:rsidP="00000000" w:rsidRDefault="00000000" w:rsidRPr="00000000" w14:paraId="000000BB">
      <w:pPr>
        <w:spacing w:after="40" w:before="40" w:lineRule="auto"/>
        <w:rPr/>
      </w:pPr>
      <w:r w:rsidDel="00000000" w:rsidR="00000000" w:rsidRPr="00000000">
        <w:rPr>
          <w:rtl w:val="0"/>
        </w:rPr>
      </w:r>
    </w:p>
    <w:p w:rsidR="00000000" w:rsidDel="00000000" w:rsidP="00000000" w:rsidRDefault="00000000" w:rsidRPr="00000000" w14:paraId="000000BC">
      <w:pPr>
        <w:spacing w:after="80" w:before="80" w:lineRule="auto"/>
        <w:rPr/>
      </w:pPr>
      <w:r w:rsidDel="00000000" w:rsidR="00000000" w:rsidRPr="00000000">
        <w:rPr>
          <w:rFonts w:ascii="Arial" w:cs="Arial" w:eastAsia="Arial" w:hAnsi="Arial"/>
          <w:sz w:val="22"/>
          <w:szCs w:val="22"/>
          <w:rtl w:val="0"/>
        </w:rPr>
        <w:t xml:space="preserve">[Select one option and delete the other:]</w:t>
      </w:r>
      <w:r w:rsidDel="00000000" w:rsidR="00000000" w:rsidRPr="00000000">
        <w:rPr>
          <w:rtl w:val="0"/>
        </w:rPr>
      </w:r>
    </w:p>
    <w:p w:rsidR="00000000" w:rsidDel="00000000" w:rsidP="00000000" w:rsidRDefault="00000000" w:rsidRPr="00000000" w14:paraId="000000BD">
      <w:pPr>
        <w:spacing w:after="40" w:before="40" w:lineRule="auto"/>
        <w:rPr/>
      </w:pPr>
      <w:r w:rsidDel="00000000" w:rsidR="00000000" w:rsidRPr="00000000">
        <w:rPr>
          <w:rtl w:val="0"/>
        </w:rPr>
      </w:r>
    </w:p>
    <w:p w:rsidR="00000000" w:rsidDel="00000000" w:rsidP="00000000" w:rsidRDefault="00000000" w:rsidRPr="00000000" w14:paraId="000000BE">
      <w:pPr>
        <w:spacing w:after="80" w:before="80" w:lineRule="auto"/>
        <w:rPr/>
      </w:pPr>
      <w:r w:rsidDel="00000000" w:rsidR="00000000" w:rsidRPr="00000000">
        <w:rPr>
          <w:rFonts w:ascii="Arial" w:cs="Arial" w:eastAsia="Arial" w:hAnsi="Arial"/>
          <w:b w:val="1"/>
          <w:bCs w:val="1"/>
          <w:sz w:val="22"/>
          <w:szCs w:val="22"/>
          <w:rtl w:val="0"/>
        </w:rPr>
        <w:t xml:space="preserve">Option A - Organisation DOES NOT provide assisted registration:</w:t>
      </w:r>
      <w:r w:rsidDel="00000000" w:rsidR="00000000" w:rsidRPr="00000000">
        <w:rPr>
          <w:rtl w:val="0"/>
        </w:rPr>
      </w:r>
    </w:p>
    <w:p w:rsidR="00000000" w:rsidDel="00000000" w:rsidP="00000000" w:rsidRDefault="00000000" w:rsidRPr="00000000" w14:paraId="000000BF">
      <w:pPr>
        <w:spacing w:after="80" w:before="80" w:lineRule="auto"/>
        <w:rPr/>
      </w:pPr>
      <w:r w:rsidDel="00000000" w:rsidR="00000000" w:rsidRPr="00000000">
        <w:rPr>
          <w:rFonts w:ascii="Arial" w:cs="Arial" w:eastAsia="Arial" w:hAnsi="Arial"/>
          <w:sz w:val="22"/>
          <w:szCs w:val="22"/>
          <w:rtl w:val="0"/>
        </w:rPr>
        <w:t xml:space="preserve">[Organisation Name] does not provide assisted registration services. Staff are not authorised to register patients for My Health Record on their behalf.</w:t>
      </w:r>
      <w:r w:rsidDel="00000000" w:rsidR="00000000" w:rsidRPr="00000000">
        <w:rPr>
          <w:rtl w:val="0"/>
        </w:rPr>
      </w:r>
    </w:p>
    <w:p w:rsidR="00000000" w:rsidDel="00000000" w:rsidP="00000000" w:rsidRDefault="00000000" w:rsidRPr="00000000" w14:paraId="000000C0">
      <w:pPr>
        <w:spacing w:after="40" w:before="40" w:lineRule="auto"/>
        <w:rPr/>
      </w:pPr>
      <w:r w:rsidDel="00000000" w:rsidR="00000000" w:rsidRPr="00000000">
        <w:rPr>
          <w:rtl w:val="0"/>
        </w:rPr>
      </w:r>
    </w:p>
    <w:p w:rsidR="00000000" w:rsidDel="00000000" w:rsidP="00000000" w:rsidRDefault="00000000" w:rsidRPr="00000000" w14:paraId="000000C1">
      <w:pPr>
        <w:spacing w:after="80" w:before="80" w:lineRule="auto"/>
        <w:rPr/>
      </w:pPr>
      <w:r w:rsidDel="00000000" w:rsidR="00000000" w:rsidRPr="00000000">
        <w:rPr>
          <w:rFonts w:ascii="Arial" w:cs="Arial" w:eastAsia="Arial" w:hAnsi="Arial"/>
          <w:b w:val="1"/>
          <w:bCs w:val="1"/>
          <w:sz w:val="22"/>
          <w:szCs w:val="22"/>
          <w:rtl w:val="0"/>
        </w:rPr>
        <w:t xml:space="preserve">Option B - Organisation DOES provide assisted registration:</w:t>
      </w:r>
      <w:r w:rsidDel="00000000" w:rsidR="00000000" w:rsidRPr="00000000">
        <w:rPr>
          <w:rtl w:val="0"/>
        </w:rPr>
      </w:r>
    </w:p>
    <w:p w:rsidR="00000000" w:rsidDel="00000000" w:rsidP="00000000" w:rsidRDefault="00000000" w:rsidRPr="00000000" w14:paraId="000000C2">
      <w:pPr>
        <w:spacing w:after="80" w:before="80" w:lineRule="auto"/>
        <w:rPr/>
      </w:pPr>
      <w:r w:rsidDel="00000000" w:rsidR="00000000" w:rsidRPr="00000000">
        <w:rPr>
          <w:rFonts w:ascii="Arial" w:cs="Arial" w:eastAsia="Arial" w:hAnsi="Arial"/>
          <w:sz w:val="22"/>
          <w:szCs w:val="22"/>
          <w:rtl w:val="0"/>
        </w:rPr>
        <w:t xml:space="preserve">Where [Organisation Name] offers assisted registration, the following procedures apply:</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Only staff specifically authorised by the RO may provide assisted registration</w:t>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must complete training on assisted registration before being authorised</w:t>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Consent from the patient (or authorised representative) must be confirmed and documented before registration proceeds</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patient's identity must be verified according to the following process: [describe verification process, e.g. sighting Medicare card and photo ID]</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Assisted registration is conducted in accordance with the My Health Records Act 2012</w:t>
      </w:r>
    </w:p>
    <w:p w:rsidR="00000000" w:rsidDel="00000000" w:rsidP="00000000" w:rsidRDefault="00000000" w:rsidRPr="00000000" w14:paraId="000000C8">
      <w:pPr>
        <w:spacing w:after="40" w:before="40" w:lineRule="auto"/>
        <w:rPr/>
      </w:pPr>
      <w:r w:rsidDel="00000000" w:rsidR="00000000" w:rsidRPr="00000000">
        <w:rPr>
          <w:rtl w:val="0"/>
        </w:rPr>
      </w:r>
    </w:p>
    <w:p w:rsidR="00000000" w:rsidDel="00000000" w:rsidP="00000000" w:rsidRDefault="00000000" w:rsidRPr="00000000" w14:paraId="000000C9">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10. Policy Implementation and Maintenance</w:t>
      </w:r>
      <w:r w:rsidDel="00000000" w:rsidR="00000000" w:rsidRPr="00000000">
        <w:rPr>
          <w:rtl w:val="0"/>
        </w:rPr>
      </w:r>
    </w:p>
    <w:p w:rsidR="00000000" w:rsidDel="00000000" w:rsidP="00000000" w:rsidRDefault="00000000" w:rsidRPr="00000000" w14:paraId="000000CA">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10.1 Communication</w:t>
      </w:r>
      <w:r w:rsidDel="00000000" w:rsidR="00000000" w:rsidRPr="00000000">
        <w:rPr>
          <w:rtl w:val="0"/>
        </w:rPr>
      </w:r>
    </w:p>
    <w:p w:rsidR="00000000" w:rsidDel="00000000" w:rsidP="00000000" w:rsidRDefault="00000000" w:rsidRPr="00000000" w14:paraId="000000CB">
      <w:pPr>
        <w:spacing w:after="80" w:before="80" w:lineRule="auto"/>
        <w:rPr/>
      </w:pPr>
      <w:r w:rsidDel="00000000" w:rsidR="00000000" w:rsidRPr="00000000">
        <w:rPr>
          <w:rFonts w:ascii="Arial" w:cs="Arial" w:eastAsia="Arial" w:hAnsi="Arial"/>
          <w:sz w:val="22"/>
          <w:szCs w:val="22"/>
          <w:rtl w:val="0"/>
        </w:rPr>
        <w:t xml:space="preserve">This policy will be communicated to all employees and relevant contractors by:</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Provided to all staff as part of induction]</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Available on the practice intranet / shared drive]</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[e.g. Reviewed with all staff at the annual staff meeting]</w:t>
      </w:r>
    </w:p>
    <w:p w:rsidR="00000000" w:rsidDel="00000000" w:rsidP="00000000" w:rsidRDefault="00000000" w:rsidRPr="00000000" w14:paraId="000000CF">
      <w:pPr>
        <w:spacing w:after="40" w:before="40" w:lineRule="auto"/>
        <w:rPr/>
      </w:pPr>
      <w:r w:rsidDel="00000000" w:rsidR="00000000" w:rsidRPr="00000000">
        <w:rPr>
          <w:rtl w:val="0"/>
        </w:rPr>
      </w:r>
    </w:p>
    <w:p w:rsidR="00000000" w:rsidDel="00000000" w:rsidP="00000000" w:rsidRDefault="00000000" w:rsidRPr="00000000" w14:paraId="000000D0">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10.2 Review</w:t>
      </w:r>
      <w:r w:rsidDel="00000000" w:rsidR="00000000" w:rsidRPr="00000000">
        <w:rPr>
          <w:rtl w:val="0"/>
        </w:rPr>
      </w:r>
    </w:p>
    <w:p w:rsidR="00000000" w:rsidDel="00000000" w:rsidP="00000000" w:rsidRDefault="00000000" w:rsidRPr="00000000" w14:paraId="000000D1">
      <w:pPr>
        <w:spacing w:after="80" w:before="80" w:lineRule="auto"/>
        <w:rPr/>
      </w:pPr>
      <w:r w:rsidDel="00000000" w:rsidR="00000000" w:rsidRPr="00000000">
        <w:rPr>
          <w:rFonts w:ascii="Arial" w:cs="Arial" w:eastAsia="Arial" w:hAnsi="Arial"/>
          <w:sz w:val="22"/>
          <w:szCs w:val="22"/>
          <w:rtl w:val="0"/>
        </w:rPr>
        <w:t xml:space="preserve">This policy must be reviewed:</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least annually</w:t>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material new or changed risks are identified</w:t>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there is a significant change to the My Health Record system, legislation, or the organisation's operations</w:t>
      </w:r>
    </w:p>
    <w:p w:rsidR="00000000" w:rsidDel="00000000" w:rsidP="00000000" w:rsidRDefault="00000000" w:rsidRPr="00000000" w14:paraId="000000D5">
      <w:pPr>
        <w:spacing w:after="40" w:before="40" w:lineRule="auto"/>
        <w:rPr/>
      </w:pPr>
      <w:r w:rsidDel="00000000" w:rsidR="00000000" w:rsidRPr="00000000">
        <w:rPr>
          <w:rtl w:val="0"/>
        </w:rPr>
      </w:r>
    </w:p>
    <w:p w:rsidR="00000000" w:rsidDel="00000000" w:rsidP="00000000" w:rsidRDefault="00000000" w:rsidRPr="00000000" w14:paraId="000000D6">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10.3 Record-keeping</w:t>
      </w:r>
      <w:r w:rsidDel="00000000" w:rsidR="00000000" w:rsidRPr="00000000">
        <w:rPr>
          <w:rtl w:val="0"/>
        </w:rPr>
      </w:r>
    </w:p>
    <w:p w:rsidR="00000000" w:rsidDel="00000000" w:rsidP="00000000" w:rsidRDefault="00000000" w:rsidRPr="00000000" w14:paraId="000000D7">
      <w:pPr>
        <w:spacing w:after="80" w:before="80" w:lineRule="auto"/>
        <w:rPr/>
      </w:pPr>
      <w:r w:rsidDel="00000000" w:rsidR="00000000" w:rsidRPr="00000000">
        <w:rPr>
          <w:rFonts w:ascii="Arial" w:cs="Arial" w:eastAsia="Arial" w:hAnsi="Arial"/>
          <w:sz w:val="22"/>
          <w:szCs w:val="22"/>
          <w:rtl w:val="0"/>
        </w:rPr>
        <w:t xml:space="preserve">Under Rule 21 of the My Health Records Rules 2026, the following records must be retained:</w:t>
      </w:r>
      <w:r w:rsidDel="00000000" w:rsidR="00000000" w:rsidRPr="00000000">
        <w:rPr>
          <w:rtl w:val="0"/>
        </w:rPr>
      </w:r>
    </w:p>
    <w:tbl>
      <w:tblPr>
        <w:tblStyle w:val="Table15"/>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0"/>
        <w:gridCol w:w="2500"/>
        <w:gridCol w:w="2926"/>
        <w:tblGridChange w:id="0">
          <w:tblGrid>
            <w:gridCol w:w="3600"/>
            <w:gridCol w:w="2500"/>
            <w:gridCol w:w="29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D8">
            <w:pPr>
              <w:rPr/>
            </w:pPr>
            <w:r w:rsidDel="00000000" w:rsidR="00000000" w:rsidRPr="00000000">
              <w:rPr>
                <w:rFonts w:ascii="Arial" w:cs="Arial" w:eastAsia="Arial" w:hAnsi="Arial"/>
                <w:b w:val="1"/>
                <w:bCs w:val="1"/>
                <w:color w:val="ffffff"/>
                <w:sz w:val="20"/>
                <w:szCs w:val="20"/>
                <w:rtl w:val="0"/>
              </w:rPr>
              <w:t xml:space="preserve">Record type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D9">
            <w:pPr>
              <w:rPr/>
            </w:pPr>
            <w:r w:rsidDel="00000000" w:rsidR="00000000" w:rsidRPr="00000000">
              <w:rPr>
                <w:rFonts w:ascii="Arial" w:cs="Arial" w:eastAsia="Arial" w:hAnsi="Arial"/>
                <w:b w:val="1"/>
                <w:bCs w:val="1"/>
                <w:color w:val="ffffff"/>
                <w:sz w:val="20"/>
                <w:szCs w:val="20"/>
                <w:rtl w:val="0"/>
              </w:rPr>
              <w:t xml:space="preserve">Retention period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DA">
            <w:pPr>
              <w:rPr/>
            </w:pPr>
            <w:r w:rsidDel="00000000" w:rsidR="00000000" w:rsidRPr="00000000">
              <w:rPr>
                <w:rFonts w:ascii="Arial" w:cs="Arial" w:eastAsia="Arial" w:hAnsi="Arial"/>
                <w:b w:val="1"/>
                <w:bCs w:val="1"/>
                <w:color w:val="ffffff"/>
                <w:sz w:val="20"/>
                <w:szCs w:val="20"/>
                <w:rtl w:val="0"/>
              </w:rPr>
              <w:t xml:space="preserve">Stored location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B">
            <w:pPr>
              <w:rPr/>
            </w:pPr>
            <w:r w:rsidDel="00000000" w:rsidR="00000000" w:rsidRPr="00000000">
              <w:rPr>
                <w:rFonts w:ascii="Arial" w:cs="Arial" w:eastAsia="Arial" w:hAnsi="Arial"/>
                <w:b w:val="0"/>
                <w:bCs w:val="0"/>
                <w:color w:val="000000"/>
                <w:sz w:val="20"/>
                <w:szCs w:val="20"/>
                <w:rtl w:val="0"/>
              </w:rPr>
              <w:t xml:space="preserve">Copies of each version of this policy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C">
            <w:pPr>
              <w:rPr/>
            </w:pPr>
            <w:r w:rsidDel="00000000" w:rsidR="00000000" w:rsidRPr="00000000">
              <w:rPr>
                <w:rFonts w:ascii="Arial" w:cs="Arial" w:eastAsia="Arial" w:hAnsi="Arial"/>
                <w:b w:val="0"/>
                <w:bCs w:val="0"/>
                <w:color w:val="000000"/>
                <w:sz w:val="20"/>
                <w:szCs w:val="20"/>
                <w:rtl w:val="0"/>
              </w:rPr>
              <w:t xml:space="preserve">5 years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D">
            <w:pPr>
              <w:rPr/>
            </w:pPr>
            <w:r w:rsidDel="00000000" w:rsidR="00000000" w:rsidRPr="00000000">
              <w:rPr>
                <w:rFonts w:ascii="Arial" w:cs="Arial" w:eastAsia="Arial" w:hAnsi="Arial"/>
                <w:b w:val="0"/>
                <w:bCs w:val="0"/>
                <w:color w:val="000000"/>
                <w:sz w:val="20"/>
                <w:szCs w:val="20"/>
                <w:rtl w:val="0"/>
              </w:rPr>
              <w:t xml:space="preserve">[e.g. Practice management system / shared drive]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E">
            <w:pPr>
              <w:rPr/>
            </w:pPr>
            <w:r w:rsidDel="00000000" w:rsidR="00000000" w:rsidRPr="00000000">
              <w:rPr>
                <w:rFonts w:ascii="Arial" w:cs="Arial" w:eastAsia="Arial" w:hAnsi="Arial"/>
                <w:b w:val="0"/>
                <w:bCs w:val="0"/>
                <w:color w:val="000000"/>
                <w:sz w:val="20"/>
                <w:szCs w:val="20"/>
                <w:rtl w:val="0"/>
              </w:rPr>
              <w:t xml:space="preserve">Staff training records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F">
            <w:pPr>
              <w:rPr/>
            </w:pPr>
            <w:r w:rsidDel="00000000" w:rsidR="00000000" w:rsidRPr="00000000">
              <w:rPr>
                <w:rFonts w:ascii="Arial" w:cs="Arial" w:eastAsia="Arial" w:hAnsi="Arial"/>
                <w:b w:val="0"/>
                <w:bCs w:val="0"/>
                <w:color w:val="000000"/>
                <w:sz w:val="20"/>
                <w:szCs w:val="20"/>
                <w:rtl w:val="0"/>
              </w:rPr>
              <w:t xml:space="preserve">5 years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0">
            <w:pPr>
              <w:rPr/>
            </w:pPr>
            <w:r w:rsidDel="00000000" w:rsidR="00000000" w:rsidRPr="00000000">
              <w:rPr>
                <w:rFonts w:ascii="Arial" w:cs="Arial" w:eastAsia="Arial" w:hAnsi="Arial"/>
                <w:b w:val="0"/>
                <w:bCs w:val="0"/>
                <w:color w:val="000000"/>
                <w:sz w:val="20"/>
                <w:szCs w:val="20"/>
                <w:rtl w:val="0"/>
              </w:rPr>
              <w:t xml:space="preserve">[e.g. Training Register - Template 3]</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1">
            <w:pPr>
              <w:rPr/>
            </w:pPr>
            <w:r w:rsidDel="00000000" w:rsidR="00000000" w:rsidRPr="00000000">
              <w:rPr>
                <w:rFonts w:ascii="Arial" w:cs="Arial" w:eastAsia="Arial" w:hAnsi="Arial"/>
                <w:b w:val="0"/>
                <w:bCs w:val="0"/>
                <w:color w:val="000000"/>
                <w:sz w:val="20"/>
                <w:szCs w:val="20"/>
                <w:rtl w:val="0"/>
              </w:rPr>
              <w:t xml:space="preserve">User access management records (how access was granted, modified, revoked)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2">
            <w:pPr>
              <w:rPr/>
            </w:pPr>
            <w:r w:rsidDel="00000000" w:rsidR="00000000" w:rsidRPr="00000000">
              <w:rPr>
                <w:rFonts w:ascii="Arial" w:cs="Arial" w:eastAsia="Arial" w:hAnsi="Arial"/>
                <w:b w:val="0"/>
                <w:bCs w:val="0"/>
                <w:color w:val="000000"/>
                <w:sz w:val="20"/>
                <w:szCs w:val="20"/>
                <w:rtl w:val="0"/>
              </w:rPr>
              <w:t xml:space="preserve">2 years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3">
            <w:pPr>
              <w:rPr/>
            </w:pPr>
            <w:r w:rsidDel="00000000" w:rsidR="00000000" w:rsidRPr="00000000">
              <w:rPr>
                <w:rFonts w:ascii="Arial" w:cs="Arial" w:eastAsia="Arial" w:hAnsi="Arial"/>
                <w:b w:val="0"/>
                <w:bCs w:val="0"/>
                <w:color w:val="000000"/>
                <w:sz w:val="20"/>
                <w:szCs w:val="20"/>
                <w:rtl w:val="0"/>
              </w:rPr>
              <w:t xml:space="preserve">[e.g. User Access Register - Template 2]</w:t>
            </w:r>
            <w:r w:rsidDel="00000000" w:rsidR="00000000" w:rsidRPr="00000000">
              <w:rPr>
                <w:rtl w:val="0"/>
              </w:rPr>
            </w:r>
          </w:p>
        </w:tc>
      </w:tr>
    </w:tbl>
    <w:p w:rsidR="00000000" w:rsidDel="00000000" w:rsidP="00000000" w:rsidRDefault="00000000" w:rsidRPr="00000000" w14:paraId="000000E4">
      <w:pPr>
        <w:spacing w:after="40" w:before="40" w:lineRule="auto"/>
        <w:rPr/>
      </w:pPr>
      <w:r w:rsidDel="00000000" w:rsidR="00000000" w:rsidRPr="00000000">
        <w:rPr>
          <w:rtl w:val="0"/>
        </w:rPr>
      </w:r>
    </w:p>
    <w:tbl>
      <w:tblPr>
        <w:tblStyle w:val="Table16"/>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E5">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These retention periods are new under the My Health Records Rules 2026. The previous Rules 2016 did not specify a time limit for retaining policy versions or training records. Under the new rules: policy copies must be kept for 5 years; training records must be kept for 5 years; and operational security records (user access management, security measures) must be kept for 2 years. ADHA may request a copy of the current or a previous version of this policy at any time, and the organisation must respond within 7 days.</w:t>
            </w:r>
            <w:r w:rsidDel="00000000" w:rsidR="00000000" w:rsidRPr="00000000">
              <w:rPr>
                <w:rtl w:val="0"/>
              </w:rPr>
            </w:r>
          </w:p>
        </w:tc>
      </w:tr>
    </w:tbl>
    <w:p w:rsidR="00000000" w:rsidDel="00000000" w:rsidP="00000000" w:rsidRDefault="00000000" w:rsidRPr="00000000" w14:paraId="000000E6">
      <w:pPr>
        <w:spacing w:after="40" w:before="40" w:lineRule="auto"/>
        <w:rPr/>
      </w:pPr>
      <w:r w:rsidDel="00000000" w:rsidR="00000000" w:rsidRPr="00000000">
        <w:rPr>
          <w:rtl w:val="0"/>
        </w:rPr>
      </w:r>
    </w:p>
    <w:p w:rsidR="00000000" w:rsidDel="00000000" w:rsidP="00000000" w:rsidRDefault="00000000" w:rsidRPr="00000000" w14:paraId="000000E7">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10.4 Version control</w:t>
      </w:r>
      <w:r w:rsidDel="00000000" w:rsidR="00000000" w:rsidRPr="00000000">
        <w:rPr>
          <w:rtl w:val="0"/>
        </w:rPr>
      </w:r>
    </w:p>
    <w:p w:rsidR="00000000" w:rsidDel="00000000" w:rsidP="00000000" w:rsidRDefault="00000000" w:rsidRPr="00000000" w14:paraId="000000E8">
      <w:pPr>
        <w:spacing w:after="80" w:before="80" w:lineRule="auto"/>
        <w:rPr/>
      </w:pPr>
      <w:r w:rsidDel="00000000" w:rsidR="00000000" w:rsidRPr="00000000">
        <w:rPr>
          <w:rFonts w:ascii="Arial" w:cs="Arial" w:eastAsia="Arial" w:hAnsi="Arial"/>
          <w:sz w:val="22"/>
          <w:szCs w:val="22"/>
          <w:rtl w:val="0"/>
        </w:rPr>
        <w:t xml:space="preserve">Each version of this policy must have a unique version number and date of effect. A record of all versions must be maintained:</w:t>
      </w:r>
      <w:r w:rsidDel="00000000" w:rsidR="00000000" w:rsidRPr="00000000">
        <w:rPr>
          <w:rtl w:val="0"/>
        </w:rPr>
      </w:r>
    </w:p>
    <w:tbl>
      <w:tblPr>
        <w:tblStyle w:val="Table17"/>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2000"/>
        <w:gridCol w:w="3500"/>
        <w:gridCol w:w="2026"/>
        <w:tblGridChange w:id="0">
          <w:tblGrid>
            <w:gridCol w:w="1500"/>
            <w:gridCol w:w="2000"/>
            <w:gridCol w:w="3500"/>
            <w:gridCol w:w="2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E9">
            <w:pPr>
              <w:rPr/>
            </w:pPr>
            <w:r w:rsidDel="00000000" w:rsidR="00000000" w:rsidRPr="00000000">
              <w:rPr>
                <w:rFonts w:ascii="Arial" w:cs="Arial" w:eastAsia="Arial" w:hAnsi="Arial"/>
                <w:b w:val="1"/>
                <w:bCs w:val="1"/>
                <w:color w:val="ffffff"/>
                <w:sz w:val="20"/>
                <w:szCs w:val="20"/>
                <w:rtl w:val="0"/>
              </w:rPr>
              <w:t xml:space="preserve">Version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EA">
            <w:pPr>
              <w:rPr/>
            </w:pPr>
            <w:r w:rsidDel="00000000" w:rsidR="00000000" w:rsidRPr="00000000">
              <w:rPr>
                <w:rFonts w:ascii="Arial" w:cs="Arial" w:eastAsia="Arial" w:hAnsi="Arial"/>
                <w:b w:val="1"/>
                <w:bCs w:val="1"/>
                <w:color w:val="ffffff"/>
                <w:sz w:val="20"/>
                <w:szCs w:val="20"/>
                <w:rtl w:val="0"/>
              </w:rPr>
              <w:t xml:space="preserve">Date of effect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EB">
            <w:pPr>
              <w:rPr/>
            </w:pPr>
            <w:r w:rsidDel="00000000" w:rsidR="00000000" w:rsidRPr="00000000">
              <w:rPr>
                <w:rFonts w:ascii="Arial" w:cs="Arial" w:eastAsia="Arial" w:hAnsi="Arial"/>
                <w:b w:val="1"/>
                <w:bCs w:val="1"/>
                <w:color w:val="ffffff"/>
                <w:sz w:val="20"/>
                <w:szCs w:val="20"/>
                <w:rtl w:val="0"/>
              </w:rPr>
              <w:t xml:space="preserve">Summary of changes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EC">
            <w:pPr>
              <w:rPr/>
            </w:pPr>
            <w:r w:rsidDel="00000000" w:rsidR="00000000" w:rsidRPr="00000000">
              <w:rPr>
                <w:rFonts w:ascii="Arial" w:cs="Arial" w:eastAsia="Arial" w:hAnsi="Arial"/>
                <w:b w:val="1"/>
                <w:bCs w:val="1"/>
                <w:color w:val="ffffff"/>
                <w:sz w:val="20"/>
                <w:szCs w:val="20"/>
                <w:rtl w:val="0"/>
              </w:rPr>
              <w:t xml:space="preserve">Approved by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D">
            <w:pPr>
              <w:rPr/>
            </w:pPr>
            <w:r w:rsidDel="00000000" w:rsidR="00000000" w:rsidRPr="00000000">
              <w:rPr>
                <w:rFonts w:ascii="Arial" w:cs="Arial" w:eastAsia="Arial" w:hAnsi="Arial"/>
                <w:b w:val="0"/>
                <w:bCs w:val="0"/>
                <w:color w:val="000000"/>
                <w:sz w:val="20"/>
                <w:szCs w:val="20"/>
                <w:rtl w:val="0"/>
              </w:rPr>
              <w:t xml:space="preserve">1.0</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E">
            <w:pPr>
              <w:rPr/>
            </w:pPr>
            <w:r w:rsidDel="00000000" w:rsidR="00000000" w:rsidRPr="00000000">
              <w:rPr>
                <w:rFonts w:ascii="Arial" w:cs="Arial" w:eastAsia="Arial" w:hAnsi="Arial"/>
                <w:b w:val="0"/>
                <w:bCs w:val="0"/>
                <w:color w:val="000000"/>
                <w:sz w:val="20"/>
                <w:szCs w:val="20"/>
                <w:rtl w:val="0"/>
              </w:rPr>
              <w:t xml:space="preserve">[DD/MM/YYYY]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F">
            <w:pPr>
              <w:rPr/>
            </w:pPr>
            <w:r w:rsidDel="00000000" w:rsidR="00000000" w:rsidRPr="00000000">
              <w:rPr>
                <w:rFonts w:ascii="Arial" w:cs="Arial" w:eastAsia="Arial" w:hAnsi="Arial"/>
                <w:b w:val="0"/>
                <w:bCs w:val="0"/>
                <w:color w:val="000000"/>
                <w:sz w:val="20"/>
                <w:szCs w:val="20"/>
                <w:rtl w:val="0"/>
              </w:rPr>
              <w:t xml:space="preserve">Initial policy - updated for My Health Records Rules 2026</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F0">
            <w:pPr>
              <w:rPr/>
            </w:pPr>
            <w:r w:rsidDel="00000000" w:rsidR="00000000" w:rsidRPr="00000000">
              <w:rPr>
                <w:rFonts w:ascii="Arial" w:cs="Arial" w:eastAsia="Arial" w:hAnsi="Arial"/>
                <w:b w:val="0"/>
                <w:bCs w:val="0"/>
                <w:color w:val="000000"/>
                <w:sz w:val="20"/>
                <w:szCs w:val="20"/>
                <w:rtl w:val="0"/>
              </w:rPr>
              <w:t xml:space="preserve">[Name]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F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F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F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F4">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F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F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F7">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F8">
            <w:pPr>
              <w:rPr/>
            </w:pPr>
            <w:r w:rsidDel="00000000" w:rsidR="00000000" w:rsidRPr="00000000">
              <w:rPr>
                <w:rtl w:val="0"/>
              </w:rPr>
            </w:r>
          </w:p>
        </w:tc>
      </w:tr>
    </w:tbl>
    <w:p w:rsidR="00000000" w:rsidDel="00000000" w:rsidP="00000000" w:rsidRDefault="00000000" w:rsidRPr="00000000" w14:paraId="000000F9">
      <w:pPr>
        <w:spacing w:after="40" w:before="40" w:lineRule="auto"/>
        <w:rPr/>
      </w:pPr>
      <w:r w:rsidDel="00000000" w:rsidR="00000000" w:rsidRPr="00000000">
        <w:rPr>
          <w:rtl w:val="0"/>
        </w:rPr>
      </w:r>
    </w:p>
    <w:p w:rsidR="00000000" w:rsidDel="00000000" w:rsidP="00000000" w:rsidRDefault="00000000" w:rsidRPr="00000000" w14:paraId="000000FA">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11. Providing Healthcare Regardless of My Health Record Status</w:t>
      </w:r>
      <w:r w:rsidDel="00000000" w:rsidR="00000000" w:rsidRPr="00000000">
        <w:rPr>
          <w:rtl w:val="0"/>
        </w:rPr>
      </w:r>
    </w:p>
    <w:p w:rsidR="00000000" w:rsidDel="00000000" w:rsidP="00000000" w:rsidRDefault="00000000" w:rsidRPr="00000000" w14:paraId="000000FB">
      <w:pPr>
        <w:spacing w:after="80" w:before="80" w:lineRule="auto"/>
        <w:rPr/>
      </w:pPr>
      <w:r w:rsidDel="00000000" w:rsidR="00000000" w:rsidRPr="00000000">
        <w:rPr>
          <w:rFonts w:ascii="Arial" w:cs="Arial" w:eastAsia="Arial" w:hAnsi="Arial"/>
          <w:sz w:val="22"/>
          <w:szCs w:val="22"/>
          <w:rtl w:val="0"/>
        </w:rPr>
        <w:t xml:space="preserve">This organisation provides healthcare services to all patients regardless of whether they have a My Health Record or have applied access controls to their record. Access controls applied by a patient (including emergency access override situations) are respected in accordance with the My Health Records Act 2012.</w:t>
      </w:r>
      <w:r w:rsidDel="00000000" w:rsidR="00000000" w:rsidRPr="00000000">
        <w:rPr>
          <w:rtl w:val="0"/>
        </w:rPr>
      </w:r>
    </w:p>
    <w:p w:rsidR="00000000" w:rsidDel="00000000" w:rsidP="00000000" w:rsidRDefault="00000000" w:rsidRPr="00000000" w14:paraId="000000FC">
      <w:pPr>
        <w:spacing w:after="40" w:before="40" w:lineRule="auto"/>
        <w:rPr/>
      </w:pPr>
      <w:r w:rsidDel="00000000" w:rsidR="00000000" w:rsidRPr="00000000">
        <w:rPr>
          <w:rtl w:val="0"/>
        </w:rPr>
      </w:r>
    </w:p>
    <w:p w:rsidR="00000000" w:rsidDel="00000000" w:rsidP="00000000" w:rsidRDefault="00000000" w:rsidRPr="00000000" w14:paraId="000000FD">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12. Information Quality</w:t>
      </w:r>
      <w:r w:rsidDel="00000000" w:rsidR="00000000" w:rsidRPr="00000000">
        <w:rPr>
          <w:rtl w:val="0"/>
        </w:rPr>
      </w:r>
    </w:p>
    <w:p w:rsidR="00000000" w:rsidDel="00000000" w:rsidP="00000000" w:rsidRDefault="00000000" w:rsidRPr="00000000" w14:paraId="000000FE">
      <w:pPr>
        <w:spacing w:after="80" w:before="80" w:lineRule="auto"/>
        <w:rPr/>
      </w:pPr>
      <w:r w:rsidDel="00000000" w:rsidR="00000000" w:rsidRPr="00000000">
        <w:rPr>
          <w:rFonts w:ascii="Arial" w:cs="Arial" w:eastAsia="Arial" w:hAnsi="Arial"/>
          <w:sz w:val="22"/>
          <w:szCs w:val="22"/>
          <w:rtl w:val="0"/>
        </w:rPr>
        <w:t xml:space="preserve">The organisation takes reasonable steps to ensure that any information uploaded to My Health Record is:</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Accurate and up to date at the time of upload</w:t>
      </w:r>
    </w:p>
    <w:p w:rsidR="00000000" w:rsidDel="00000000" w:rsidP="00000000" w:rsidRDefault="00000000" w:rsidRPr="00000000" w14:paraId="000001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Easily understood</w:t>
      </w:r>
    </w:p>
    <w:p w:rsidR="00000000" w:rsidDel="00000000" w:rsidP="00000000" w:rsidRDefault="00000000" w:rsidRPr="00000000" w14:paraId="000001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 defamatory or subject to copyright</w:t>
      </w:r>
    </w:p>
    <w:p w:rsidR="00000000" w:rsidDel="00000000" w:rsidP="00000000" w:rsidRDefault="00000000" w:rsidRPr="00000000" w14:paraId="000001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Prepared by registered healthcare providers holding a current, unconditional HPI-I</w:t>
      </w:r>
    </w:p>
    <w:p w:rsidR="00000000" w:rsidDel="00000000" w:rsidP="00000000" w:rsidRDefault="00000000" w:rsidRPr="00000000" w14:paraId="00000103">
      <w:pPr>
        <w:spacing w:after="80" w:before="80" w:lineRule="auto"/>
        <w:rPr/>
      </w:pPr>
      <w:r w:rsidDel="00000000" w:rsidR="00000000" w:rsidRPr="00000000">
        <w:rPr>
          <w:rFonts w:ascii="Arial" w:cs="Arial" w:eastAsia="Arial" w:hAnsi="Arial"/>
          <w:sz w:val="22"/>
          <w:szCs w:val="22"/>
          <w:rtl w:val="0"/>
        </w:rPr>
        <w:t xml:space="preserve">Before uploading clinical documents, staff must confirm the information is current and that the authoring clinician has a valid, active registration.</w:t>
      </w:r>
      <w:r w:rsidDel="00000000" w:rsidR="00000000" w:rsidRPr="00000000">
        <w:rPr>
          <w:rtl w:val="0"/>
        </w:rPr>
      </w:r>
    </w:p>
    <w:p w:rsidR="00000000" w:rsidDel="00000000" w:rsidP="00000000" w:rsidRDefault="00000000" w:rsidRPr="00000000" w14:paraId="00000104">
      <w:pPr>
        <w:spacing w:after="40" w:before="40" w:lineRule="auto"/>
        <w:rPr/>
      </w:pPr>
      <w:r w:rsidDel="00000000" w:rsidR="00000000" w:rsidRPr="00000000">
        <w:rPr>
          <w:rtl w:val="0"/>
        </w:rPr>
      </w:r>
    </w:p>
    <w:p w:rsidR="00000000" w:rsidDel="00000000" w:rsidP="00000000" w:rsidRDefault="00000000" w:rsidRPr="00000000" w14:paraId="00000105">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13. Consumer Notifications</w:t>
      </w:r>
      <w:r w:rsidDel="00000000" w:rsidR="00000000" w:rsidRPr="00000000">
        <w:rPr>
          <w:rtl w:val="0"/>
        </w:rPr>
      </w:r>
    </w:p>
    <w:p w:rsidR="00000000" w:rsidDel="00000000" w:rsidP="00000000" w:rsidRDefault="00000000" w:rsidRPr="00000000" w14:paraId="00000106">
      <w:pPr>
        <w:spacing w:after="80" w:before="80" w:lineRule="auto"/>
        <w:rPr/>
      </w:pPr>
      <w:r w:rsidDel="00000000" w:rsidR="00000000" w:rsidRPr="00000000">
        <w:rPr>
          <w:rFonts w:ascii="Arial" w:cs="Arial" w:eastAsia="Arial" w:hAnsi="Arial"/>
          <w:sz w:val="22"/>
          <w:szCs w:val="22"/>
          <w:rtl w:val="0"/>
        </w:rPr>
        <w:t xml:space="preserve">Patients may elect to receive notifications when their My Health Record is accessed by this organisation or a nominated representative. The organisation supports and respects patient notification preferences as set within their My Health Record account.</w:t>
      </w:r>
      <w:r w:rsidDel="00000000" w:rsidR="00000000" w:rsidRPr="00000000">
        <w:rPr>
          <w:rtl w:val="0"/>
        </w:rPr>
      </w:r>
    </w:p>
    <w:p w:rsidR="00000000" w:rsidDel="00000000" w:rsidP="00000000" w:rsidRDefault="00000000" w:rsidRPr="00000000" w14:paraId="00000107">
      <w:pPr>
        <w:spacing w:after="40" w:before="40" w:lineRule="auto"/>
        <w:rPr/>
      </w:pPr>
      <w:r w:rsidDel="00000000" w:rsidR="00000000" w:rsidRPr="00000000">
        <w:rPr>
          <w:rtl w:val="0"/>
        </w:rPr>
      </w:r>
    </w:p>
    <w:p w:rsidR="00000000" w:rsidDel="00000000" w:rsidP="00000000" w:rsidRDefault="00000000" w:rsidRPr="00000000" w14:paraId="00000108">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14. Policy Approval</w:t>
      </w:r>
      <w:r w:rsidDel="00000000" w:rsidR="00000000" w:rsidRPr="00000000">
        <w:rPr>
          <w:rtl w:val="0"/>
        </w:rPr>
      </w:r>
    </w:p>
    <w:tbl>
      <w:tblPr>
        <w:tblStyle w:val="Table18"/>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026"/>
        <w:tblGridChange w:id="0">
          <w:tblGrid>
            <w:gridCol w:w="3000"/>
            <w:gridCol w:w="6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109">
            <w:pPr>
              <w:rPr/>
            </w:pPr>
            <w:r w:rsidDel="00000000" w:rsidR="00000000" w:rsidRPr="00000000">
              <w:rPr>
                <w:rFonts w:ascii="Arial" w:cs="Arial" w:eastAsia="Arial" w:hAnsi="Arial"/>
                <w:b w:val="1"/>
                <w:bCs w:val="1"/>
                <w:color w:val="ffffff"/>
                <w:sz w:val="20"/>
                <w:szCs w:val="20"/>
                <w:rtl w:val="0"/>
              </w:rPr>
              <w:t xml:space="preserve">Field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10A">
            <w:pPr>
              <w:rPr/>
            </w:pPr>
            <w:r w:rsidDel="00000000" w:rsidR="00000000" w:rsidRPr="00000000">
              <w:rPr>
                <w:rFonts w:ascii="Arial" w:cs="Arial" w:eastAsia="Arial" w:hAnsi="Arial"/>
                <w:b w:val="1"/>
                <w:bCs w:val="1"/>
                <w:color w:val="ffffff"/>
                <w:sz w:val="20"/>
                <w:szCs w:val="20"/>
                <w:rtl w:val="0"/>
              </w:rPr>
              <w:t xml:space="preserve">Details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10B">
            <w:pPr>
              <w:rPr/>
            </w:pPr>
            <w:r w:rsidDel="00000000" w:rsidR="00000000" w:rsidRPr="00000000">
              <w:rPr>
                <w:rFonts w:ascii="Arial" w:cs="Arial" w:eastAsia="Arial" w:hAnsi="Arial"/>
                <w:b w:val="0"/>
                <w:bCs w:val="0"/>
                <w:color w:val="000000"/>
                <w:sz w:val="20"/>
                <w:szCs w:val="20"/>
                <w:rtl w:val="0"/>
              </w:rPr>
              <w:t xml:space="preserve">Approved by (RO)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10C">
            <w:pPr>
              <w:rPr/>
            </w:pPr>
            <w:r w:rsidDel="00000000" w:rsidR="00000000" w:rsidRPr="00000000">
              <w:rPr>
                <w:rFonts w:ascii="Arial" w:cs="Arial" w:eastAsia="Arial" w:hAnsi="Arial"/>
                <w:b w:val="0"/>
                <w:bCs w:val="0"/>
                <w:color w:val="000000"/>
                <w:sz w:val="20"/>
                <w:szCs w:val="20"/>
                <w:rtl w:val="0"/>
              </w:rPr>
              <w:t xml:space="preserve">[Name and signature]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10D">
            <w:pPr>
              <w:rPr/>
            </w:pPr>
            <w:r w:rsidDel="00000000" w:rsidR="00000000" w:rsidRPr="00000000">
              <w:rPr>
                <w:rFonts w:ascii="Arial" w:cs="Arial" w:eastAsia="Arial" w:hAnsi="Arial"/>
                <w:b w:val="0"/>
                <w:bCs w:val="0"/>
                <w:color w:val="000000"/>
                <w:sz w:val="20"/>
                <w:szCs w:val="20"/>
                <w:rtl w:val="0"/>
              </w:rPr>
              <w:t xml:space="preserve">Position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10E">
            <w:pPr>
              <w:rPr/>
            </w:pPr>
            <w:r w:rsidDel="00000000" w:rsidR="00000000" w:rsidRPr="00000000">
              <w:rPr>
                <w:rFonts w:ascii="Arial" w:cs="Arial" w:eastAsia="Arial" w:hAnsi="Arial"/>
                <w:b w:val="0"/>
                <w:bCs w:val="0"/>
                <w:color w:val="000000"/>
                <w:sz w:val="20"/>
                <w:szCs w:val="20"/>
                <w:rtl w:val="0"/>
              </w:rPr>
              <w:t xml:space="preserve">[Position title]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10F">
            <w:pPr>
              <w:rPr/>
            </w:pPr>
            <w:r w:rsidDel="00000000" w:rsidR="00000000" w:rsidRPr="00000000">
              <w:rPr>
                <w:rFonts w:ascii="Arial" w:cs="Arial" w:eastAsia="Arial" w:hAnsi="Arial"/>
                <w:b w:val="0"/>
                <w:bCs w:val="0"/>
                <w:color w:val="000000"/>
                <w:sz w:val="20"/>
                <w:szCs w:val="20"/>
                <w:rtl w:val="0"/>
              </w:rPr>
              <w:t xml:space="preserve">Date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110">
            <w:pPr>
              <w:rPr/>
            </w:pPr>
            <w:r w:rsidDel="00000000" w:rsidR="00000000" w:rsidRPr="00000000">
              <w:rPr>
                <w:rFonts w:ascii="Arial" w:cs="Arial" w:eastAsia="Arial" w:hAnsi="Arial"/>
                <w:b w:val="0"/>
                <w:bCs w:val="0"/>
                <w:color w:val="000000"/>
                <w:sz w:val="20"/>
                <w:szCs w:val="20"/>
                <w:rtl w:val="0"/>
              </w:rPr>
              <w:t xml:space="preserve">[DD/MM/YYYY]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111">
            <w:pPr>
              <w:rPr/>
            </w:pPr>
            <w:r w:rsidDel="00000000" w:rsidR="00000000" w:rsidRPr="00000000">
              <w:rPr>
                <w:rFonts w:ascii="Arial" w:cs="Arial" w:eastAsia="Arial" w:hAnsi="Arial"/>
                <w:b w:val="0"/>
                <w:bCs w:val="0"/>
                <w:color w:val="000000"/>
                <w:sz w:val="20"/>
                <w:szCs w:val="20"/>
                <w:rtl w:val="0"/>
              </w:rPr>
              <w:t xml:space="preserve">Next review due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112">
            <w:pPr>
              <w:rPr/>
            </w:pPr>
            <w:r w:rsidDel="00000000" w:rsidR="00000000" w:rsidRPr="00000000">
              <w:rPr>
                <w:rFonts w:ascii="Arial" w:cs="Arial" w:eastAsia="Arial" w:hAnsi="Arial"/>
                <w:b w:val="0"/>
                <w:bCs w:val="0"/>
                <w:color w:val="000000"/>
                <w:sz w:val="20"/>
                <w:szCs w:val="20"/>
                <w:rtl w:val="0"/>
              </w:rPr>
              <w:t xml:space="preserve">[DD/MM/YYYY]</w:t>
            </w:r>
            <w:r w:rsidDel="00000000" w:rsidR="00000000" w:rsidRPr="00000000">
              <w:rPr>
                <w:rtl w:val="0"/>
              </w:rPr>
            </w:r>
          </w:p>
        </w:tc>
      </w:tr>
    </w:tbl>
    <w:p w:rsidR="00000000" w:rsidDel="00000000" w:rsidP="00000000" w:rsidRDefault="00000000" w:rsidRPr="00000000" w14:paraId="00000113">
      <w:pPr>
        <w:spacing w:after="40" w:before="40" w:lineRule="auto"/>
        <w:rPr/>
      </w:pPr>
      <w:r w:rsidDel="00000000" w:rsidR="00000000" w:rsidRPr="00000000">
        <w:rPr>
          <w:rtl w:val="0"/>
        </w:rPr>
      </w:r>
    </w:p>
    <w:sectPr>
      <w:headerReference r:id="rId6" w:type="default"/>
      <w:foot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pBdr>
        <w:top w:color="2e75b6" w:space="1" w:sz="6" w:val="single"/>
      </w:pBdr>
      <w:rPr/>
    </w:pPr>
    <w:r w:rsidDel="00000000" w:rsidR="00000000" w:rsidRPr="00000000">
      <w:rPr>
        <w:rFonts w:ascii="Arial" w:cs="Arial" w:eastAsia="Arial" w:hAnsi="Arial"/>
        <w:color w:val="666666"/>
        <w:sz w:val="18"/>
        <w:szCs w:val="18"/>
        <w:rtl w:val="0"/>
      </w:rPr>
      <w:t xml:space="preserve">My Health Record Compliance Suite  |  Page </w:t>
    </w:r>
    <w:r w:rsidDel="00000000" w:rsidR="00000000" w:rsidRPr="00000000">
      <w:rPr>
        <w:rFonts w:ascii="Arial" w:cs="Arial" w:eastAsia="Arial" w:hAnsi="Arial"/>
        <w:color w:val="666666"/>
        <w:sz w:val="18"/>
        <w:szCs w:val="18"/>
      </w:rPr>
      <w:fldChar w:fldCharType="begin"/>
      <w:instrText xml:space="preserve">PAGE</w:instrText>
      <w:fldChar w:fldCharType="separate"/>
      <w:fldChar w:fldCharType="end"/>
    </w:r>
    <w:r w:rsidDel="00000000" w:rsidR="00000000" w:rsidRPr="00000000">
      <w:rPr>
        <w:rFonts w:ascii="Arial" w:cs="Arial" w:eastAsia="Arial" w:hAnsi="Arial"/>
        <w:color w:val="666666"/>
        <w:sz w:val="18"/>
        <w:szCs w:val="18"/>
        <w:rtl w:val="0"/>
      </w:rPr>
      <w:t xml:space="preserve"> of </w:t>
    </w:r>
    <w:r w:rsidDel="00000000" w:rsidR="00000000" w:rsidRPr="00000000">
      <w:rPr>
        <w:rFonts w:ascii="Arial" w:cs="Arial" w:eastAsia="Arial" w:hAnsi="Arial"/>
        <w:color w:val="666666"/>
        <w:sz w:val="18"/>
        <w:szCs w:val="18"/>
      </w:rPr>
      <w:fldChar w:fldCharType="begin"/>
      <w:instrText xml:space="preserve">NUMPAGES</w:instrText>
      <w:fldChar w:fldCharType="separate"/>
      <w:fldChar w:fldCharType="end"/>
    </w:r>
    <w:r w:rsidDel="00000000" w:rsidR="00000000" w:rsidRPr="00000000">
      <w:rPr>
        <w:rFonts w:ascii="Arial" w:cs="Arial" w:eastAsia="Arial" w:hAnsi="Arial"/>
        <w:color w:val="666666"/>
        <w:sz w:val="18"/>
        <w:szCs w:val="18"/>
        <w:rtl w:val="0"/>
      </w:rPr>
      <w:t xml:space="preserve">  |  Version [X.X]  |  [Date]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pBdr>
        <w:bottom w:color="2e75b6" w:space="1" w:sz="6" w:val="single"/>
      </w:pBdr>
      <w:rPr/>
    </w:pPr>
    <w:r w:rsidDel="00000000" w:rsidR="00000000" w:rsidRPr="00000000">
      <w:rPr>
        <w:rFonts w:ascii="Arial" w:cs="Arial" w:eastAsia="Arial" w:hAnsi="Arial"/>
        <w:color w:val="666666"/>
        <w:sz w:val="18"/>
        <w:szCs w:val="18"/>
        <w:rtl w:val="0"/>
      </w:rPr>
      <w:t xml:space="preserve">My Health Record Security and Access Policy  |  </w:t>
    </w:r>
    <w:r w:rsidDel="00000000" w:rsidR="00000000" w:rsidRPr="00000000">
      <w:rPr>
        <w:rFonts w:ascii="Arial" w:cs="Arial" w:eastAsia="Arial" w:hAnsi="Arial"/>
        <w:i w:val="1"/>
        <w:iCs w:val="1"/>
        <w:color w:val="999999"/>
        <w:sz w:val="18"/>
        <w:szCs w:val="18"/>
        <w:rtl w:val="0"/>
      </w:rPr>
      <w:t xml:space="preserve">TEMPLATE - Adapt for your organisation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1"/>
      <w:bCs w:val="1"/>
      <w:i w:val="0"/>
      <w:iCs w:val="0"/>
      <w:smallCaps w:val="0"/>
      <w:strike w:val="0"/>
      <w:color w:val="1f4e79"/>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1"/>
      <w:bCs w:val="1"/>
      <w:i w:val="0"/>
      <w:iCs w:val="0"/>
      <w:smallCaps w:val="0"/>
      <w:strike w:val="0"/>
      <w:color w:val="2e75b6"/>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00" w:line="240" w:lineRule="auto"/>
      <w:ind w:left="0" w:right="0" w:firstLine="0"/>
      <w:jc w:val="left"/>
    </w:pPr>
    <w:rPr>
      <w:rFonts w:ascii="Arial" w:cs="Arial" w:eastAsia="Arial" w:hAnsi="Arial"/>
      <w:b w:val="1"/>
      <w:bCs w:val="1"/>
      <w:i w:val="0"/>
      <w:iCs w:val="0"/>
      <w:smallCaps w:val="0"/>
      <w:strike w:val="0"/>
      <w:color w:val="000000"/>
      <w:sz w:val="22"/>
      <w:szCs w:val="22"/>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