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25"/>
        <w:tblW w:w="9214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1E0" w:firstRow="1" w:lastRow="1" w:firstColumn="1" w:lastColumn="1" w:noHBand="0" w:noVBand="0"/>
      </w:tblPr>
      <w:tblGrid>
        <w:gridCol w:w="2127"/>
        <w:gridCol w:w="7087"/>
      </w:tblGrid>
      <w:tr w:rsidR="00827E55" w14:paraId="6FD728E0" w14:textId="77777777" w:rsidTr="00FD14CD">
        <w:tc>
          <w:tcPr>
            <w:tcW w:w="9214" w:type="dxa"/>
            <w:gridSpan w:val="2"/>
            <w:shd w:val="clear" w:color="auto" w:fill="B6DDE8" w:themeFill="accent5" w:themeFillTint="66"/>
            <w:vAlign w:val="center"/>
          </w:tcPr>
          <w:p w14:paraId="05FA568E" w14:textId="77777777" w:rsidR="00FD14CD" w:rsidRPr="00A03F54" w:rsidRDefault="00B75AA8" w:rsidP="00FD14CD">
            <w:pPr>
              <w:pStyle w:val="Tabletext"/>
              <w:spacing w:after="120"/>
              <w:jc w:val="center"/>
              <w:rPr>
                <w:sz w:val="20"/>
              </w:rPr>
            </w:pPr>
            <w:r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>D</w:t>
            </w:r>
            <w:r w:rsidRPr="00A03F54"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 xml:space="preserve">ocument </w:t>
            </w:r>
            <w:r w:rsidR="000C430F"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>c</w:t>
            </w:r>
            <w:r w:rsidRPr="00A03F54"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 xml:space="preserve">ontrol </w:t>
            </w:r>
            <w:r w:rsidR="000C430F"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>t</w:t>
            </w:r>
            <w:r w:rsidRPr="00A03F54">
              <w:rPr>
                <w:rFonts w:eastAsiaTheme="majorEastAsia"/>
                <w:b/>
                <w:bCs/>
                <w:color w:val="003E6A"/>
                <w:sz w:val="28"/>
                <w:szCs w:val="28"/>
              </w:rPr>
              <w:t>able</w:t>
            </w:r>
          </w:p>
        </w:tc>
      </w:tr>
      <w:tr w:rsidR="00827E55" w14:paraId="29C7ECDC" w14:textId="77777777" w:rsidTr="00FD14CD">
        <w:tc>
          <w:tcPr>
            <w:tcW w:w="2127" w:type="dxa"/>
            <w:shd w:val="clear" w:color="auto" w:fill="B6DDE8" w:themeFill="accent5" w:themeFillTint="66"/>
            <w:vAlign w:val="center"/>
          </w:tcPr>
          <w:p w14:paraId="2C48086C" w14:textId="77777777" w:rsidR="00FD14CD" w:rsidRPr="005D45EB" w:rsidRDefault="00B75AA8" w:rsidP="00FD14CD">
            <w:pPr>
              <w:pStyle w:val="Tabletext"/>
              <w:spacing w:line="360" w:lineRule="auto"/>
              <w:jc w:val="right"/>
            </w:pPr>
            <w:r w:rsidRPr="005D45EB">
              <w:t xml:space="preserve">Business </w:t>
            </w:r>
            <w:r w:rsidR="000C430F">
              <w:t>a</w:t>
            </w:r>
            <w:r w:rsidRPr="005D45EB">
              <w:t>rea:</w:t>
            </w: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14:paraId="6277D233" w14:textId="77777777" w:rsidR="00FD14CD" w:rsidRPr="005D45EB" w:rsidRDefault="00B75AA8" w:rsidP="00FD14CD">
            <w:pPr>
              <w:pStyle w:val="Tabletext"/>
              <w:spacing w:line="360" w:lineRule="auto"/>
              <w:jc w:val="center"/>
            </w:pPr>
            <w:r w:rsidRPr="005D45EB">
              <w:t>Systems - Procurement</w:t>
            </w:r>
          </w:p>
        </w:tc>
      </w:tr>
      <w:tr w:rsidR="00827E55" w14:paraId="0F442830" w14:textId="77777777" w:rsidTr="00FD14CD">
        <w:tc>
          <w:tcPr>
            <w:tcW w:w="2127" w:type="dxa"/>
            <w:shd w:val="clear" w:color="auto" w:fill="B6DDE8" w:themeFill="accent5" w:themeFillTint="66"/>
            <w:vAlign w:val="center"/>
          </w:tcPr>
          <w:p w14:paraId="75D670D6" w14:textId="77777777" w:rsidR="00FD14CD" w:rsidRPr="005D45EB" w:rsidRDefault="00B75AA8" w:rsidP="00FD14CD">
            <w:pPr>
              <w:pStyle w:val="Tabletext"/>
              <w:spacing w:line="360" w:lineRule="auto"/>
              <w:jc w:val="right"/>
            </w:pPr>
            <w:r w:rsidRPr="005D45EB">
              <w:t xml:space="preserve">Document </w:t>
            </w:r>
            <w:r w:rsidR="000C430F">
              <w:t>d</w:t>
            </w:r>
            <w:r w:rsidRPr="005D45EB">
              <w:t>istribution:</w:t>
            </w:r>
          </w:p>
        </w:tc>
        <w:tc>
          <w:tcPr>
            <w:tcW w:w="7087" w:type="dxa"/>
            <w:shd w:val="clear" w:color="auto" w:fill="DAEEF3" w:themeFill="accent5" w:themeFillTint="33"/>
            <w:vAlign w:val="center"/>
          </w:tcPr>
          <w:p w14:paraId="3EB3B56F" w14:textId="77777777" w:rsidR="00FD14CD" w:rsidRPr="005D45EB" w:rsidRDefault="00B75AA8" w:rsidP="00FD14CD">
            <w:pPr>
              <w:pStyle w:val="Tabletext"/>
              <w:spacing w:line="360" w:lineRule="auto"/>
              <w:jc w:val="center"/>
            </w:pPr>
            <w:r w:rsidRPr="00FB1512">
              <w:t>Official_Internal</w:t>
            </w:r>
          </w:p>
        </w:tc>
      </w:tr>
    </w:tbl>
    <w:p w14:paraId="05B2DEAA" w14:textId="77777777" w:rsidR="00B75AA8" w:rsidRDefault="00B75AA8" w:rsidP="00B75AA8">
      <w:pPr>
        <w:pStyle w:val="NWMPHNDocumentTitleInside"/>
        <w:rPr>
          <w:rStyle w:val="Hyperlink"/>
          <w:sz w:val="28"/>
          <w:szCs w:val="28"/>
          <w:u w:val="none"/>
        </w:rPr>
      </w:pPr>
    </w:p>
    <w:p w14:paraId="30709230" w14:textId="3E450172" w:rsidR="00B75AA8" w:rsidRPr="00B75AA8" w:rsidRDefault="00B75AA8" w:rsidP="00B75AA8">
      <w:pPr>
        <w:pStyle w:val="NWMPHNDocumentTitleInside"/>
        <w:spacing w:after="120"/>
        <w:rPr>
          <w:rStyle w:val="Hyperlink"/>
          <w:b w:val="0"/>
          <w:bCs/>
          <w:color w:val="auto"/>
          <w:sz w:val="28"/>
          <w:szCs w:val="28"/>
          <w:u w:val="none"/>
        </w:rPr>
      </w:pPr>
      <w:r>
        <w:rPr>
          <w:rStyle w:val="Hyperlink"/>
          <w:sz w:val="28"/>
          <w:szCs w:val="28"/>
          <w:u w:val="none"/>
        </w:rPr>
        <w:t>Procurement a</w:t>
      </w:r>
      <w:r w:rsidRPr="0043411C">
        <w:rPr>
          <w:rStyle w:val="Hyperlink"/>
          <w:sz w:val="28"/>
          <w:szCs w:val="28"/>
          <w:u w:val="none"/>
        </w:rPr>
        <w:t xml:space="preserve">ctivity: </w:t>
      </w:r>
      <w:r w:rsidR="009D263B" w:rsidRPr="009D263B">
        <w:rPr>
          <w:rFonts w:ascii="Calibri" w:hAnsi="Calibri"/>
          <w:b w:val="0"/>
          <w:bCs/>
          <w:color w:val="auto"/>
          <w:sz w:val="28"/>
          <w:szCs w:val="28"/>
        </w:rPr>
        <w:t>PRE2089 – DiSS Primary Care Service Providers 2026</w:t>
      </w:r>
      <w:r w:rsidR="0087359F">
        <w:rPr>
          <w:rFonts w:ascii="Calibri" w:hAnsi="Calibri"/>
          <w:b w:val="0"/>
          <w:bCs/>
          <w:color w:val="auto"/>
          <w:sz w:val="28"/>
          <w:szCs w:val="28"/>
        </w:rPr>
        <w:t xml:space="preserve"> RFI</w:t>
      </w:r>
    </w:p>
    <w:p w14:paraId="69B79414" w14:textId="77777777" w:rsidR="00462FBC" w:rsidRPr="00C71152" w:rsidRDefault="00B75AA8" w:rsidP="00462FBC">
      <w:pPr>
        <w:rPr>
          <w:rStyle w:val="Hyperlink"/>
          <w:b/>
          <w:sz w:val="28"/>
          <w:szCs w:val="28"/>
        </w:rPr>
      </w:pPr>
      <w:r w:rsidRPr="00C71152">
        <w:rPr>
          <w:rStyle w:val="Hyperlink"/>
          <w:b/>
          <w:sz w:val="28"/>
          <w:szCs w:val="28"/>
          <w:u w:val="none"/>
        </w:rPr>
        <w:t xml:space="preserve">Applicant organisation name: </w:t>
      </w:r>
    </w:p>
    <w:p w14:paraId="1D99675B" w14:textId="77777777" w:rsidR="00B75AA8" w:rsidRDefault="00B75AA8" w:rsidP="00462FBC">
      <w:pPr>
        <w:rPr>
          <w:rStyle w:val="Hyperlink"/>
          <w:rFonts w:ascii="Arial" w:hAnsi="Arial"/>
          <w:sz w:val="20"/>
          <w:szCs w:val="20"/>
          <w:u w:val="none"/>
        </w:rPr>
      </w:pPr>
    </w:p>
    <w:p w14:paraId="42B8BD66" w14:textId="6E2F09D7" w:rsidR="00462FBC" w:rsidRDefault="00B75AA8" w:rsidP="00462FBC">
      <w:pPr>
        <w:rPr>
          <w:rStyle w:val="Hyperlink"/>
          <w:rFonts w:ascii="Arial" w:hAnsi="Arial"/>
          <w:sz w:val="20"/>
          <w:szCs w:val="20"/>
          <w:u w:val="none"/>
        </w:rPr>
      </w:pPr>
      <w:r>
        <w:rPr>
          <w:rStyle w:val="Hyperlink"/>
          <w:rFonts w:ascii="Arial" w:hAnsi="Arial"/>
          <w:sz w:val="20"/>
          <w:szCs w:val="20"/>
          <w:u w:val="none"/>
        </w:rPr>
        <w:t xml:space="preserve">Applicants must submit this form with the application by the closing date and time, when proposing </w:t>
      </w:r>
      <w:r w:rsidRPr="00D24DA7">
        <w:rPr>
          <w:rStyle w:val="Hyperlink"/>
          <w:rFonts w:ascii="Arial" w:hAnsi="Arial"/>
          <w:sz w:val="20"/>
          <w:szCs w:val="20"/>
          <w:u w:val="none"/>
        </w:rPr>
        <w:t>departure</w:t>
      </w:r>
      <w:r>
        <w:rPr>
          <w:rStyle w:val="Hyperlink"/>
          <w:rFonts w:ascii="Arial" w:hAnsi="Arial"/>
          <w:sz w:val="20"/>
          <w:szCs w:val="20"/>
          <w:u w:val="none"/>
        </w:rPr>
        <w:t>s</w:t>
      </w:r>
      <w:r w:rsidRPr="00D24DA7">
        <w:rPr>
          <w:rStyle w:val="Hyperlink"/>
          <w:rFonts w:ascii="Arial" w:hAnsi="Arial"/>
          <w:sz w:val="20"/>
          <w:szCs w:val="20"/>
          <w:u w:val="none"/>
        </w:rPr>
        <w:t xml:space="preserve"> </w:t>
      </w:r>
      <w:r>
        <w:rPr>
          <w:rStyle w:val="Hyperlink"/>
          <w:rFonts w:ascii="Arial" w:hAnsi="Arial"/>
          <w:sz w:val="20"/>
          <w:szCs w:val="20"/>
          <w:u w:val="none"/>
        </w:rPr>
        <w:t xml:space="preserve">for this procurement activity and the </w:t>
      </w:r>
      <w:r w:rsidRPr="00D24DA7">
        <w:rPr>
          <w:rStyle w:val="Hyperlink"/>
          <w:rFonts w:ascii="Arial" w:hAnsi="Arial"/>
          <w:sz w:val="20"/>
          <w:szCs w:val="20"/>
          <w:u w:val="none"/>
        </w:rPr>
        <w:t>Draft Contract. If not proposing departures</w:t>
      </w:r>
      <w:r>
        <w:rPr>
          <w:rStyle w:val="Hyperlink"/>
          <w:rFonts w:ascii="Arial" w:hAnsi="Arial"/>
          <w:sz w:val="20"/>
          <w:szCs w:val="20"/>
          <w:u w:val="none"/>
        </w:rPr>
        <w:t xml:space="preserve"> for this procurement activity and the </w:t>
      </w:r>
      <w:r w:rsidRPr="00D24DA7">
        <w:rPr>
          <w:rStyle w:val="Hyperlink"/>
          <w:rFonts w:ascii="Arial" w:hAnsi="Arial"/>
          <w:sz w:val="20"/>
          <w:szCs w:val="20"/>
          <w:u w:val="none"/>
        </w:rPr>
        <w:t xml:space="preserve">Draft Contract, </w:t>
      </w:r>
      <w:r>
        <w:rPr>
          <w:rStyle w:val="Hyperlink"/>
          <w:rFonts w:ascii="Arial" w:hAnsi="Arial"/>
          <w:sz w:val="20"/>
          <w:szCs w:val="20"/>
          <w:u w:val="none"/>
        </w:rPr>
        <w:t xml:space="preserve">Applicants do not have to submit this form in their response. </w:t>
      </w:r>
    </w:p>
    <w:p w14:paraId="4446CEBE" w14:textId="77777777" w:rsidR="00462FBC" w:rsidRPr="00177F88" w:rsidRDefault="00B75AA8" w:rsidP="00462FBC">
      <w:pPr>
        <w:rPr>
          <w:rStyle w:val="Hyperlink"/>
          <w:rFonts w:ascii="Arial" w:hAnsi="Arial"/>
          <w:b/>
          <w:bCs/>
          <w:sz w:val="20"/>
          <w:szCs w:val="20"/>
          <w:u w:val="none"/>
        </w:rPr>
      </w:pPr>
      <w:r w:rsidRPr="00177F88">
        <w:rPr>
          <w:rStyle w:val="Hyperlink"/>
          <w:rFonts w:ascii="Arial" w:hAnsi="Arial"/>
          <w:b/>
          <w:bCs/>
          <w:sz w:val="20"/>
          <w:szCs w:val="20"/>
          <w:u w:val="none"/>
        </w:rPr>
        <w:t>Table 1: Contract Departures proposed by Applicant</w:t>
      </w:r>
    </w:p>
    <w:tbl>
      <w:tblPr>
        <w:tblStyle w:val="TableGrid"/>
        <w:tblW w:w="93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835"/>
        <w:gridCol w:w="2645"/>
      </w:tblGrid>
      <w:tr w:rsidR="00827E55" w14:paraId="78BD3C57" w14:textId="77777777" w:rsidTr="00052FC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61CF2" w14:textId="0E2A0170" w:rsidR="00462FBC" w:rsidRDefault="00B75AA8" w:rsidP="00052FC6">
            <w:pPr>
              <w:rPr>
                <w:b/>
              </w:rPr>
            </w:pPr>
            <w:r>
              <w:rPr>
                <w:b/>
              </w:rPr>
              <w:t>Clause/Item number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D416C85" w14:textId="390DCDB8" w:rsidR="00462FBC" w:rsidRDefault="00B75AA8" w:rsidP="00052FC6">
            <w:pPr>
              <w:rPr>
                <w:b/>
              </w:rPr>
            </w:pPr>
            <w:r>
              <w:rPr>
                <w:b/>
              </w:rPr>
              <w:t>Question or proposed Change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1ED06DA" w14:textId="6BBEA718" w:rsidR="00462FBC" w:rsidRDefault="00B75AA8" w:rsidP="00052FC6">
            <w:pPr>
              <w:rPr>
                <w:b/>
              </w:rPr>
            </w:pPr>
            <w:r>
              <w:rPr>
                <w:b/>
              </w:rPr>
              <w:t>Reason for proposed change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2CBF8C" w14:textId="57E09C35" w:rsidR="00462FBC" w:rsidRDefault="00B75AA8" w:rsidP="00052FC6">
            <w:pPr>
              <w:rPr>
                <w:b/>
              </w:rPr>
            </w:pPr>
            <w:r>
              <w:rPr>
                <w:b/>
              </w:rPr>
              <w:t>NWMPHN response</w:t>
            </w:r>
          </w:p>
        </w:tc>
      </w:tr>
      <w:tr w:rsidR="00827E55" w14:paraId="70DE2DEB" w14:textId="77777777" w:rsidTr="00462FBC">
        <w:trPr>
          <w:trHeight w:val="9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D7AF" w14:textId="77777777" w:rsidR="00462FBC" w:rsidRPr="008A47EA" w:rsidRDefault="00B75AA8" w:rsidP="00052FC6">
            <w:pPr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</w:pPr>
            <w:r w:rsidRPr="008A47EA"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  <w:t>Please indicate clearly if it is a Clause or Item of the Draft Contract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14A4" w14:textId="77777777" w:rsidR="00462FBC" w:rsidRPr="008A47EA" w:rsidRDefault="00B75AA8" w:rsidP="00052FC6">
            <w:pPr>
              <w:rPr>
                <w:b/>
                <w:color w:val="403152" w:themeColor="accent4" w:themeShade="80"/>
              </w:rPr>
            </w:pPr>
            <w:r w:rsidRPr="008A47EA"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  <w:t>Please clearly state the question and/or proposed change for NWMPHN to easily understand the matter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6AC" w14:textId="77777777" w:rsidR="00462FBC" w:rsidRPr="008A47EA" w:rsidRDefault="00B75AA8" w:rsidP="00052FC6">
            <w:pPr>
              <w:rPr>
                <w:b/>
                <w:color w:val="403152" w:themeColor="accent4" w:themeShade="80"/>
              </w:rPr>
            </w:pPr>
            <w:r w:rsidRPr="008A47EA"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  <w:t>Please make clear justification statements for NWMPHN to easily understand the reason.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5B7" w14:textId="77777777" w:rsidR="00462FBC" w:rsidRPr="008A47EA" w:rsidRDefault="00B75AA8" w:rsidP="00052FC6">
            <w:pPr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</w:pPr>
            <w:r w:rsidRPr="008A47EA">
              <w:rPr>
                <w:b/>
                <w:i/>
                <w:iCs/>
                <w:color w:val="403152" w:themeColor="accent4" w:themeShade="80"/>
                <w:sz w:val="16"/>
                <w:szCs w:val="16"/>
              </w:rPr>
              <w:t>NWMPHN will provide a response to questions and accept or reject departures.</w:t>
            </w:r>
          </w:p>
        </w:tc>
      </w:tr>
      <w:tr w:rsidR="00827E55" w14:paraId="0721EAEB" w14:textId="77777777" w:rsidTr="00052FC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24E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65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5B55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E72" w14:textId="77777777" w:rsidR="00462FBC" w:rsidRPr="000504CB" w:rsidRDefault="00462FBC" w:rsidP="00052FC6">
            <w:pPr>
              <w:rPr>
                <w:b/>
                <w:highlight w:val="yellow"/>
              </w:rPr>
            </w:pPr>
          </w:p>
        </w:tc>
      </w:tr>
      <w:tr w:rsidR="00827E55" w14:paraId="13F5AD2B" w14:textId="77777777" w:rsidTr="00052FC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222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04FF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91E3" w14:textId="77777777" w:rsidR="00462FBC" w:rsidRDefault="00462FBC" w:rsidP="00052FC6">
            <w:pPr>
              <w:rPr>
                <w:b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6D7" w14:textId="77777777" w:rsidR="00462FBC" w:rsidRDefault="00462FBC" w:rsidP="00052FC6">
            <w:pPr>
              <w:rPr>
                <w:b/>
              </w:rPr>
            </w:pPr>
          </w:p>
        </w:tc>
      </w:tr>
    </w:tbl>
    <w:p w14:paraId="22A6470D" w14:textId="77777777" w:rsidR="0034325C" w:rsidRDefault="0034325C" w:rsidP="009647D4"/>
    <w:sectPr w:rsidR="0034325C" w:rsidSect="00A03F54">
      <w:headerReference w:type="default" r:id="rId11"/>
      <w:footerReference w:type="default" r:id="rId12"/>
      <w:pgSz w:w="11906" w:h="16838"/>
      <w:pgMar w:top="1417" w:right="1110" w:bottom="1440" w:left="1440" w:header="4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0C0C" w14:textId="77777777" w:rsidR="006832E1" w:rsidRDefault="006832E1">
      <w:pPr>
        <w:spacing w:before="0" w:after="0"/>
      </w:pPr>
      <w:r>
        <w:separator/>
      </w:r>
    </w:p>
  </w:endnote>
  <w:endnote w:type="continuationSeparator" w:id="0">
    <w:p w14:paraId="3EB878AE" w14:textId="77777777" w:rsidR="006832E1" w:rsidRDefault="006832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284" w:type="dxa"/>
        <w:right w:w="142" w:type="dxa"/>
      </w:tblCellMar>
      <w:tblLook w:val="04A0" w:firstRow="1" w:lastRow="0" w:firstColumn="1" w:lastColumn="0" w:noHBand="0" w:noVBand="1"/>
    </w:tblPr>
    <w:tblGrid>
      <w:gridCol w:w="1985"/>
      <w:gridCol w:w="3544"/>
      <w:gridCol w:w="2551"/>
    </w:tblGrid>
    <w:tr w:rsidR="00827E55" w14:paraId="25049BA2" w14:textId="77777777" w:rsidTr="00DB3BBD">
      <w:tc>
        <w:tcPr>
          <w:tcW w:w="1985" w:type="dxa"/>
          <w:tcBorders>
            <w:right w:val="single" w:sz="4" w:space="0" w:color="A6A6A6" w:themeColor="background1" w:themeShade="A6"/>
          </w:tcBorders>
        </w:tcPr>
        <w:p w14:paraId="3783413D" w14:textId="77777777" w:rsidR="009647D4" w:rsidRPr="00185C17" w:rsidRDefault="00B75AA8" w:rsidP="009647D4">
          <w:pPr>
            <w:pStyle w:val="NWMPHNFootertext"/>
            <w:rPr>
              <w:sz w:val="16"/>
              <w:szCs w:val="16"/>
            </w:rPr>
          </w:pPr>
          <w:r w:rsidRPr="00185C17">
            <w:rPr>
              <w:sz w:val="16"/>
              <w:szCs w:val="16"/>
            </w:rPr>
            <w:fldChar w:fldCharType="begin"/>
          </w:r>
          <w:r w:rsidRPr="00185C17">
            <w:rPr>
              <w:sz w:val="16"/>
              <w:szCs w:val="16"/>
            </w:rPr>
            <w:instrText xml:space="preserve"> FILENAME   \* MERGEFORMAT </w:instrText>
          </w:r>
          <w:r w:rsidRPr="00185C17">
            <w:rPr>
              <w:sz w:val="16"/>
              <w:szCs w:val="16"/>
            </w:rPr>
            <w:fldChar w:fldCharType="separate"/>
          </w:r>
          <w:r w:rsidRPr="00185C17">
            <w:rPr>
              <w:noProof/>
              <w:sz w:val="16"/>
              <w:szCs w:val="16"/>
            </w:rPr>
            <w:fldChar w:fldCharType="end"/>
          </w:r>
          <w:r w:rsidRPr="00185C17">
            <w:rPr>
              <w:noProof/>
              <w:sz w:val="16"/>
              <w:szCs w:val="16"/>
            </w:rPr>
            <w:t xml:space="preserve">  </w:t>
          </w:r>
          <w:r w:rsidRPr="00185C17">
            <w:rPr>
              <w:sz w:val="16"/>
              <w:szCs w:val="16"/>
            </w:rPr>
            <w:t>Version: 2.0</w:t>
          </w:r>
        </w:p>
      </w:tc>
      <w:tc>
        <w:tcPr>
          <w:tcW w:w="3544" w:type="dxa"/>
          <w:tcBorders>
            <w:right w:val="single" w:sz="4" w:space="0" w:color="A6A6A6" w:themeColor="background1" w:themeShade="A6"/>
          </w:tcBorders>
        </w:tcPr>
        <w:p w14:paraId="416A80C6" w14:textId="77777777" w:rsidR="009647D4" w:rsidRPr="00185C17" w:rsidRDefault="00B75AA8" w:rsidP="009647D4">
          <w:pPr>
            <w:pStyle w:val="NWMPHNFootertext"/>
            <w:ind w:left="-57"/>
            <w:rPr>
              <w:sz w:val="16"/>
              <w:szCs w:val="16"/>
            </w:rPr>
          </w:pPr>
          <w:r w:rsidRPr="00185C17">
            <w:rPr>
              <w:sz w:val="16"/>
              <w:szCs w:val="16"/>
            </w:rPr>
            <w:t>Date Approved: 11/02/2026</w:t>
          </w:r>
        </w:p>
        <w:p w14:paraId="2DDB0DF0" w14:textId="77777777" w:rsidR="009647D4" w:rsidRPr="00185C17" w:rsidRDefault="00B75AA8" w:rsidP="009647D4">
          <w:pPr>
            <w:pStyle w:val="NWMPHNFootertext"/>
            <w:ind w:left="-57"/>
            <w:rPr>
              <w:sz w:val="16"/>
              <w:szCs w:val="16"/>
            </w:rPr>
          </w:pPr>
          <w:r w:rsidRPr="00185C17">
            <w:rPr>
              <w:sz w:val="16"/>
              <w:szCs w:val="16"/>
            </w:rPr>
            <w:t>Next Review Date: 11/02/2029</w:t>
          </w:r>
        </w:p>
      </w:tc>
      <w:tc>
        <w:tcPr>
          <w:tcW w:w="2551" w:type="dxa"/>
          <w:tcBorders>
            <w:left w:val="single" w:sz="4" w:space="0" w:color="A6A6A6" w:themeColor="background1" w:themeShade="A6"/>
          </w:tcBorders>
        </w:tcPr>
        <w:p w14:paraId="47B27A24" w14:textId="543E2F9F" w:rsidR="009647D4" w:rsidRPr="00185C17" w:rsidRDefault="00B75AA8" w:rsidP="009647D4">
          <w:pPr>
            <w:pStyle w:val="NWMPHNFootertext"/>
            <w:ind w:left="-57"/>
            <w:rPr>
              <w:sz w:val="16"/>
              <w:szCs w:val="16"/>
            </w:rPr>
          </w:pPr>
          <w:r w:rsidRPr="00185C17">
            <w:rPr>
              <w:sz w:val="16"/>
              <w:szCs w:val="16"/>
            </w:rPr>
            <w:t>**Uncontrolled when printed**</w:t>
          </w:r>
          <w:r w:rsidRPr="00185C17">
            <w:rPr>
              <w:sz w:val="16"/>
              <w:szCs w:val="16"/>
            </w:rPr>
            <w:br/>
            <w:t xml:space="preserve">Date Printed: </w:t>
          </w:r>
          <w:r w:rsidRPr="00185C17">
            <w:rPr>
              <w:sz w:val="16"/>
              <w:szCs w:val="16"/>
            </w:rPr>
            <w:fldChar w:fldCharType="begin"/>
          </w:r>
          <w:r w:rsidRPr="00185C17">
            <w:rPr>
              <w:sz w:val="16"/>
              <w:szCs w:val="16"/>
            </w:rPr>
            <w:instrText xml:space="preserve"> TIME \@ "d MMMM yyyy" </w:instrText>
          </w:r>
          <w:r w:rsidRPr="00185C17">
            <w:rPr>
              <w:sz w:val="16"/>
              <w:szCs w:val="16"/>
            </w:rPr>
            <w:fldChar w:fldCharType="separate"/>
          </w:r>
          <w:r w:rsidR="0087359F">
            <w:rPr>
              <w:noProof/>
              <w:sz w:val="16"/>
              <w:szCs w:val="16"/>
            </w:rPr>
            <w:t>9 June 2026</w:t>
          </w:r>
          <w:r w:rsidRPr="00185C17">
            <w:rPr>
              <w:sz w:val="16"/>
              <w:szCs w:val="16"/>
            </w:rPr>
            <w:fldChar w:fldCharType="end"/>
          </w:r>
        </w:p>
      </w:tc>
    </w:tr>
  </w:tbl>
  <w:p w14:paraId="725B06D7" w14:textId="4CBE31A4" w:rsidR="00A200B6" w:rsidRPr="00A200B6" w:rsidRDefault="00B75AA8" w:rsidP="007D4345">
    <w:pPr>
      <w:pStyle w:val="Tabletext"/>
      <w:tabs>
        <w:tab w:val="left" w:pos="6943"/>
        <w:tab w:val="left" w:pos="8222"/>
      </w:tabs>
      <w:rPr>
        <w:b/>
        <w:bCs/>
      </w:rPr>
    </w:pPr>
    <w:r>
      <w:tab/>
    </w:r>
    <w:r>
      <w:tab/>
    </w:r>
    <w:r w:rsidR="00162941" w:rsidRPr="00F95438">
      <w:rPr>
        <w:sz w:val="16"/>
        <w:szCs w:val="16"/>
      </w:rPr>
      <w:t xml:space="preserve">Page </w:t>
    </w:r>
    <w:r w:rsidR="00162941" w:rsidRPr="00F95438">
      <w:rPr>
        <w:b/>
        <w:bCs/>
        <w:sz w:val="16"/>
        <w:szCs w:val="16"/>
      </w:rPr>
      <w:fldChar w:fldCharType="begin"/>
    </w:r>
    <w:r w:rsidR="00162941" w:rsidRPr="00F95438">
      <w:rPr>
        <w:b/>
        <w:bCs/>
        <w:sz w:val="16"/>
        <w:szCs w:val="16"/>
      </w:rPr>
      <w:instrText xml:space="preserve"> PAGE  \* Arabic  \* MERGEFORMAT </w:instrText>
    </w:r>
    <w:r w:rsidR="00162941" w:rsidRPr="00F95438">
      <w:rPr>
        <w:b/>
        <w:bCs/>
        <w:sz w:val="16"/>
        <w:szCs w:val="16"/>
      </w:rPr>
      <w:fldChar w:fldCharType="separate"/>
    </w:r>
    <w:r w:rsidR="00162941" w:rsidRPr="00F95438">
      <w:rPr>
        <w:b/>
        <w:bCs/>
        <w:noProof/>
        <w:sz w:val="16"/>
        <w:szCs w:val="16"/>
      </w:rPr>
      <w:t>1</w:t>
    </w:r>
    <w:r w:rsidR="00162941" w:rsidRPr="00F95438">
      <w:rPr>
        <w:b/>
        <w:bCs/>
        <w:sz w:val="16"/>
        <w:szCs w:val="16"/>
      </w:rPr>
      <w:fldChar w:fldCharType="end"/>
    </w:r>
    <w:r w:rsidR="00162941" w:rsidRPr="00F95438">
      <w:rPr>
        <w:sz w:val="16"/>
        <w:szCs w:val="16"/>
      </w:rPr>
      <w:t xml:space="preserve"> of </w:t>
    </w:r>
    <w:r w:rsidR="00162941" w:rsidRPr="00F95438">
      <w:rPr>
        <w:b/>
        <w:bCs/>
        <w:sz w:val="16"/>
        <w:szCs w:val="16"/>
      </w:rPr>
      <w:fldChar w:fldCharType="begin"/>
    </w:r>
    <w:r w:rsidR="00162941" w:rsidRPr="00F95438">
      <w:rPr>
        <w:b/>
        <w:bCs/>
        <w:sz w:val="16"/>
        <w:szCs w:val="16"/>
      </w:rPr>
      <w:instrText xml:space="preserve"> NUMPAGES  \* Arabic  \* MERGEFORMAT </w:instrText>
    </w:r>
    <w:r w:rsidR="00162941" w:rsidRPr="00F95438">
      <w:rPr>
        <w:b/>
        <w:bCs/>
        <w:sz w:val="16"/>
        <w:szCs w:val="16"/>
      </w:rPr>
      <w:fldChar w:fldCharType="separate"/>
    </w:r>
    <w:r w:rsidR="00162941" w:rsidRPr="00F95438">
      <w:rPr>
        <w:b/>
        <w:bCs/>
        <w:noProof/>
        <w:sz w:val="16"/>
        <w:szCs w:val="16"/>
      </w:rPr>
      <w:t>2</w:t>
    </w:r>
    <w:r w:rsidR="00162941" w:rsidRPr="00F9543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92BD" w14:textId="77777777" w:rsidR="006832E1" w:rsidRDefault="006832E1">
      <w:pPr>
        <w:spacing w:before="0" w:after="0"/>
      </w:pPr>
      <w:r>
        <w:separator/>
      </w:r>
    </w:p>
  </w:footnote>
  <w:footnote w:type="continuationSeparator" w:id="0">
    <w:p w14:paraId="0C5E5CD3" w14:textId="77777777" w:rsidR="006832E1" w:rsidRDefault="006832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232"/>
    </w:tblGrid>
    <w:tr w:rsidR="00827E55" w14:paraId="742F019A" w14:textId="77777777" w:rsidTr="00A03F54">
      <w:tc>
        <w:tcPr>
          <w:tcW w:w="6232" w:type="dxa"/>
        </w:tcPr>
        <w:p w14:paraId="51DF077C" w14:textId="77777777" w:rsidR="00A03F54" w:rsidRDefault="00B75AA8" w:rsidP="001B348A">
          <w:pPr>
            <w:pStyle w:val="Title"/>
          </w:pPr>
          <w:r w:rsidRPr="00BE7E3C">
            <w:t>Contract Departures Table</w:t>
          </w:r>
        </w:p>
      </w:tc>
    </w:tr>
  </w:tbl>
  <w:p w14:paraId="4A5D5DD1" w14:textId="77777777" w:rsidR="00265C8C" w:rsidRPr="00FD14CD" w:rsidRDefault="00B75AA8" w:rsidP="00BE7E3C">
    <w:pPr>
      <w:pStyle w:val="Title"/>
      <w:rPr>
        <w:sz w:val="22"/>
        <w:szCs w:val="22"/>
      </w:rPr>
    </w:pPr>
    <w:r w:rsidRPr="00265C8C">
      <w:rPr>
        <w:noProof/>
      </w:rPr>
      <w:drawing>
        <wp:anchor distT="0" distB="0" distL="114300" distR="114300" simplePos="0" relativeHeight="251658240" behindDoc="1" locked="0" layoutInCell="1" allowOverlap="1" wp14:anchorId="2C8B3492" wp14:editId="736C9D74">
          <wp:simplePos x="0" y="0"/>
          <wp:positionH relativeFrom="column">
            <wp:posOffset>4167338</wp:posOffset>
          </wp:positionH>
          <wp:positionV relativeFrom="page">
            <wp:posOffset>353060</wp:posOffset>
          </wp:positionV>
          <wp:extent cx="1602000" cy="536400"/>
          <wp:effectExtent l="0" t="0" r="0" b="0"/>
          <wp:wrapTight wrapText="bothSides">
            <wp:wrapPolygon edited="0">
              <wp:start x="2056" y="0"/>
              <wp:lineTo x="257" y="6910"/>
              <wp:lineTo x="0" y="8445"/>
              <wp:lineTo x="0" y="13820"/>
              <wp:lineTo x="2312" y="20730"/>
              <wp:lineTo x="5139" y="20730"/>
              <wp:lineTo x="13361" y="19962"/>
              <wp:lineTo x="21326" y="16891"/>
              <wp:lineTo x="21326" y="5374"/>
              <wp:lineTo x="17729" y="2303"/>
              <wp:lineTo x="4882" y="0"/>
              <wp:lineTo x="2056" y="0"/>
            </wp:wrapPolygon>
          </wp:wrapTight>
          <wp:docPr id="1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65F"/>
    <w:multiLevelType w:val="multilevel"/>
    <w:tmpl w:val="01BE53CC"/>
    <w:numStyleLink w:val="ListStyle1"/>
  </w:abstractNum>
  <w:abstractNum w:abstractNumId="1" w15:restartNumberingAfterBreak="0">
    <w:nsid w:val="0C8F79D9"/>
    <w:multiLevelType w:val="multilevel"/>
    <w:tmpl w:val="5BE4B68E"/>
    <w:numStyleLink w:val="Style2"/>
  </w:abstractNum>
  <w:abstractNum w:abstractNumId="2" w15:restartNumberingAfterBreak="0">
    <w:nsid w:val="14F77307"/>
    <w:multiLevelType w:val="multilevel"/>
    <w:tmpl w:val="01BE53CC"/>
    <w:styleLink w:val="ListStyle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F65B2"/>
    <w:multiLevelType w:val="multilevel"/>
    <w:tmpl w:val="E53246C6"/>
    <w:styleLink w:val="Styl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4" w15:restartNumberingAfterBreak="0">
    <w:nsid w:val="281E3CA7"/>
    <w:multiLevelType w:val="multilevel"/>
    <w:tmpl w:val="01BE53CC"/>
    <w:numStyleLink w:val="ListStyle1"/>
  </w:abstractNum>
  <w:abstractNum w:abstractNumId="5" w15:restartNumberingAfterBreak="0">
    <w:nsid w:val="299B52B0"/>
    <w:multiLevelType w:val="multilevel"/>
    <w:tmpl w:val="322AF6DC"/>
    <w:styleLink w:val="Style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A291396"/>
    <w:multiLevelType w:val="multilevel"/>
    <w:tmpl w:val="4B627CF2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842469"/>
    <w:multiLevelType w:val="multilevel"/>
    <w:tmpl w:val="4B627CF2"/>
    <w:numStyleLink w:val="Style3"/>
  </w:abstractNum>
  <w:abstractNum w:abstractNumId="8" w15:restartNumberingAfterBreak="0">
    <w:nsid w:val="30AE3D72"/>
    <w:multiLevelType w:val="hybridMultilevel"/>
    <w:tmpl w:val="98047C6A"/>
    <w:lvl w:ilvl="0" w:tplc="29DE7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EC55E" w:tentative="1">
      <w:start w:val="1"/>
      <w:numFmt w:val="lowerLetter"/>
      <w:lvlText w:val="%2."/>
      <w:lvlJc w:val="left"/>
      <w:pPr>
        <w:ind w:left="1440" w:hanging="360"/>
      </w:pPr>
    </w:lvl>
    <w:lvl w:ilvl="2" w:tplc="1E82C076" w:tentative="1">
      <w:start w:val="1"/>
      <w:numFmt w:val="lowerRoman"/>
      <w:lvlText w:val="%3."/>
      <w:lvlJc w:val="right"/>
      <w:pPr>
        <w:ind w:left="2160" w:hanging="180"/>
      </w:pPr>
    </w:lvl>
    <w:lvl w:ilvl="3" w:tplc="EDBC008A" w:tentative="1">
      <w:start w:val="1"/>
      <w:numFmt w:val="decimal"/>
      <w:lvlText w:val="%4."/>
      <w:lvlJc w:val="left"/>
      <w:pPr>
        <w:ind w:left="2880" w:hanging="360"/>
      </w:pPr>
    </w:lvl>
    <w:lvl w:ilvl="4" w:tplc="2CEA64EA" w:tentative="1">
      <w:start w:val="1"/>
      <w:numFmt w:val="lowerLetter"/>
      <w:lvlText w:val="%5."/>
      <w:lvlJc w:val="left"/>
      <w:pPr>
        <w:ind w:left="3600" w:hanging="360"/>
      </w:pPr>
    </w:lvl>
    <w:lvl w:ilvl="5" w:tplc="E1866DAC" w:tentative="1">
      <w:start w:val="1"/>
      <w:numFmt w:val="lowerRoman"/>
      <w:lvlText w:val="%6."/>
      <w:lvlJc w:val="right"/>
      <w:pPr>
        <w:ind w:left="4320" w:hanging="180"/>
      </w:pPr>
    </w:lvl>
    <w:lvl w:ilvl="6" w:tplc="DEF05C00" w:tentative="1">
      <w:start w:val="1"/>
      <w:numFmt w:val="decimal"/>
      <w:lvlText w:val="%7."/>
      <w:lvlJc w:val="left"/>
      <w:pPr>
        <w:ind w:left="5040" w:hanging="360"/>
      </w:pPr>
    </w:lvl>
    <w:lvl w:ilvl="7" w:tplc="E87A2374" w:tentative="1">
      <w:start w:val="1"/>
      <w:numFmt w:val="lowerLetter"/>
      <w:lvlText w:val="%8."/>
      <w:lvlJc w:val="left"/>
      <w:pPr>
        <w:ind w:left="5760" w:hanging="360"/>
      </w:pPr>
    </w:lvl>
    <w:lvl w:ilvl="8" w:tplc="62BEA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569"/>
    <w:multiLevelType w:val="multilevel"/>
    <w:tmpl w:val="E53246C6"/>
    <w:numStyleLink w:val="Style4"/>
  </w:abstractNum>
  <w:abstractNum w:abstractNumId="10" w15:restartNumberingAfterBreak="0">
    <w:nsid w:val="46155279"/>
    <w:multiLevelType w:val="multilevel"/>
    <w:tmpl w:val="19AC5150"/>
    <w:lvl w:ilvl="0">
      <w:start w:val="1"/>
      <w:numFmt w:val="bullet"/>
      <w:pStyle w:val="ListParagraph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1" w15:restartNumberingAfterBreak="0">
    <w:nsid w:val="492A1E10"/>
    <w:multiLevelType w:val="multilevel"/>
    <w:tmpl w:val="D3641B50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60283A"/>
    <w:multiLevelType w:val="hybridMultilevel"/>
    <w:tmpl w:val="D3947E3C"/>
    <w:lvl w:ilvl="0" w:tplc="AF6417F4">
      <w:start w:val="1"/>
      <w:numFmt w:val="decimal"/>
      <w:lvlText w:val="%1."/>
      <w:lvlJc w:val="left"/>
      <w:pPr>
        <w:ind w:left="720" w:hanging="360"/>
      </w:pPr>
    </w:lvl>
    <w:lvl w:ilvl="1" w:tplc="307AFF20" w:tentative="1">
      <w:start w:val="1"/>
      <w:numFmt w:val="lowerLetter"/>
      <w:lvlText w:val="%2."/>
      <w:lvlJc w:val="left"/>
      <w:pPr>
        <w:ind w:left="1440" w:hanging="360"/>
      </w:pPr>
    </w:lvl>
    <w:lvl w:ilvl="2" w:tplc="2BBC3CAE" w:tentative="1">
      <w:start w:val="1"/>
      <w:numFmt w:val="lowerRoman"/>
      <w:lvlText w:val="%3."/>
      <w:lvlJc w:val="right"/>
      <w:pPr>
        <w:ind w:left="2160" w:hanging="180"/>
      </w:pPr>
    </w:lvl>
    <w:lvl w:ilvl="3" w:tplc="56DCCEAA" w:tentative="1">
      <w:start w:val="1"/>
      <w:numFmt w:val="decimal"/>
      <w:lvlText w:val="%4."/>
      <w:lvlJc w:val="left"/>
      <w:pPr>
        <w:ind w:left="2880" w:hanging="360"/>
      </w:pPr>
    </w:lvl>
    <w:lvl w:ilvl="4" w:tplc="CC4AD16E" w:tentative="1">
      <w:start w:val="1"/>
      <w:numFmt w:val="lowerLetter"/>
      <w:lvlText w:val="%5."/>
      <w:lvlJc w:val="left"/>
      <w:pPr>
        <w:ind w:left="3600" w:hanging="360"/>
      </w:pPr>
    </w:lvl>
    <w:lvl w:ilvl="5" w:tplc="286CFC04" w:tentative="1">
      <w:start w:val="1"/>
      <w:numFmt w:val="lowerRoman"/>
      <w:lvlText w:val="%6."/>
      <w:lvlJc w:val="right"/>
      <w:pPr>
        <w:ind w:left="4320" w:hanging="180"/>
      </w:pPr>
    </w:lvl>
    <w:lvl w:ilvl="6" w:tplc="F1C0EF8E" w:tentative="1">
      <w:start w:val="1"/>
      <w:numFmt w:val="decimal"/>
      <w:lvlText w:val="%7."/>
      <w:lvlJc w:val="left"/>
      <w:pPr>
        <w:ind w:left="5040" w:hanging="360"/>
      </w:pPr>
    </w:lvl>
    <w:lvl w:ilvl="7" w:tplc="E3C80ED6" w:tentative="1">
      <w:start w:val="1"/>
      <w:numFmt w:val="lowerLetter"/>
      <w:lvlText w:val="%8."/>
      <w:lvlJc w:val="left"/>
      <w:pPr>
        <w:ind w:left="5760" w:hanging="360"/>
      </w:pPr>
    </w:lvl>
    <w:lvl w:ilvl="8" w:tplc="9446B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50525"/>
    <w:multiLevelType w:val="multilevel"/>
    <w:tmpl w:val="E53246C6"/>
    <w:numStyleLink w:val="Style4"/>
  </w:abstractNum>
  <w:abstractNum w:abstractNumId="14" w15:restartNumberingAfterBreak="0">
    <w:nsid w:val="56E96E3C"/>
    <w:multiLevelType w:val="hybridMultilevel"/>
    <w:tmpl w:val="89364ABC"/>
    <w:lvl w:ilvl="0" w:tplc="BF3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8C2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166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83B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7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88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8A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69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43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F1B78"/>
    <w:multiLevelType w:val="multilevel"/>
    <w:tmpl w:val="01BE53CC"/>
    <w:numStyleLink w:val="ListStyle1"/>
  </w:abstractNum>
  <w:abstractNum w:abstractNumId="16" w15:restartNumberingAfterBreak="0">
    <w:nsid w:val="72DD5541"/>
    <w:multiLevelType w:val="multilevel"/>
    <w:tmpl w:val="5BE4B68E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5F3E44"/>
    <w:multiLevelType w:val="multilevel"/>
    <w:tmpl w:val="97A635C4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B375D"/>
    <w:multiLevelType w:val="multilevel"/>
    <w:tmpl w:val="322AF6DC"/>
    <w:numStyleLink w:val="Style1"/>
  </w:abstractNum>
  <w:num w:numId="1" w16cid:durableId="975111911">
    <w:abstractNumId w:val="8"/>
  </w:num>
  <w:num w:numId="2" w16cid:durableId="695354769">
    <w:abstractNumId w:val="11"/>
  </w:num>
  <w:num w:numId="3" w16cid:durableId="620499947">
    <w:abstractNumId w:val="10"/>
  </w:num>
  <w:num w:numId="4" w16cid:durableId="474377411">
    <w:abstractNumId w:val="5"/>
  </w:num>
  <w:num w:numId="5" w16cid:durableId="572543817">
    <w:abstractNumId w:val="18"/>
  </w:num>
  <w:num w:numId="6" w16cid:durableId="976373287">
    <w:abstractNumId w:val="11"/>
  </w:num>
  <w:num w:numId="7" w16cid:durableId="388263852">
    <w:abstractNumId w:val="16"/>
  </w:num>
  <w:num w:numId="8" w16cid:durableId="1999074267">
    <w:abstractNumId w:val="1"/>
  </w:num>
  <w:num w:numId="9" w16cid:durableId="1401708130">
    <w:abstractNumId w:val="11"/>
  </w:num>
  <w:num w:numId="10" w16cid:durableId="1499537897">
    <w:abstractNumId w:val="6"/>
  </w:num>
  <w:num w:numId="11" w16cid:durableId="1577277791">
    <w:abstractNumId w:val="7"/>
  </w:num>
  <w:num w:numId="12" w16cid:durableId="1627200550">
    <w:abstractNumId w:val="3"/>
  </w:num>
  <w:num w:numId="13" w16cid:durableId="1743403684">
    <w:abstractNumId w:val="13"/>
  </w:num>
  <w:num w:numId="14" w16cid:durableId="2115785950">
    <w:abstractNumId w:val="11"/>
  </w:num>
  <w:num w:numId="15" w16cid:durableId="963121169">
    <w:abstractNumId w:val="11"/>
  </w:num>
  <w:num w:numId="16" w16cid:durableId="2075666466">
    <w:abstractNumId w:val="14"/>
  </w:num>
  <w:num w:numId="17" w16cid:durableId="954025632">
    <w:abstractNumId w:val="17"/>
  </w:num>
  <w:num w:numId="18" w16cid:durableId="1784223623">
    <w:abstractNumId w:val="2"/>
  </w:num>
  <w:num w:numId="19" w16cid:durableId="2004047935">
    <w:abstractNumId w:val="9"/>
  </w:num>
  <w:num w:numId="20" w16cid:durableId="1198665977">
    <w:abstractNumId w:val="0"/>
  </w:num>
  <w:num w:numId="21" w16cid:durableId="1966541669">
    <w:abstractNumId w:val="4"/>
  </w:num>
  <w:num w:numId="22" w16cid:durableId="169874881">
    <w:abstractNumId w:val="15"/>
  </w:num>
  <w:num w:numId="23" w16cid:durableId="1942758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4F"/>
    <w:rsid w:val="00001C6C"/>
    <w:rsid w:val="00010EE5"/>
    <w:rsid w:val="00037738"/>
    <w:rsid w:val="00044E8F"/>
    <w:rsid w:val="000504CB"/>
    <w:rsid w:val="00052FC6"/>
    <w:rsid w:val="00090721"/>
    <w:rsid w:val="000B5DC8"/>
    <w:rsid w:val="000C430F"/>
    <w:rsid w:val="000E77FB"/>
    <w:rsid w:val="00106765"/>
    <w:rsid w:val="00112EF7"/>
    <w:rsid w:val="001138D6"/>
    <w:rsid w:val="001352C1"/>
    <w:rsid w:val="00157DF0"/>
    <w:rsid w:val="00162941"/>
    <w:rsid w:val="00165A0B"/>
    <w:rsid w:val="00177F88"/>
    <w:rsid w:val="00185C17"/>
    <w:rsid w:val="00192A28"/>
    <w:rsid w:val="001A370B"/>
    <w:rsid w:val="001B348A"/>
    <w:rsid w:val="001C14DC"/>
    <w:rsid w:val="001C20AA"/>
    <w:rsid w:val="001D525D"/>
    <w:rsid w:val="001D5A91"/>
    <w:rsid w:val="001E5056"/>
    <w:rsid w:val="00200560"/>
    <w:rsid w:val="00206AAC"/>
    <w:rsid w:val="00212D8D"/>
    <w:rsid w:val="00216CC9"/>
    <w:rsid w:val="002216F0"/>
    <w:rsid w:val="00230CB5"/>
    <w:rsid w:val="002341B4"/>
    <w:rsid w:val="0026057B"/>
    <w:rsid w:val="00262AB4"/>
    <w:rsid w:val="00265C8C"/>
    <w:rsid w:val="0026766F"/>
    <w:rsid w:val="00272E8A"/>
    <w:rsid w:val="0028071E"/>
    <w:rsid w:val="00281222"/>
    <w:rsid w:val="002A44B3"/>
    <w:rsid w:val="002D124B"/>
    <w:rsid w:val="002F5E23"/>
    <w:rsid w:val="002F61D8"/>
    <w:rsid w:val="003042BA"/>
    <w:rsid w:val="003043B3"/>
    <w:rsid w:val="00313174"/>
    <w:rsid w:val="00314918"/>
    <w:rsid w:val="0034325C"/>
    <w:rsid w:val="00346C29"/>
    <w:rsid w:val="00370BBB"/>
    <w:rsid w:val="003726D5"/>
    <w:rsid w:val="00375474"/>
    <w:rsid w:val="00377BD9"/>
    <w:rsid w:val="0038256F"/>
    <w:rsid w:val="00386D01"/>
    <w:rsid w:val="00390EA9"/>
    <w:rsid w:val="00391BDA"/>
    <w:rsid w:val="003B5935"/>
    <w:rsid w:val="003C4EEC"/>
    <w:rsid w:val="003D14E2"/>
    <w:rsid w:val="003D64E6"/>
    <w:rsid w:val="003F0206"/>
    <w:rsid w:val="00402D84"/>
    <w:rsid w:val="00412942"/>
    <w:rsid w:val="00414625"/>
    <w:rsid w:val="00426F3D"/>
    <w:rsid w:val="00427FB1"/>
    <w:rsid w:val="0043411C"/>
    <w:rsid w:val="00452928"/>
    <w:rsid w:val="0046228B"/>
    <w:rsid w:val="00462FBC"/>
    <w:rsid w:val="00471028"/>
    <w:rsid w:val="004836E7"/>
    <w:rsid w:val="00492744"/>
    <w:rsid w:val="00495886"/>
    <w:rsid w:val="00496090"/>
    <w:rsid w:val="004B05EB"/>
    <w:rsid w:val="004C0940"/>
    <w:rsid w:val="004D3A6B"/>
    <w:rsid w:val="004E7C06"/>
    <w:rsid w:val="00503E12"/>
    <w:rsid w:val="005228D5"/>
    <w:rsid w:val="00550A1E"/>
    <w:rsid w:val="00551B3F"/>
    <w:rsid w:val="00552108"/>
    <w:rsid w:val="00553685"/>
    <w:rsid w:val="00587D15"/>
    <w:rsid w:val="005C3557"/>
    <w:rsid w:val="005D45EB"/>
    <w:rsid w:val="00613DA6"/>
    <w:rsid w:val="00621CD6"/>
    <w:rsid w:val="006311F3"/>
    <w:rsid w:val="00634491"/>
    <w:rsid w:val="00634F7C"/>
    <w:rsid w:val="00642C2F"/>
    <w:rsid w:val="00660AA1"/>
    <w:rsid w:val="00666F67"/>
    <w:rsid w:val="00673B1D"/>
    <w:rsid w:val="006832E1"/>
    <w:rsid w:val="00686AF7"/>
    <w:rsid w:val="00690B1C"/>
    <w:rsid w:val="006B144E"/>
    <w:rsid w:val="00702C6E"/>
    <w:rsid w:val="00706368"/>
    <w:rsid w:val="007065CF"/>
    <w:rsid w:val="007065D7"/>
    <w:rsid w:val="00726CAB"/>
    <w:rsid w:val="00740B24"/>
    <w:rsid w:val="007602AE"/>
    <w:rsid w:val="00775A0B"/>
    <w:rsid w:val="0079614A"/>
    <w:rsid w:val="007A7E5F"/>
    <w:rsid w:val="007C59EB"/>
    <w:rsid w:val="007D4345"/>
    <w:rsid w:val="007E3DC1"/>
    <w:rsid w:val="007F0446"/>
    <w:rsid w:val="0080479A"/>
    <w:rsid w:val="00815DE2"/>
    <w:rsid w:val="00816B7C"/>
    <w:rsid w:val="00827E55"/>
    <w:rsid w:val="00831EE5"/>
    <w:rsid w:val="00852F34"/>
    <w:rsid w:val="0087359F"/>
    <w:rsid w:val="0087654E"/>
    <w:rsid w:val="00882B8B"/>
    <w:rsid w:val="008928C8"/>
    <w:rsid w:val="008A47EA"/>
    <w:rsid w:val="008C2BFC"/>
    <w:rsid w:val="008C4F78"/>
    <w:rsid w:val="009063AB"/>
    <w:rsid w:val="00940E59"/>
    <w:rsid w:val="00954CB0"/>
    <w:rsid w:val="00955CB5"/>
    <w:rsid w:val="009647D4"/>
    <w:rsid w:val="00975373"/>
    <w:rsid w:val="00982469"/>
    <w:rsid w:val="00990EC3"/>
    <w:rsid w:val="009976A7"/>
    <w:rsid w:val="009A2CF0"/>
    <w:rsid w:val="009A7BB8"/>
    <w:rsid w:val="009D263B"/>
    <w:rsid w:val="00A03F54"/>
    <w:rsid w:val="00A200B6"/>
    <w:rsid w:val="00A205BE"/>
    <w:rsid w:val="00A215D9"/>
    <w:rsid w:val="00A23482"/>
    <w:rsid w:val="00A24549"/>
    <w:rsid w:val="00A32655"/>
    <w:rsid w:val="00A4465F"/>
    <w:rsid w:val="00A45B56"/>
    <w:rsid w:val="00A62FF6"/>
    <w:rsid w:val="00A84A10"/>
    <w:rsid w:val="00A923DF"/>
    <w:rsid w:val="00AA19DF"/>
    <w:rsid w:val="00AA2CC6"/>
    <w:rsid w:val="00AD2473"/>
    <w:rsid w:val="00AE38EE"/>
    <w:rsid w:val="00AE6021"/>
    <w:rsid w:val="00AF0358"/>
    <w:rsid w:val="00B174B4"/>
    <w:rsid w:val="00B23B5E"/>
    <w:rsid w:val="00B2750F"/>
    <w:rsid w:val="00B405B9"/>
    <w:rsid w:val="00B453D2"/>
    <w:rsid w:val="00B53546"/>
    <w:rsid w:val="00B75AA8"/>
    <w:rsid w:val="00B77B10"/>
    <w:rsid w:val="00B95729"/>
    <w:rsid w:val="00BB3EA7"/>
    <w:rsid w:val="00BC351B"/>
    <w:rsid w:val="00BE3D0A"/>
    <w:rsid w:val="00BE635C"/>
    <w:rsid w:val="00BE7E3C"/>
    <w:rsid w:val="00C251CA"/>
    <w:rsid w:val="00C610BE"/>
    <w:rsid w:val="00C6747C"/>
    <w:rsid w:val="00C71152"/>
    <w:rsid w:val="00C9702B"/>
    <w:rsid w:val="00CD5FA4"/>
    <w:rsid w:val="00CE5D83"/>
    <w:rsid w:val="00D02420"/>
    <w:rsid w:val="00D079EC"/>
    <w:rsid w:val="00D16177"/>
    <w:rsid w:val="00D24DA7"/>
    <w:rsid w:val="00D25EC7"/>
    <w:rsid w:val="00D26175"/>
    <w:rsid w:val="00D27C32"/>
    <w:rsid w:val="00D30302"/>
    <w:rsid w:val="00D4764E"/>
    <w:rsid w:val="00D63405"/>
    <w:rsid w:val="00D80B9F"/>
    <w:rsid w:val="00D916A7"/>
    <w:rsid w:val="00D93415"/>
    <w:rsid w:val="00DC6A54"/>
    <w:rsid w:val="00DD308A"/>
    <w:rsid w:val="00DE3513"/>
    <w:rsid w:val="00DF38C2"/>
    <w:rsid w:val="00E03D85"/>
    <w:rsid w:val="00E4070C"/>
    <w:rsid w:val="00E50D14"/>
    <w:rsid w:val="00E519FB"/>
    <w:rsid w:val="00E545A6"/>
    <w:rsid w:val="00E72638"/>
    <w:rsid w:val="00E83834"/>
    <w:rsid w:val="00E95FA7"/>
    <w:rsid w:val="00EB5A88"/>
    <w:rsid w:val="00ED539D"/>
    <w:rsid w:val="00F12476"/>
    <w:rsid w:val="00F13028"/>
    <w:rsid w:val="00F33BF6"/>
    <w:rsid w:val="00F753C0"/>
    <w:rsid w:val="00F82B58"/>
    <w:rsid w:val="00F94841"/>
    <w:rsid w:val="00F95438"/>
    <w:rsid w:val="00F95D4F"/>
    <w:rsid w:val="00FA13BC"/>
    <w:rsid w:val="00FB1512"/>
    <w:rsid w:val="00FB27EB"/>
    <w:rsid w:val="00FB3684"/>
    <w:rsid w:val="00FD14CD"/>
    <w:rsid w:val="00FE1114"/>
    <w:rsid w:val="00FE52D7"/>
    <w:rsid w:val="0A887BE7"/>
    <w:rsid w:val="1193FECC"/>
    <w:rsid w:val="3539EB8C"/>
    <w:rsid w:val="39250BFA"/>
    <w:rsid w:val="48932256"/>
    <w:rsid w:val="55A50FBA"/>
    <w:rsid w:val="59AC8F37"/>
    <w:rsid w:val="5E5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91BF"/>
  <w15:chartTrackingRefBased/>
  <w15:docId w15:val="{A010BD10-0809-4B12-868B-DF30FA94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D539D"/>
    <w:pPr>
      <w:spacing w:before="120" w:after="120" w:line="240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D15"/>
    <w:pPr>
      <w:keepNext/>
      <w:keepLines/>
      <w:numPr>
        <w:numId w:val="2"/>
      </w:numPr>
      <w:spacing w:before="240" w:line="360" w:lineRule="auto"/>
      <w:outlineLvl w:val="0"/>
    </w:pPr>
    <w:rPr>
      <w:rFonts w:eastAsiaTheme="majorEastAsia"/>
      <w:b/>
      <w:bCs/>
      <w:color w:val="003E6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70B"/>
    <w:pPr>
      <w:keepNext/>
      <w:keepLines/>
      <w:numPr>
        <w:ilvl w:val="1"/>
        <w:numId w:val="2"/>
      </w:numPr>
      <w:tabs>
        <w:tab w:val="left" w:pos="851"/>
      </w:tabs>
      <w:spacing w:before="240" w:line="360" w:lineRule="auto"/>
      <w:outlineLvl w:val="1"/>
    </w:pPr>
    <w:rPr>
      <w:rFonts w:eastAsiaTheme="majorEastAsia"/>
      <w:b/>
      <w:bCs/>
      <w:color w:val="00B288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70B"/>
    <w:pPr>
      <w:keepNext/>
      <w:keepLines/>
      <w:numPr>
        <w:ilvl w:val="2"/>
        <w:numId w:val="2"/>
      </w:numPr>
      <w:tabs>
        <w:tab w:val="left" w:pos="1418"/>
      </w:tabs>
      <w:spacing w:before="240" w:line="360" w:lineRule="auto"/>
      <w:outlineLvl w:val="2"/>
    </w:pPr>
    <w:rPr>
      <w:rFonts w:eastAsiaTheme="majorEastAsia"/>
      <w:b/>
      <w:bCs/>
      <w:color w:val="3EC1C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D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D4F"/>
  </w:style>
  <w:style w:type="paragraph" w:styleId="Footer">
    <w:name w:val="footer"/>
    <w:basedOn w:val="Normal"/>
    <w:link w:val="FooterChar"/>
    <w:uiPriority w:val="99"/>
    <w:unhideWhenUsed/>
    <w:rsid w:val="00F95D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D4F"/>
  </w:style>
  <w:style w:type="paragraph" w:customStyle="1" w:styleId="Tabletext">
    <w:name w:val="Table text"/>
    <w:basedOn w:val="Normal"/>
    <w:qFormat/>
    <w:rsid w:val="00F95D4F"/>
    <w:pPr>
      <w:spacing w:before="60" w:after="60"/>
    </w:pPr>
    <w:rPr>
      <w:sz w:val="18"/>
      <w:szCs w:val="20"/>
    </w:rPr>
  </w:style>
  <w:style w:type="paragraph" w:styleId="ListParagraph">
    <w:name w:val="List Paragraph"/>
    <w:basedOn w:val="Normal"/>
    <w:uiPriority w:val="34"/>
    <w:qFormat/>
    <w:rsid w:val="002216F0"/>
    <w:pPr>
      <w:numPr>
        <w:numId w:val="3"/>
      </w:numPr>
      <w:ind w:hanging="283"/>
    </w:pPr>
    <w:rPr>
      <w:shd w:val="clear" w:color="auto" w:fill="FFFFFF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87D15"/>
    <w:rPr>
      <w:rFonts w:ascii="Arial" w:eastAsiaTheme="majorEastAsia" w:hAnsi="Arial" w:cs="Arial"/>
      <w:b/>
      <w:bCs/>
      <w:color w:val="003E6A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70B"/>
    <w:rPr>
      <w:rFonts w:ascii="Arial" w:eastAsiaTheme="majorEastAsia" w:hAnsi="Arial" w:cs="Arial"/>
      <w:b/>
      <w:bCs/>
      <w:color w:val="00B288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70B"/>
    <w:rPr>
      <w:rFonts w:ascii="Arial" w:eastAsiaTheme="majorEastAsia" w:hAnsi="Arial" w:cs="Arial"/>
      <w:b/>
      <w:bCs/>
      <w:color w:val="3EC1C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7E3C"/>
    <w:rPr>
      <w:b/>
      <w:bCs/>
      <w:color w:val="003E6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E7E3C"/>
    <w:rPr>
      <w:rFonts w:ascii="Arial" w:eastAsia="Calibri" w:hAnsi="Arial" w:cs="Arial"/>
      <w:b/>
      <w:bCs/>
      <w:color w:val="003E6A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40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E59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E59"/>
    <w:rPr>
      <w:rFonts w:ascii="Arial" w:eastAsia="Calibri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200B6"/>
  </w:style>
  <w:style w:type="numbering" w:customStyle="1" w:styleId="Style1">
    <w:name w:val="Style1"/>
    <w:uiPriority w:val="99"/>
    <w:rsid w:val="008C4F78"/>
    <w:pPr>
      <w:numPr>
        <w:numId w:val="4"/>
      </w:numPr>
    </w:pPr>
  </w:style>
  <w:style w:type="numbering" w:customStyle="1" w:styleId="Style2">
    <w:name w:val="Style2"/>
    <w:uiPriority w:val="99"/>
    <w:rsid w:val="00412942"/>
    <w:pPr>
      <w:numPr>
        <w:numId w:val="7"/>
      </w:numPr>
    </w:pPr>
  </w:style>
  <w:style w:type="numbering" w:customStyle="1" w:styleId="Style3">
    <w:name w:val="Style3"/>
    <w:uiPriority w:val="99"/>
    <w:rsid w:val="00412942"/>
    <w:pPr>
      <w:numPr>
        <w:numId w:val="10"/>
      </w:numPr>
    </w:pPr>
  </w:style>
  <w:style w:type="numbering" w:customStyle="1" w:styleId="Style4">
    <w:name w:val="Style4"/>
    <w:uiPriority w:val="99"/>
    <w:rsid w:val="00412942"/>
    <w:pPr>
      <w:numPr>
        <w:numId w:val="12"/>
      </w:numPr>
    </w:pPr>
  </w:style>
  <w:style w:type="table" w:styleId="TableGrid">
    <w:name w:val="Table Grid"/>
    <w:basedOn w:val="TableNormal"/>
    <w:uiPriority w:val="59"/>
    <w:rsid w:val="00A62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6CAB"/>
    <w:rPr>
      <w:color w:val="808080"/>
    </w:rPr>
  </w:style>
  <w:style w:type="numbering" w:customStyle="1" w:styleId="ListStyle1">
    <w:name w:val="List Style 1"/>
    <w:uiPriority w:val="99"/>
    <w:rsid w:val="00ED539D"/>
    <w:pPr>
      <w:numPr>
        <w:numId w:val="18"/>
      </w:numPr>
    </w:pPr>
  </w:style>
  <w:style w:type="character" w:customStyle="1" w:styleId="normaltextrun">
    <w:name w:val="normaltextrun"/>
    <w:basedOn w:val="DefaultParagraphFont"/>
    <w:rsid w:val="00B405B9"/>
  </w:style>
  <w:style w:type="character" w:customStyle="1" w:styleId="eop">
    <w:name w:val="eop"/>
    <w:basedOn w:val="DefaultParagraphFont"/>
    <w:rsid w:val="00B405B9"/>
  </w:style>
  <w:style w:type="character" w:styleId="Hyperlink">
    <w:name w:val="Hyperlink"/>
    <w:aliases w:val="Hyperlink  NWMPHN"/>
    <w:basedOn w:val="DefaultParagraphFont"/>
    <w:uiPriority w:val="99"/>
    <w:unhideWhenUsed/>
    <w:rsid w:val="00462FBC"/>
    <w:rPr>
      <w:rFonts w:ascii="Calibri" w:hAnsi="Calibri"/>
      <w:b w:val="0"/>
      <w:i w:val="0"/>
      <w:color w:val="003E6A"/>
      <w:sz w:val="22"/>
      <w:u w:val="single"/>
    </w:rPr>
  </w:style>
  <w:style w:type="paragraph" w:customStyle="1" w:styleId="NWMPHNFootertext">
    <w:name w:val="NWMPHN Footer text"/>
    <w:uiPriority w:val="8"/>
    <w:rsid w:val="009647D4"/>
    <w:pPr>
      <w:ind w:left="-284"/>
    </w:pPr>
    <w:rPr>
      <w:rFonts w:ascii="Calibri" w:hAnsi="Calibri" w:cs="Arial"/>
      <w:bCs/>
      <w:color w:val="505050"/>
      <w:sz w:val="14"/>
      <w:szCs w:val="14"/>
    </w:rPr>
  </w:style>
  <w:style w:type="paragraph" w:customStyle="1" w:styleId="NWMPHNDocumentTitleInside">
    <w:name w:val="NWMPHN Document Title Inside"/>
    <w:basedOn w:val="Heading1"/>
    <w:qFormat/>
    <w:rsid w:val="00B75AA8"/>
    <w:pPr>
      <w:keepLines w:val="0"/>
      <w:numPr>
        <w:numId w:val="0"/>
      </w:numPr>
      <w:spacing w:before="0" w:after="480" w:line="480" w:lineRule="exact"/>
    </w:pPr>
    <w:rPr>
      <w:rFonts w:asciiTheme="minorHAnsi" w:eastAsiaTheme="minorHAnsi" w:hAnsiTheme="minorHAnsi"/>
      <w:bCs w:val="0"/>
      <w:color w:val="3BC9D7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98636EBC36343BFBF7121416FB4D0" ma:contentTypeVersion="3" ma:contentTypeDescription="Create a new document." ma:contentTypeScope="" ma:versionID="0f52cd7935391d152248dcbf194bcbce">
  <xsd:schema xmlns:xsd="http://www.w3.org/2001/XMLSchema" xmlns:xs="http://www.w3.org/2001/XMLSchema" xmlns:p="http://schemas.microsoft.com/office/2006/metadata/properties" xmlns:ns2="f9d9401f-3d21-495f-bd26-edc8fe880012" targetNamespace="http://schemas.microsoft.com/office/2006/metadata/properties" ma:root="true" ma:fieldsID="7316909588c62cd645032b38e9d676e6" ns2:_="">
    <xsd:import namespace="f9d9401f-3d21-495f-bd26-edc8fe880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401f-3d21-495f-bd26-edc8fe880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8D427-A669-4969-9D4A-B0A38C0D4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E886C-763F-41DE-BA54-D204DBE4B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6E60B-1962-4206-BBC4-1615BEF68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9401f-3d21-495f-bd26-edc8fe880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8C48D-FFF1-3147-9DB2-68235744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864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Rohan Watson</dc:creator>
  <cp:lastModifiedBy>Cecilia Mallet</cp:lastModifiedBy>
  <cp:revision>3</cp:revision>
  <dcterms:created xsi:type="dcterms:W3CDTF">2026-06-09T01:26:00Z</dcterms:created>
  <dcterms:modified xsi:type="dcterms:W3CDTF">2026-06-09T06:48:00Z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0x010100C6B98636EBC36343BFBF7121416FB4D0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NWMPHN Tags">
    <vt:lpwstr>1;#QMS|9b693a0f-9b5d-4879-842f-549f504d683b</vt:lpwstr>
  </property>
  <property fmtid="{D5CDD505-2E9C-101B-9397-08002B2CF9AE}" pid="6" name="docLang">
    <vt:lpwstr>en</vt:lpwstr>
  </property>
</Properties>
</file>