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8FD0" w14:textId="77777777" w:rsidR="003507F6" w:rsidRDefault="003507F6" w:rsidP="003507F6"/>
    <w:p w14:paraId="24AEF93A" w14:textId="77777777" w:rsidR="003507F6" w:rsidRDefault="003507F6" w:rsidP="003507F6"/>
    <w:p w14:paraId="0690293A" w14:textId="56E052A6" w:rsidR="00ED22F8" w:rsidRPr="00A849C6" w:rsidRDefault="00ED22F8" w:rsidP="00A849C6">
      <w:pPr>
        <w:pStyle w:val="Heading2NoNumberNWMPHN"/>
      </w:pPr>
      <w:r w:rsidRPr="00A849C6">
        <w:t xml:space="preserve">PIP QI Measure </w:t>
      </w:r>
      <w:r w:rsidR="00D95412">
        <w:t>4</w:t>
      </w:r>
    </w:p>
    <w:p w14:paraId="4B136225" w14:textId="3F66E2CC" w:rsidR="007A3A61" w:rsidRPr="00B32FCC" w:rsidRDefault="00D95412" w:rsidP="00E02A55">
      <w:pPr>
        <w:pStyle w:val="Heading1"/>
        <w:numPr>
          <w:ilvl w:val="0"/>
          <w:numId w:val="0"/>
        </w:numPr>
        <w:spacing w:after="120" w:line="240" w:lineRule="auto"/>
        <w:rPr>
          <w:color w:val="1F497D" w:themeColor="text2"/>
          <w:sz w:val="24"/>
          <w:szCs w:val="24"/>
        </w:rPr>
      </w:pPr>
      <w:r w:rsidRPr="00B32FCC">
        <w:rPr>
          <w:color w:val="1F497D" w:themeColor="text2"/>
          <w:sz w:val="44"/>
          <w:szCs w:val="44"/>
          <w:lang w:val="en-AU"/>
        </w:rPr>
        <w:t>Increase proportion of patients over 65 with an influenza vaccination recorded in the past 15 months</w:t>
      </w:r>
      <w:r w:rsidR="00B32FCC">
        <w:rPr>
          <w:color w:val="1F497D" w:themeColor="text2"/>
          <w:sz w:val="44"/>
          <w:szCs w:val="44"/>
          <w:lang w:val="en-AU"/>
        </w:rPr>
        <w:br/>
      </w:r>
    </w:p>
    <w:p w14:paraId="25D44EE1" w14:textId="56EDD530" w:rsidR="00251642" w:rsidRPr="00E02A55" w:rsidRDefault="00251642" w:rsidP="00E02A55">
      <w:pPr>
        <w:pStyle w:val="IntroParagraphNWMPHN"/>
        <w:spacing w:after="120" w:line="240" w:lineRule="auto"/>
        <w:rPr>
          <w:sz w:val="24"/>
          <w:szCs w:val="24"/>
        </w:rPr>
      </w:pPr>
      <w:r w:rsidRPr="00E02A55">
        <w:rPr>
          <w:sz w:val="24"/>
          <w:szCs w:val="24"/>
        </w:rPr>
        <w:t>First steps</w:t>
      </w:r>
      <w:r w:rsidRPr="00E02A55">
        <w:rPr>
          <w:sz w:val="24"/>
          <w:szCs w:val="24"/>
          <w:lang w:val="en-AU"/>
        </w:rPr>
        <w:t xml:space="preserve"> </w:t>
      </w:r>
    </w:p>
    <w:p w14:paraId="2A371428" w14:textId="77777777" w:rsidR="00D378BD" w:rsidRDefault="00D378BD" w:rsidP="00B32FCC">
      <w:pPr>
        <w:pStyle w:val="BodyafterbulletNWMPHN"/>
        <w:numPr>
          <w:ilvl w:val="0"/>
          <w:numId w:val="38"/>
        </w:numPr>
        <w:spacing w:line="240" w:lineRule="auto"/>
        <w:rPr>
          <w:rStyle w:val="eop"/>
          <w:rFonts w:ascii="Calibri" w:hAnsi="Calibri" w:cs="Calibri"/>
        </w:rPr>
      </w:pPr>
      <w:r>
        <w:rPr>
          <w:rStyle w:val="normaltextrun"/>
          <w:rFonts w:eastAsia="Times New Roman"/>
        </w:rPr>
        <w:t>Nominate a lead person for this activity</w:t>
      </w:r>
      <w:r>
        <w:rPr>
          <w:rStyle w:val="eop"/>
          <w:rFonts w:eastAsia="Times New Roman"/>
        </w:rPr>
        <w:t> </w:t>
      </w:r>
    </w:p>
    <w:p w14:paraId="1AB43048" w14:textId="7AFA5B98" w:rsidR="00A276FC" w:rsidRPr="00A276FC" w:rsidRDefault="00A276FC" w:rsidP="00B32FCC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A276FC">
        <w:rPr>
          <w:rFonts w:eastAsia="Times New Roman"/>
        </w:rPr>
        <w:t>Use </w:t>
      </w:r>
      <w:hyperlink r:id="rId10" w:history="1">
        <w:r w:rsidR="00AD3EC7" w:rsidRPr="00B10F0C">
          <w:rPr>
            <w:rStyle w:val="Hyperlink"/>
            <w:rFonts w:asciiTheme="minorHAnsi" w:eastAsia="Times New Roman" w:hAnsiTheme="minorHAnsi"/>
          </w:rPr>
          <w:t>POLAR</w:t>
        </w:r>
      </w:hyperlink>
      <w:r w:rsidRPr="00A276FC">
        <w:rPr>
          <w:rFonts w:eastAsia="Times New Roman"/>
        </w:rPr>
        <w:t xml:space="preserve"> or refer to your </w:t>
      </w:r>
      <w:r w:rsidR="00D871F4">
        <w:rPr>
          <w:rFonts w:eastAsia="Times New Roman"/>
        </w:rPr>
        <w:t>POLAR practice</w:t>
      </w:r>
      <w:r w:rsidRPr="00A276FC">
        <w:rPr>
          <w:rFonts w:eastAsia="Times New Roman"/>
        </w:rPr>
        <w:t xml:space="preserve"> report to identify your current percentage (your baseline) and decide on your target (%). Write it in </w:t>
      </w:r>
      <w:r w:rsidRPr="00A276FC">
        <w:rPr>
          <w:rFonts w:eastAsia="Times New Roman"/>
          <w:b/>
        </w:rPr>
        <w:t>Goal</w:t>
      </w:r>
      <w:r w:rsidRPr="00A276FC">
        <w:rPr>
          <w:rFonts w:eastAsia="Times New Roman"/>
        </w:rPr>
        <w:t xml:space="preserve"> </w:t>
      </w:r>
      <w:r>
        <w:rPr>
          <w:rFonts w:eastAsia="Times New Roman"/>
        </w:rPr>
        <w:t>below</w:t>
      </w:r>
      <w:r w:rsidRPr="00A276FC">
        <w:rPr>
          <w:rFonts w:eastAsia="Times New Roman"/>
        </w:rPr>
        <w:t>.</w:t>
      </w:r>
    </w:p>
    <w:p w14:paraId="27A98EF3" w14:textId="77777777" w:rsidR="003752CA" w:rsidRPr="003752CA" w:rsidRDefault="003752CA" w:rsidP="00B32FCC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3752CA">
        <w:rPr>
          <w:rFonts w:eastAsia="Times New Roman"/>
        </w:rPr>
        <w:t>Decide how you will communicate with your practice team and patients about the improvement you’re working on.</w:t>
      </w:r>
    </w:p>
    <w:p w14:paraId="16DA523D" w14:textId="54B5551E" w:rsidR="000C5941" w:rsidRPr="000C5941" w:rsidRDefault="000C5941" w:rsidP="00B32FCC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0C5941">
        <w:rPr>
          <w:rFonts w:eastAsia="Times New Roman"/>
        </w:rPr>
        <w:t xml:space="preserve">Refer to our </w:t>
      </w:r>
      <w:hyperlink r:id="rId11" w:history="1">
        <w:r w:rsidRPr="00F869D9">
          <w:rPr>
            <w:rStyle w:val="Hyperlink"/>
            <w:rFonts w:asciiTheme="minorHAnsi" w:eastAsia="Times New Roman" w:hAnsiTheme="minorHAnsi"/>
          </w:rPr>
          <w:t>quick guide</w:t>
        </w:r>
      </w:hyperlink>
      <w:r w:rsidRPr="000C5941">
        <w:rPr>
          <w:rFonts w:eastAsia="Times New Roman"/>
        </w:rPr>
        <w:t xml:space="preserve"> for more ideas to increase the success of your improvement activity.</w:t>
      </w:r>
    </w:p>
    <w:p w14:paraId="19790FC0" w14:textId="291A1766" w:rsidR="0085176F" w:rsidRPr="0085176F" w:rsidRDefault="0085176F" w:rsidP="00B32FCC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  <w:lang w:eastAsia="en-GB"/>
        </w:rPr>
      </w:pPr>
      <w:r w:rsidRPr="0085176F">
        <w:rPr>
          <w:color w:val="000000"/>
        </w:rPr>
        <w:t xml:space="preserve">Check the relevant </w:t>
      </w:r>
      <w:hyperlink r:id="rId12" w:history="1">
        <w:r>
          <w:rPr>
            <w:rStyle w:val="Hyperlink"/>
          </w:rPr>
          <w:t>HealthPathway</w:t>
        </w:r>
      </w:hyperlink>
      <w:r w:rsidRPr="0085176F">
        <w:rPr>
          <w:color w:val="000000"/>
        </w:rPr>
        <w:t xml:space="preserve"> for this condition to ensure your team is up to date with best practice management guidelines.</w:t>
      </w:r>
      <w:r>
        <w:rPr>
          <w:lang w:eastAsia="en-GB"/>
        </w:rPr>
        <w:t xml:space="preserve"> </w:t>
      </w:r>
      <w:r w:rsidR="00A57232">
        <w:rPr>
          <w:lang w:eastAsia="en-GB"/>
        </w:rPr>
        <w:br/>
      </w:r>
    </w:p>
    <w:p w14:paraId="71800721" w14:textId="5BFFD035" w:rsidR="00812E1A" w:rsidRPr="005A45C7" w:rsidRDefault="0085176F" w:rsidP="00A57232">
      <w:pPr>
        <w:spacing w:after="0" w:line="240" w:lineRule="auto"/>
      </w:pPr>
      <w:r w:rsidRPr="00A57232">
        <w:rPr>
          <w:rFonts w:eastAsia="Times New Roman"/>
          <w:b/>
          <w:bCs/>
          <w:color w:val="003D69"/>
          <w:sz w:val="24"/>
          <w:szCs w:val="24"/>
        </w:rPr>
        <w:t>Setting up your QI</w:t>
      </w:r>
      <w:r w:rsidR="005A45C7" w:rsidRPr="00A57232">
        <w:rPr>
          <w:rFonts w:eastAsia="Times New Roman"/>
          <w:b/>
          <w:bCs/>
          <w:color w:val="003D69"/>
          <w:sz w:val="24"/>
          <w:szCs w:val="24"/>
        </w:rPr>
        <w:t xml:space="preserve"> activity</w:t>
      </w:r>
      <w:r w:rsidR="00684301" w:rsidRPr="00A57232">
        <w:rPr>
          <w:rFonts w:eastAsia="Times New Roman"/>
          <w:b/>
          <w:bCs/>
          <w:color w:val="003D69"/>
          <w:sz w:val="24"/>
          <w:szCs w:val="24"/>
        </w:rPr>
        <w:t xml:space="preserve"> and PDSA.</w:t>
      </w:r>
      <w:r w:rsidR="00684301">
        <w:t xml:space="preserve"> </w:t>
      </w:r>
      <w:r w:rsidR="005A45C7">
        <w:br/>
      </w:r>
    </w:p>
    <w:tbl>
      <w:tblPr>
        <w:tblStyle w:val="PlainTable2"/>
        <w:tblW w:w="9275" w:type="dxa"/>
        <w:tblLook w:val="04A0" w:firstRow="1" w:lastRow="0" w:firstColumn="1" w:lastColumn="0" w:noHBand="0" w:noVBand="1"/>
      </w:tblPr>
      <w:tblGrid>
        <w:gridCol w:w="1550"/>
        <w:gridCol w:w="7725"/>
      </w:tblGrid>
      <w:tr w:rsidR="00A76B02" w14:paraId="63555D62" w14:textId="77777777" w:rsidTr="00E0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5021D058" w14:textId="5F6CE752" w:rsidR="00A76B02" w:rsidRPr="00E02A55" w:rsidRDefault="00E02A55" w:rsidP="00ED22F8">
            <w:pPr>
              <w:pStyle w:val="TableHeadingNWMPHN"/>
              <w:rPr>
                <w:b/>
                <w:i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7D9A8B2E" wp14:editId="55671E45">
                  <wp:simplePos x="0" y="0"/>
                  <wp:positionH relativeFrom="column">
                    <wp:posOffset>604732</wp:posOffset>
                  </wp:positionH>
                  <wp:positionV relativeFrom="paragraph">
                    <wp:posOffset>8255</wp:posOffset>
                  </wp:positionV>
                  <wp:extent cx="169200" cy="16920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B02" w:rsidRPr="00E02A55">
              <w:rPr>
                <w:sz w:val="24"/>
                <w:szCs w:val="28"/>
              </w:rPr>
              <w:t xml:space="preserve">Goal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3C42A233" w14:textId="2796AFD0" w:rsidR="00A76B02" w:rsidRPr="00B32FCC" w:rsidRDefault="00A76B02" w:rsidP="00A76B02">
            <w:pPr>
              <w:pStyle w:val="TableTextNWMPH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32FCC">
              <w:rPr>
                <w:i/>
                <w:sz w:val="22"/>
              </w:rPr>
              <w:t>What are we trying to accomplish? By when?</w:t>
            </w:r>
          </w:p>
        </w:tc>
      </w:tr>
      <w:tr w:rsidR="00A76B02" w14:paraId="412DDE44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2ECA761E" w14:textId="25F979B6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14:paraId="3920604E" w14:textId="77777777" w:rsidR="005D4091" w:rsidRPr="00B32FCC" w:rsidRDefault="005D4091" w:rsidP="00A76B02">
            <w:pPr>
              <w:pStyle w:val="Table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  <w:p w14:paraId="2822268E" w14:textId="787D12D9" w:rsidR="00A76B02" w:rsidRPr="00B32FCC" w:rsidRDefault="00A76B02" w:rsidP="00010222">
            <w:pPr>
              <w:pStyle w:val="Table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B32FCC">
              <w:rPr>
                <w:sz w:val="22"/>
              </w:rPr>
              <w:t xml:space="preserve">Increase the percentage of patients </w:t>
            </w:r>
            <w:r w:rsidR="00A85067" w:rsidRPr="00B32FCC">
              <w:rPr>
                <w:sz w:val="22"/>
              </w:rPr>
              <w:t xml:space="preserve">over </w:t>
            </w:r>
            <w:r w:rsidR="00D95412" w:rsidRPr="00B32FCC">
              <w:rPr>
                <w:sz w:val="22"/>
              </w:rPr>
              <w:t>65</w:t>
            </w:r>
            <w:r w:rsidR="00A85067" w:rsidRPr="00B32FCC">
              <w:rPr>
                <w:sz w:val="22"/>
              </w:rPr>
              <w:t xml:space="preserve"> </w:t>
            </w:r>
            <w:r w:rsidR="007E4977" w:rsidRPr="00B32FCC">
              <w:rPr>
                <w:sz w:val="22"/>
              </w:rPr>
              <w:t xml:space="preserve">years of age </w:t>
            </w:r>
            <w:r w:rsidR="000630DB" w:rsidRPr="00B32FCC">
              <w:rPr>
                <w:sz w:val="22"/>
                <w:lang w:val="en-AU"/>
              </w:rPr>
              <w:t>who have had an influenza vaccination recorded in the past 15 months</w:t>
            </w:r>
            <w:r w:rsidR="000630DB" w:rsidRPr="00B32FCC" w:rsidDel="000630DB">
              <w:rPr>
                <w:sz w:val="22"/>
                <w:lang w:val="en-AU"/>
              </w:rPr>
              <w:t xml:space="preserve"> </w:t>
            </w:r>
            <w:r w:rsidR="0000585D" w:rsidRPr="00B32FCC">
              <w:rPr>
                <w:sz w:val="22"/>
              </w:rPr>
              <w:t xml:space="preserve">by </w:t>
            </w:r>
            <w:r w:rsidRPr="00B32FCC">
              <w:rPr>
                <w:i/>
                <w:sz w:val="22"/>
              </w:rPr>
              <w:t>[date]</w:t>
            </w:r>
            <w:r w:rsidRPr="00B32FCC">
              <w:rPr>
                <w:sz w:val="22"/>
              </w:rPr>
              <w:t> _________. </w:t>
            </w:r>
            <w:r w:rsidRPr="00B32FCC">
              <w:rPr>
                <w:sz w:val="22"/>
                <w:lang w:val="en-AU"/>
              </w:rPr>
              <w:t> </w:t>
            </w:r>
            <w:r w:rsidR="00E02A55" w:rsidRPr="00B32FCC">
              <w:rPr>
                <w:sz w:val="22"/>
                <w:lang w:val="en-AU"/>
              </w:rPr>
              <w:br/>
            </w:r>
            <w:r w:rsidRPr="00B32FCC">
              <w:rPr>
                <w:sz w:val="22"/>
                <w:lang w:val="en-AU"/>
              </w:rPr>
              <w:t>Our target is _____%. </w:t>
            </w:r>
            <w:r w:rsidR="005D4091" w:rsidRPr="00B32FCC">
              <w:rPr>
                <w:sz w:val="22"/>
                <w:lang w:val="en-AU"/>
              </w:rPr>
              <w:br/>
            </w:r>
          </w:p>
        </w:tc>
      </w:tr>
      <w:tr w:rsidR="00A76B02" w14:paraId="32148254" w14:textId="77777777" w:rsidTr="00E0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672D8821" w14:textId="7588E977" w:rsidR="00A76B02" w:rsidRPr="00E02A55" w:rsidRDefault="00E02A55" w:rsidP="00ED22F8">
            <w:pPr>
              <w:pStyle w:val="TableHeadingNWMPHN"/>
              <w:rPr>
                <w:b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5CD9F0" wp14:editId="56A10403">
                  <wp:simplePos x="0" y="0"/>
                  <wp:positionH relativeFrom="column">
                    <wp:posOffset>618067</wp:posOffset>
                  </wp:positionH>
                  <wp:positionV relativeFrom="paragraph">
                    <wp:posOffset>-8255</wp:posOffset>
                  </wp:positionV>
                  <wp:extent cx="201295" cy="201295"/>
                  <wp:effectExtent l="0" t="0" r="1905" b="1905"/>
                  <wp:wrapNone/>
                  <wp:docPr id="36" name="Picture 3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WMPHN20180806_QIToolkit_Icons_Measur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6B02" w:rsidRPr="00E02A55">
              <w:rPr>
                <w:sz w:val="24"/>
                <w:szCs w:val="28"/>
              </w:rPr>
              <w:t xml:space="preserve">Measure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58CC5638" w14:textId="167B6826" w:rsidR="00A76B02" w:rsidRPr="00B32FCC" w:rsidRDefault="00A76B02" w:rsidP="00A76B02">
            <w:pPr>
              <w:pStyle w:val="Table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B32FCC">
              <w:rPr>
                <w:b/>
                <w:i/>
                <w:sz w:val="22"/>
                <w:lang w:val="en-AU"/>
              </w:rPr>
              <w:t>How will we measure this?</w:t>
            </w:r>
          </w:p>
        </w:tc>
      </w:tr>
      <w:tr w:rsidR="00A76B02" w14:paraId="5C315788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0AA1997A" w14:textId="77777777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14:paraId="74898E9F" w14:textId="1359D29C" w:rsidR="00A76B02" w:rsidRPr="00B32FCC" w:rsidRDefault="005D4091" w:rsidP="00A76B02">
            <w:pPr>
              <w:pStyle w:val="Table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n-AU"/>
              </w:rPr>
            </w:pPr>
            <w:r w:rsidRPr="00B32FCC">
              <w:rPr>
                <w:b/>
                <w:sz w:val="22"/>
                <w:lang w:val="en-AU"/>
              </w:rPr>
              <w:br/>
            </w:r>
            <w:r w:rsidR="00AD3EC7" w:rsidRPr="00B32FCC">
              <w:rPr>
                <w:sz w:val="22"/>
                <w:lang w:val="en-AU"/>
              </w:rPr>
              <w:t>POLAR</w:t>
            </w:r>
            <w:r w:rsidR="00A76B02" w:rsidRPr="00B32FCC">
              <w:rPr>
                <w:sz w:val="22"/>
                <w:lang w:val="en-AU"/>
              </w:rPr>
              <w:t xml:space="preserve"> measure: </w:t>
            </w:r>
            <w:r w:rsidR="008F16D7" w:rsidRPr="00B32FCC">
              <w:rPr>
                <w:sz w:val="22"/>
                <w:lang w:val="en-AU"/>
              </w:rPr>
              <w:t>Percentage of patients over 65 with an influenza vaccination recorded in the past 15 months.</w:t>
            </w:r>
            <w:r w:rsidRPr="00B32FCC">
              <w:rPr>
                <w:sz w:val="22"/>
                <w:lang w:val="en-AU"/>
              </w:rPr>
              <w:br/>
            </w:r>
          </w:p>
        </w:tc>
      </w:tr>
      <w:tr w:rsidR="00990871" w14:paraId="19D87CA4" w14:textId="77777777" w:rsidTr="005D4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79405811" w14:textId="4DB591FE" w:rsidR="00990871" w:rsidRPr="00E02A55" w:rsidRDefault="00A849C6" w:rsidP="00990871">
            <w:pPr>
              <w:pStyle w:val="TableHeadingNWMPHN"/>
              <w:rPr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3" behindDoc="0" locked="0" layoutInCell="1" allowOverlap="1" wp14:anchorId="2DEB6A64" wp14:editId="3B30ACEF">
                  <wp:simplePos x="0" y="0"/>
                  <wp:positionH relativeFrom="column">
                    <wp:posOffset>640292</wp:posOffset>
                  </wp:positionH>
                  <wp:positionV relativeFrom="paragraph">
                    <wp:posOffset>201930</wp:posOffset>
                  </wp:positionV>
                  <wp:extent cx="194400" cy="1944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871" w:rsidRPr="00E02A55">
              <w:rPr>
                <w:sz w:val="24"/>
                <w:szCs w:val="28"/>
              </w:rPr>
              <w:t>Improvement ideas</w:t>
            </w:r>
          </w:p>
        </w:tc>
        <w:tc>
          <w:tcPr>
            <w:tcW w:w="7921" w:type="dxa"/>
          </w:tcPr>
          <w:p w14:paraId="29F137E3" w14:textId="7A4000CA" w:rsidR="009A64B1" w:rsidRPr="00B32FCC" w:rsidRDefault="009A64B1" w:rsidP="00B32FCC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B32FCC">
              <w:rPr>
                <w:sz w:val="22"/>
                <w:lang w:val="en-AU"/>
              </w:rPr>
              <w:t>Conduct a targeted blitz to ask all patients over 65 who attend the practice within the activity period (</w:t>
            </w:r>
            <w:r w:rsidR="006B26DC" w:rsidRPr="00B32FCC">
              <w:rPr>
                <w:sz w:val="22"/>
                <w:lang w:val="en-AU"/>
              </w:rPr>
              <w:t xml:space="preserve">for example: you could hand </w:t>
            </w:r>
            <w:r w:rsidRPr="00B32FCC">
              <w:rPr>
                <w:sz w:val="22"/>
                <w:lang w:val="en-AU"/>
              </w:rPr>
              <w:t>all patients over 65 a card at reception with a comment like ‘Have you had your flu shot yet? Talk to your GP or nurse today</w:t>
            </w:r>
            <w:r w:rsidR="00F557BD" w:rsidRPr="00B32FCC">
              <w:rPr>
                <w:sz w:val="22"/>
                <w:lang w:val="en-AU"/>
              </w:rPr>
              <w:t>.’</w:t>
            </w:r>
            <w:r w:rsidRPr="00B32FCC">
              <w:rPr>
                <w:sz w:val="22"/>
                <w:lang w:val="en-AU"/>
              </w:rPr>
              <w:t>)</w:t>
            </w:r>
          </w:p>
          <w:p w14:paraId="25F9C8BF" w14:textId="1EB252DA" w:rsidR="009A64B1" w:rsidRPr="00B32FCC" w:rsidRDefault="009A64B1" w:rsidP="00B32FCC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32FCC">
              <w:rPr>
                <w:sz w:val="22"/>
              </w:rPr>
              <w:t>Us</w:t>
            </w:r>
            <w:r w:rsidR="00F557BD" w:rsidRPr="00B32FCC">
              <w:rPr>
                <w:sz w:val="22"/>
              </w:rPr>
              <w:t>e</w:t>
            </w:r>
            <w:r w:rsidRPr="00B32FCC">
              <w:rPr>
                <w:sz w:val="22"/>
              </w:rPr>
              <w:t xml:space="preserve"> </w:t>
            </w:r>
            <w:r w:rsidR="00AD3EC7" w:rsidRPr="00B32FCC">
              <w:rPr>
                <w:sz w:val="22"/>
              </w:rPr>
              <w:t>POLAR</w:t>
            </w:r>
            <w:r w:rsidR="006D56E9" w:rsidRPr="00B32FCC">
              <w:rPr>
                <w:sz w:val="22"/>
              </w:rPr>
              <w:t xml:space="preserve"> to</w:t>
            </w:r>
            <w:r w:rsidR="00AD3EC7" w:rsidRPr="00B32FCC">
              <w:rPr>
                <w:sz w:val="22"/>
              </w:rPr>
              <w:t xml:space="preserve"> </w:t>
            </w:r>
            <w:r w:rsidRPr="00B32FCC">
              <w:rPr>
                <w:sz w:val="22"/>
              </w:rPr>
              <w:t>identify all active patients over 65 at the beginning of flu season to invite for a flu shot.</w:t>
            </w:r>
          </w:p>
          <w:p w14:paraId="7A971396" w14:textId="0FCC79ED" w:rsidR="009A64B1" w:rsidRPr="00B32FCC" w:rsidRDefault="009A64B1" w:rsidP="00B32FCC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B32FCC">
              <w:rPr>
                <w:sz w:val="22"/>
              </w:rPr>
              <w:lastRenderedPageBreak/>
              <w:t>Us</w:t>
            </w:r>
            <w:r w:rsidR="00FB18CC" w:rsidRPr="00B32FCC">
              <w:rPr>
                <w:sz w:val="22"/>
              </w:rPr>
              <w:t>e</w:t>
            </w:r>
            <w:r w:rsidRPr="00B32FCC">
              <w:rPr>
                <w:sz w:val="22"/>
              </w:rPr>
              <w:t> </w:t>
            </w:r>
            <w:hyperlink r:id="rId16" w:history="1">
              <w:r w:rsidR="006D56E9" w:rsidRPr="00B32FCC">
                <w:rPr>
                  <w:rStyle w:val="Hyperlink"/>
                  <w:rFonts w:asciiTheme="minorHAnsi" w:hAnsiTheme="minorHAnsi"/>
                  <w:lang w:val="en-AU"/>
                </w:rPr>
                <w:t>PIP QI Report</w:t>
              </w:r>
            </w:hyperlink>
            <w:r w:rsidR="006D56E9" w:rsidRPr="00B32FCC">
              <w:rPr>
                <w:sz w:val="22"/>
                <w:lang w:val="en-AU"/>
              </w:rPr>
              <w:t xml:space="preserve"> in</w:t>
            </w:r>
            <w:r w:rsidR="006D56E9" w:rsidRPr="00B32FCC">
              <w:rPr>
                <w:sz w:val="22"/>
              </w:rPr>
              <w:t> </w:t>
            </w:r>
            <w:hyperlink r:id="rId17" w:history="1">
              <w:r w:rsidR="006D56E9" w:rsidRPr="00B32FCC">
                <w:rPr>
                  <w:rStyle w:val="Hyperlink"/>
                  <w:rFonts w:asciiTheme="minorHAnsi" w:hAnsiTheme="minorHAnsi"/>
                </w:rPr>
                <w:t>POLAR</w:t>
              </w:r>
            </w:hyperlink>
            <w:r w:rsidR="006D56E9" w:rsidRPr="00B32FCC">
              <w:rPr>
                <w:sz w:val="22"/>
              </w:rPr>
              <w:t xml:space="preserve"> </w:t>
            </w:r>
            <w:r w:rsidRPr="00B32FCC">
              <w:rPr>
                <w:sz w:val="22"/>
              </w:rPr>
              <w:t>to pull a list of patients over 65 who have not had a flu vaccination in the past 15 months</w:t>
            </w:r>
            <w:r w:rsidRPr="00B32FCC">
              <w:rPr>
                <w:sz w:val="22"/>
                <w:lang w:val="en-AU"/>
              </w:rPr>
              <w:t xml:space="preserve"> and send an SMS or email reminder to encourage them to book in for a flu shot. </w:t>
            </w:r>
          </w:p>
          <w:p w14:paraId="10D75748" w14:textId="2553739F" w:rsidR="009A64B1" w:rsidRPr="00B32FCC" w:rsidRDefault="009A64B1" w:rsidP="00B32FCC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B32FCC">
              <w:rPr>
                <w:sz w:val="22"/>
              </w:rPr>
              <w:t>Decide how you will recall the patients on the list (</w:t>
            </w:r>
            <w:r w:rsidR="00F557BD" w:rsidRPr="00B32FCC">
              <w:rPr>
                <w:sz w:val="22"/>
              </w:rPr>
              <w:t>for example:</w:t>
            </w:r>
            <w:r w:rsidRPr="00B32FCC">
              <w:rPr>
                <w:sz w:val="22"/>
              </w:rPr>
              <w:t> phone call, SMS, email or letter), your strategy (what you w</w:t>
            </w:r>
            <w:proofErr w:type="spellStart"/>
            <w:r w:rsidRPr="00B32FCC">
              <w:rPr>
                <w:sz w:val="22"/>
                <w:lang w:val="en-AU"/>
              </w:rPr>
              <w:t>ill</w:t>
            </w:r>
            <w:proofErr w:type="spellEnd"/>
            <w:r w:rsidRPr="00B32FCC">
              <w:rPr>
                <w:sz w:val="22"/>
                <w:lang w:val="en-AU"/>
              </w:rPr>
              <w:t> say)</w:t>
            </w:r>
            <w:r w:rsidRPr="00B32FCC">
              <w:rPr>
                <w:sz w:val="22"/>
              </w:rPr>
              <w:t xml:space="preserve"> and how you will divide the tasks. </w:t>
            </w:r>
            <w:r w:rsidRPr="00B32FCC">
              <w:rPr>
                <w:i/>
                <w:iCs/>
                <w:sz w:val="22"/>
              </w:rPr>
              <w:t xml:space="preserve">Tip: If the list is big, start with a small amount, such as calling the </w:t>
            </w:r>
            <w:proofErr w:type="gramStart"/>
            <w:r w:rsidRPr="00B32FCC">
              <w:rPr>
                <w:i/>
                <w:iCs/>
                <w:sz w:val="22"/>
              </w:rPr>
              <w:t>patients on</w:t>
            </w:r>
            <w:proofErr w:type="gramEnd"/>
            <w:r w:rsidRPr="00B32FCC">
              <w:rPr>
                <w:i/>
                <w:iCs/>
                <w:sz w:val="22"/>
              </w:rPr>
              <w:t xml:space="preserve"> one page per week, so you can review and modify your strategy as you go if needed.</w:t>
            </w:r>
            <w:r w:rsidRPr="00B32FCC">
              <w:rPr>
                <w:sz w:val="22"/>
              </w:rPr>
              <w:t xml:space="preserve">  </w:t>
            </w:r>
            <w:r w:rsidRPr="00B32FCC">
              <w:rPr>
                <w:sz w:val="22"/>
                <w:lang w:val="en-AU"/>
              </w:rPr>
              <w:t> </w:t>
            </w:r>
          </w:p>
          <w:p w14:paraId="303C2D50" w14:textId="33C0CFC6" w:rsidR="009A64B1" w:rsidRPr="00B32FCC" w:rsidRDefault="009A64B1" w:rsidP="00B32FCC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B32FCC">
              <w:rPr>
                <w:sz w:val="22"/>
                <w:lang w:val="en-AU"/>
              </w:rPr>
              <w:t>Us</w:t>
            </w:r>
            <w:r w:rsidR="000811A3" w:rsidRPr="00B32FCC">
              <w:rPr>
                <w:sz w:val="22"/>
                <w:lang w:val="en-AU"/>
              </w:rPr>
              <w:t>e</w:t>
            </w:r>
            <w:r w:rsidRPr="00B32FCC">
              <w:rPr>
                <w:sz w:val="22"/>
                <w:lang w:val="en-AU"/>
              </w:rPr>
              <w:t xml:space="preserve"> additional filters in </w:t>
            </w:r>
            <w:hyperlink r:id="rId18" w:history="1">
              <w:r w:rsidR="00346E94" w:rsidRPr="00B32FCC">
                <w:rPr>
                  <w:rStyle w:val="Hyperlink"/>
                  <w:rFonts w:asciiTheme="minorHAnsi" w:hAnsiTheme="minorHAnsi"/>
                  <w:lang w:val="en-AU"/>
                </w:rPr>
                <w:t>POLAR Clinic Summary Report</w:t>
              </w:r>
            </w:hyperlink>
            <w:r w:rsidRPr="00B32FCC">
              <w:rPr>
                <w:sz w:val="22"/>
                <w:lang w:val="en-AU"/>
              </w:rPr>
              <w:t xml:space="preserve"> to identify harder to reach groups in your clinic (</w:t>
            </w:r>
            <w:r w:rsidR="00B351D5" w:rsidRPr="00B32FCC">
              <w:rPr>
                <w:sz w:val="22"/>
                <w:lang w:val="en-AU"/>
              </w:rPr>
              <w:t>for example:</w:t>
            </w:r>
            <w:r w:rsidRPr="00B32FCC">
              <w:rPr>
                <w:sz w:val="22"/>
                <w:lang w:val="en-AU"/>
              </w:rPr>
              <w:t xml:space="preserve"> people from Aboriginal and Torres Strait Islander backgrounds or speakers of languages other than English) and consider how you might be able to reach them</w:t>
            </w:r>
            <w:r w:rsidR="00B351D5" w:rsidRPr="00B32FCC">
              <w:rPr>
                <w:sz w:val="22"/>
                <w:lang w:val="en-AU"/>
              </w:rPr>
              <w:t>.</w:t>
            </w:r>
            <w:r w:rsidRPr="00B32FCC">
              <w:rPr>
                <w:sz w:val="22"/>
                <w:lang w:val="en-AU"/>
              </w:rPr>
              <w:t xml:space="preserve"> </w:t>
            </w:r>
            <w:r w:rsidR="00B351D5" w:rsidRPr="00B32FCC">
              <w:rPr>
                <w:sz w:val="22"/>
                <w:lang w:val="en-AU"/>
              </w:rPr>
              <w:t>F</w:t>
            </w:r>
            <w:r w:rsidRPr="00B32FCC">
              <w:rPr>
                <w:sz w:val="22"/>
                <w:lang w:val="en-AU"/>
              </w:rPr>
              <w:t>or example</w:t>
            </w:r>
            <w:r w:rsidR="00B351D5" w:rsidRPr="00B32FCC">
              <w:rPr>
                <w:sz w:val="22"/>
                <w:lang w:val="en-AU"/>
              </w:rPr>
              <w:t>:</w:t>
            </w:r>
            <w:r w:rsidRPr="00B32FCC">
              <w:rPr>
                <w:sz w:val="22"/>
                <w:lang w:val="en-AU"/>
              </w:rPr>
              <w:t xml:space="preserve"> if you have a GP or practice nurse who speaks the language of one of your population groups you might be able to use a phone call to engage them. </w:t>
            </w:r>
            <w:r w:rsidRPr="00B32FCC">
              <w:rPr>
                <w:i/>
                <w:iCs/>
                <w:sz w:val="22"/>
                <w:lang w:val="en-AU"/>
              </w:rPr>
              <w:t xml:space="preserve">Tip: Contact your </w:t>
            </w:r>
            <w:r w:rsidR="00B351D5" w:rsidRPr="00B32FCC">
              <w:rPr>
                <w:i/>
                <w:iCs/>
                <w:sz w:val="22"/>
                <w:lang w:val="en-AU"/>
              </w:rPr>
              <w:t>NWM</w:t>
            </w:r>
            <w:r w:rsidRPr="00B32FCC">
              <w:rPr>
                <w:i/>
                <w:iCs/>
                <w:sz w:val="22"/>
                <w:lang w:val="en-AU"/>
              </w:rPr>
              <w:t xml:space="preserve">PHN </w:t>
            </w:r>
            <w:r w:rsidR="00604D70" w:rsidRPr="00B32FCC">
              <w:rPr>
                <w:i/>
                <w:iCs/>
                <w:sz w:val="22"/>
                <w:lang w:val="en-AU"/>
              </w:rPr>
              <w:t xml:space="preserve">Primary Care Facilitator </w:t>
            </w:r>
            <w:r w:rsidRPr="00B32FCC">
              <w:rPr>
                <w:i/>
                <w:iCs/>
                <w:sz w:val="22"/>
                <w:lang w:val="en-AU"/>
              </w:rPr>
              <w:t>if you need assistance to find these patients in your medical software.</w:t>
            </w:r>
          </w:p>
          <w:p w14:paraId="0FA32CD5" w14:textId="44B2EA96" w:rsidR="009A64B1" w:rsidRPr="00B32FCC" w:rsidRDefault="009A64B1" w:rsidP="00B32FCC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32FCC">
              <w:rPr>
                <w:sz w:val="22"/>
                <w:lang w:val="en-AU"/>
              </w:rPr>
              <w:t xml:space="preserve">Bring up the topic of flu vaccination </w:t>
            </w:r>
            <w:r w:rsidR="00B30F40" w:rsidRPr="00B32FCC">
              <w:rPr>
                <w:sz w:val="22"/>
                <w:lang w:val="en-AU"/>
              </w:rPr>
              <w:t xml:space="preserve">using </w:t>
            </w:r>
            <w:r w:rsidRPr="00B32FCC">
              <w:rPr>
                <w:sz w:val="22"/>
                <w:lang w:val="en-AU"/>
              </w:rPr>
              <w:t>social media and posters, or plac</w:t>
            </w:r>
            <w:r w:rsidR="00B30F40" w:rsidRPr="00B32FCC">
              <w:rPr>
                <w:sz w:val="22"/>
                <w:lang w:val="en-AU"/>
              </w:rPr>
              <w:t>e</w:t>
            </w:r>
            <w:r w:rsidRPr="00B32FCC">
              <w:rPr>
                <w:sz w:val="22"/>
              </w:rPr>
              <w:t xml:space="preserve"> </w:t>
            </w:r>
            <w:hyperlink r:id="rId19">
              <w:r w:rsidRPr="00B32FCC">
                <w:rPr>
                  <w:rStyle w:val="Hyperlink"/>
                  <w:rFonts w:asciiTheme="minorHAnsi" w:hAnsiTheme="minorHAnsi"/>
                </w:rPr>
                <w:t>leaflets in other languages</w:t>
              </w:r>
            </w:hyperlink>
            <w:r w:rsidRPr="00B32FCC">
              <w:rPr>
                <w:sz w:val="22"/>
              </w:rPr>
              <w:t xml:space="preserve"> in your clinic.</w:t>
            </w:r>
          </w:p>
          <w:p w14:paraId="347F7C83" w14:textId="22BFFA0B" w:rsidR="00990871" w:rsidRPr="00B32FCC" w:rsidRDefault="009A64B1" w:rsidP="00B32FCC">
            <w:pPr>
              <w:pStyle w:val="TableTextNWMPHN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32FCC">
              <w:rPr>
                <w:sz w:val="22"/>
                <w:lang w:val="en-AU"/>
              </w:rPr>
              <w:t>Remin</w:t>
            </w:r>
            <w:r w:rsidR="00B30F40" w:rsidRPr="00B32FCC">
              <w:rPr>
                <w:sz w:val="22"/>
                <w:lang w:val="en-AU"/>
              </w:rPr>
              <w:t xml:space="preserve">d </w:t>
            </w:r>
            <w:r w:rsidRPr="00B32FCC">
              <w:rPr>
                <w:sz w:val="22"/>
                <w:lang w:val="en-AU"/>
              </w:rPr>
              <w:t>clinical staff to add reminders for the next flu vaccination afterwards. This will improve continuity of care. Refer to </w:t>
            </w:r>
            <w:r w:rsidR="00F97E9F" w:rsidRPr="00B32FCC">
              <w:rPr>
                <w:sz w:val="22"/>
                <w:lang w:val="en-AU"/>
              </w:rPr>
              <w:t>our</w:t>
            </w:r>
            <w:r w:rsidRPr="00B32FCC">
              <w:rPr>
                <w:sz w:val="22"/>
                <w:lang w:val="en-AU"/>
              </w:rPr>
              <w:t xml:space="preserve"> </w:t>
            </w:r>
            <w:hyperlink r:id="rId20" w:history="1">
              <w:r w:rsidR="00B93094" w:rsidRPr="00B32FCC">
                <w:rPr>
                  <w:rStyle w:val="Hyperlink"/>
                  <w:rFonts w:asciiTheme="minorHAnsi" w:hAnsiTheme="minorHAnsi"/>
                  <w:lang w:val="en-AU"/>
                </w:rPr>
                <w:t xml:space="preserve">quick </w:t>
              </w:r>
              <w:r w:rsidRPr="00B32FCC">
                <w:rPr>
                  <w:rStyle w:val="Hyperlink"/>
                  <w:rFonts w:asciiTheme="minorHAnsi" w:hAnsiTheme="minorHAnsi"/>
                  <w:lang w:val="en-AU"/>
                </w:rPr>
                <w:t>guide</w:t>
              </w:r>
            </w:hyperlink>
            <w:r w:rsidRPr="00B32FCC">
              <w:rPr>
                <w:sz w:val="22"/>
                <w:lang w:val="en-AU"/>
              </w:rPr>
              <w:t> for ideas to remind staff of the reasons for change.</w:t>
            </w:r>
          </w:p>
        </w:tc>
      </w:tr>
    </w:tbl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6D304D" w14:paraId="0DDD3BE4" w14:textId="77777777" w:rsidTr="006D3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E99BF1" w14:textId="37F79D55" w:rsidR="00D9652F" w:rsidRPr="006D304D" w:rsidRDefault="002220DF" w:rsidP="00B32FCC">
            <w:pPr>
              <w:pStyle w:val="NWMPHNIntroParagraph"/>
              <w:spacing w:before="240"/>
              <w:rPr>
                <w:b/>
                <w:bCs/>
              </w:rPr>
            </w:pPr>
            <w:r w:rsidRPr="006D304D">
              <w:rPr>
                <w:noProof/>
                <w:color w:val="15BDCE"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1A810898" wp14:editId="0BC542AB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163195</wp:posOffset>
                  </wp:positionV>
                  <wp:extent cx="262466" cy="262466"/>
                  <wp:effectExtent l="0" t="0" r="444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6" cy="26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52F" w:rsidRPr="006D304D">
              <w:rPr>
                <w:b/>
                <w:bCs/>
                <w:color w:val="15BDCE"/>
              </w:rPr>
              <w:t>P</w:t>
            </w:r>
            <w:r w:rsidR="006D304D">
              <w:rPr>
                <w:b/>
                <w:bCs/>
                <w:color w:val="15BDCE"/>
              </w:rPr>
              <w:t>LAN</w:t>
            </w:r>
          </w:p>
        </w:tc>
        <w:tc>
          <w:tcPr>
            <w:tcW w:w="7371" w:type="dxa"/>
          </w:tcPr>
          <w:p w14:paraId="28102161" w14:textId="203F755F" w:rsidR="00D9652F" w:rsidRPr="00D9652F" w:rsidRDefault="00D9652F" w:rsidP="00B32FCC">
            <w:pPr>
              <w:pStyle w:val="BodyTextNWMPHN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304D">
              <w:rPr>
                <w:color w:val="1F497D" w:themeColor="text2"/>
              </w:rPr>
              <w:t xml:space="preserve">Identify who will do each step, how they will do it and by when. </w:t>
            </w:r>
            <w:r w:rsidRPr="006D304D">
              <w:rPr>
                <w:color w:val="1F497D" w:themeColor="text2"/>
              </w:rPr>
              <w:br/>
              <w:t xml:space="preserve">Plan the </w:t>
            </w:r>
            <w:r w:rsidR="00715271">
              <w:rPr>
                <w:color w:val="1F497D" w:themeColor="text2"/>
              </w:rPr>
              <w:t>activity</w:t>
            </w:r>
            <w:r w:rsidRPr="006D304D">
              <w:rPr>
                <w:color w:val="1F497D" w:themeColor="text2"/>
              </w:rPr>
              <w:t>, including a plan for collecting data.</w:t>
            </w:r>
          </w:p>
        </w:tc>
      </w:tr>
    </w:tbl>
    <w:p w14:paraId="44F90169" w14:textId="5DA2C45D" w:rsidR="0057104C" w:rsidRDefault="0057104C" w:rsidP="006D304D">
      <w:pPr>
        <w:spacing w:after="0" w:line="240" w:lineRule="exact"/>
      </w:pPr>
    </w:p>
    <w:tbl>
      <w:tblPr>
        <w:tblStyle w:val="TableGridLight"/>
        <w:tblW w:w="963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14"/>
      </w:tblGrid>
      <w:tr w:rsidR="001C093C" w14:paraId="6F4A07F4" w14:textId="20F97DF1" w:rsidTr="00E02A55">
        <w:tc>
          <w:tcPr>
            <w:tcW w:w="4815" w:type="dxa"/>
          </w:tcPr>
          <w:p w14:paraId="656886E0" w14:textId="2485D825" w:rsidR="001B617C" w:rsidRPr="00B32FCC" w:rsidRDefault="00D21AD2" w:rsidP="008D2CFC">
            <w:pPr>
              <w:pStyle w:val="TableTextNWMPHN"/>
              <w:spacing w:after="240" w:line="240" w:lineRule="auto"/>
              <w:rPr>
                <w:sz w:val="22"/>
              </w:rPr>
            </w:pPr>
            <w:r w:rsidRPr="00B32FCC">
              <w:rPr>
                <w:sz w:val="22"/>
              </w:rPr>
              <w:t>Step 1</w:t>
            </w:r>
          </w:p>
          <w:p w14:paraId="50D3FAD1" w14:textId="579AB6ED" w:rsidR="001C093C" w:rsidRPr="00B32FCC" w:rsidRDefault="001C093C" w:rsidP="00E02A55">
            <w:pPr>
              <w:pStyle w:val="TableTextNWMPHN"/>
              <w:spacing w:line="240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8C2B3C6" w14:textId="70817BFA" w:rsidR="001C093C" w:rsidRPr="00B32FCC" w:rsidRDefault="005E14AA" w:rsidP="00153079">
            <w:pPr>
              <w:pStyle w:val="TableTextNWMPHN"/>
              <w:rPr>
                <w:sz w:val="22"/>
              </w:rPr>
            </w:pPr>
            <w:r w:rsidRPr="00B32FCC">
              <w:rPr>
                <w:b/>
                <w:bCs w:val="0"/>
                <w:sz w:val="22"/>
              </w:rPr>
              <w:t>Who will do this? </w:t>
            </w:r>
          </w:p>
        </w:tc>
        <w:tc>
          <w:tcPr>
            <w:tcW w:w="2414" w:type="dxa"/>
          </w:tcPr>
          <w:p w14:paraId="1E6150BB" w14:textId="64BD2FB0" w:rsidR="001C093C" w:rsidRPr="00B32FCC" w:rsidRDefault="005E14AA" w:rsidP="00153079">
            <w:pPr>
              <w:pStyle w:val="TableTextNWMPHN"/>
              <w:rPr>
                <w:sz w:val="22"/>
              </w:rPr>
            </w:pPr>
            <w:r w:rsidRPr="00B32FCC">
              <w:rPr>
                <w:b/>
                <w:bCs w:val="0"/>
                <w:sz w:val="22"/>
              </w:rPr>
              <w:t>By when? </w:t>
            </w:r>
          </w:p>
        </w:tc>
      </w:tr>
      <w:tr w:rsidR="001C093C" w14:paraId="25FB4A51" w14:textId="7280C32C" w:rsidTr="00E02A55">
        <w:tc>
          <w:tcPr>
            <w:tcW w:w="4815" w:type="dxa"/>
          </w:tcPr>
          <w:p w14:paraId="4A7FDAD7" w14:textId="15D92DED" w:rsidR="001C093C" w:rsidRPr="00B32FCC" w:rsidRDefault="00D21AD2" w:rsidP="004B37F7">
            <w:pPr>
              <w:pStyle w:val="TableTextNWMPHN"/>
              <w:spacing w:after="240" w:line="240" w:lineRule="auto"/>
              <w:rPr>
                <w:i/>
                <w:iCs/>
                <w:sz w:val="22"/>
              </w:rPr>
            </w:pPr>
            <w:r w:rsidRPr="00B32FCC">
              <w:rPr>
                <w:sz w:val="22"/>
              </w:rPr>
              <w:t>Step 2</w:t>
            </w:r>
            <w:r w:rsidR="001C093C" w:rsidRPr="00B32FCC">
              <w:rPr>
                <w:i/>
                <w:iCs/>
                <w:sz w:val="22"/>
              </w:rPr>
              <w:t> </w:t>
            </w:r>
            <w:r w:rsidR="00F939AF" w:rsidRPr="00B32FCC">
              <w:rPr>
                <w:i/>
                <w:iCs/>
                <w:sz w:val="22"/>
              </w:rPr>
              <w:br/>
            </w:r>
            <w:r w:rsidR="001C093C" w:rsidRPr="00B32FCC">
              <w:rPr>
                <w:i/>
                <w:iCs/>
                <w:sz w:val="22"/>
              </w:rPr>
              <w:t> </w:t>
            </w:r>
          </w:p>
        </w:tc>
        <w:tc>
          <w:tcPr>
            <w:tcW w:w="2410" w:type="dxa"/>
          </w:tcPr>
          <w:p w14:paraId="236554DA" w14:textId="5215FCEB" w:rsidR="001C093C" w:rsidRPr="00B32FCC" w:rsidRDefault="001C093C" w:rsidP="00153079">
            <w:pPr>
              <w:pStyle w:val="TableTextNWMPHN"/>
              <w:rPr>
                <w:sz w:val="22"/>
              </w:rPr>
            </w:pPr>
            <w:r w:rsidRPr="00B32FCC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50CC684B" w14:textId="071AA360" w:rsidR="001C093C" w:rsidRPr="00B32FCC" w:rsidRDefault="001C093C" w:rsidP="00153079">
            <w:pPr>
              <w:pStyle w:val="TableTextNWMPHN"/>
              <w:rPr>
                <w:sz w:val="22"/>
              </w:rPr>
            </w:pPr>
            <w:r w:rsidRPr="00B32FCC">
              <w:rPr>
                <w:b/>
                <w:bCs w:val="0"/>
                <w:sz w:val="22"/>
              </w:rPr>
              <w:t>By when?</w:t>
            </w:r>
          </w:p>
        </w:tc>
      </w:tr>
      <w:tr w:rsidR="001C093C" w14:paraId="187D7B38" w14:textId="44727EC6" w:rsidTr="00E02A55">
        <w:tc>
          <w:tcPr>
            <w:tcW w:w="4815" w:type="dxa"/>
          </w:tcPr>
          <w:p w14:paraId="7F486CA9" w14:textId="090CED56" w:rsidR="001C093C" w:rsidRPr="00B32FCC" w:rsidRDefault="00D21AD2" w:rsidP="004B37F7">
            <w:pPr>
              <w:pStyle w:val="TableTextNWMPHN"/>
              <w:spacing w:after="240" w:line="240" w:lineRule="auto"/>
              <w:rPr>
                <w:sz w:val="22"/>
              </w:rPr>
            </w:pPr>
            <w:r w:rsidRPr="00B32FCC">
              <w:rPr>
                <w:sz w:val="22"/>
              </w:rPr>
              <w:t>Step 3</w:t>
            </w:r>
            <w:r w:rsidR="001C093C" w:rsidRPr="00B32FCC">
              <w:rPr>
                <w:sz w:val="22"/>
              </w:rPr>
              <w:t xml:space="preserve"> </w:t>
            </w:r>
            <w:r w:rsidR="00F939AF" w:rsidRPr="00B32FCC">
              <w:rPr>
                <w:sz w:val="22"/>
              </w:rPr>
              <w:br/>
            </w:r>
          </w:p>
        </w:tc>
        <w:tc>
          <w:tcPr>
            <w:tcW w:w="2410" w:type="dxa"/>
          </w:tcPr>
          <w:p w14:paraId="2B46EDB8" w14:textId="73DB5208" w:rsidR="001C093C" w:rsidRPr="00B32FCC" w:rsidRDefault="001C093C" w:rsidP="00153079">
            <w:pPr>
              <w:pStyle w:val="TableTextNWMPHN"/>
              <w:rPr>
                <w:sz w:val="22"/>
              </w:rPr>
            </w:pPr>
            <w:r w:rsidRPr="00B32FCC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77764F36" w14:textId="47ED40CA" w:rsidR="001C093C" w:rsidRPr="00B32FCC" w:rsidRDefault="001C093C" w:rsidP="00153079">
            <w:pPr>
              <w:pStyle w:val="TableTextNWMPHN"/>
              <w:rPr>
                <w:sz w:val="22"/>
              </w:rPr>
            </w:pPr>
            <w:r w:rsidRPr="00B32FCC">
              <w:rPr>
                <w:b/>
                <w:bCs w:val="0"/>
                <w:sz w:val="22"/>
              </w:rPr>
              <w:t>By when?</w:t>
            </w:r>
          </w:p>
        </w:tc>
      </w:tr>
      <w:tr w:rsidR="00D21AD2" w14:paraId="3994E61F" w14:textId="77777777" w:rsidTr="00E02A55">
        <w:tc>
          <w:tcPr>
            <w:tcW w:w="4815" w:type="dxa"/>
          </w:tcPr>
          <w:p w14:paraId="48A699E6" w14:textId="556CF5B7" w:rsidR="00D21AD2" w:rsidRPr="00F939AF" w:rsidDel="00D21AD2" w:rsidRDefault="00D21AD2" w:rsidP="004B37F7">
            <w:pPr>
              <w:pStyle w:val="TableTextNWMPHN"/>
              <w:spacing w:after="240" w:line="240" w:lineRule="auto"/>
              <w:rPr>
                <w:i/>
                <w:iCs/>
              </w:rPr>
            </w:pPr>
            <w:r w:rsidRPr="00F939AF">
              <w:rPr>
                <w:i/>
                <w:iCs/>
              </w:rPr>
              <w:t>Add more steps as needed.</w:t>
            </w:r>
          </w:p>
        </w:tc>
        <w:tc>
          <w:tcPr>
            <w:tcW w:w="2410" w:type="dxa"/>
          </w:tcPr>
          <w:p w14:paraId="3A6ADAC8" w14:textId="77777777" w:rsidR="00D21AD2" w:rsidRPr="00CA1439" w:rsidRDefault="00D21AD2" w:rsidP="00153079">
            <w:pPr>
              <w:pStyle w:val="TableTextNWMPHN"/>
              <w:rPr>
                <w:b/>
                <w:bCs w:val="0"/>
                <w:lang w:val="en-AU"/>
              </w:rPr>
            </w:pPr>
          </w:p>
        </w:tc>
        <w:tc>
          <w:tcPr>
            <w:tcW w:w="2414" w:type="dxa"/>
          </w:tcPr>
          <w:p w14:paraId="3057F669" w14:textId="77777777" w:rsidR="00D21AD2" w:rsidRPr="00CA1439" w:rsidRDefault="00D21AD2" w:rsidP="00153079">
            <w:pPr>
              <w:pStyle w:val="TableTextNWMPHN"/>
              <w:rPr>
                <w:b/>
                <w:bCs w:val="0"/>
                <w:lang w:val="en-AU"/>
              </w:rPr>
            </w:pPr>
          </w:p>
        </w:tc>
      </w:tr>
    </w:tbl>
    <w:p w14:paraId="52104389" w14:textId="77777777" w:rsidR="00684301" w:rsidRDefault="00684301" w:rsidP="00E02A55">
      <w:pPr>
        <w:spacing w:after="0"/>
      </w:pPr>
    </w:p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000D7A" w14:paraId="4768253D" w14:textId="77777777" w:rsidTr="0094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D61FCB" w14:textId="1AD54B66" w:rsidR="00000D7A" w:rsidRPr="006D304D" w:rsidRDefault="00000D7A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00B27C"/>
              </w:rPr>
              <w:drawing>
                <wp:anchor distT="0" distB="0" distL="114300" distR="114300" simplePos="0" relativeHeight="251658244" behindDoc="0" locked="0" layoutInCell="1" allowOverlap="1" wp14:anchorId="016963D7" wp14:editId="72F4FA3B">
                  <wp:simplePos x="0" y="0"/>
                  <wp:positionH relativeFrom="column">
                    <wp:posOffset>419312</wp:posOffset>
                  </wp:positionH>
                  <wp:positionV relativeFrom="paragraph">
                    <wp:posOffset>43180</wp:posOffset>
                  </wp:positionV>
                  <wp:extent cx="304376" cy="304376"/>
                  <wp:effectExtent l="0" t="0" r="635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BA4" w:rsidRPr="006A73C1">
              <w:rPr>
                <w:b/>
                <w:bCs/>
                <w:color w:val="00B27C"/>
              </w:rPr>
              <w:t>DO</w:t>
            </w:r>
          </w:p>
        </w:tc>
        <w:tc>
          <w:tcPr>
            <w:tcW w:w="7371" w:type="dxa"/>
          </w:tcPr>
          <w:p w14:paraId="1B8E9148" w14:textId="00C3FE00" w:rsidR="00000D7A" w:rsidRPr="00D9652F" w:rsidRDefault="00473BA4" w:rsidP="009433F8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1F497D" w:themeColor="text2"/>
              </w:rPr>
              <w:t>Who is going to do what</w:t>
            </w:r>
            <w:r w:rsidRPr="00000D7A">
              <w:rPr>
                <w:color w:val="1F497D" w:themeColor="text2"/>
              </w:rPr>
              <w:t>? Run the test on a small scale</w:t>
            </w:r>
            <w:r w:rsidR="00AB00D5">
              <w:rPr>
                <w:color w:val="1F497D" w:themeColor="text2"/>
              </w:rPr>
              <w:t>.</w:t>
            </w:r>
            <w:r w:rsidRPr="00000D7A">
              <w:rPr>
                <w:color w:val="1F497D" w:themeColor="text2"/>
              </w:rPr>
              <w:br/>
              <w:t xml:space="preserve">Carry out the </w:t>
            </w:r>
            <w:r w:rsidR="00715271">
              <w:rPr>
                <w:color w:val="1F497D" w:themeColor="text2"/>
              </w:rPr>
              <w:t>activity</w:t>
            </w:r>
            <w:r w:rsidRPr="00000D7A">
              <w:rPr>
                <w:color w:val="1F497D" w:themeColor="text2"/>
              </w:rPr>
              <w:t>. Record data. Record any unexpected outcomes.</w:t>
            </w:r>
          </w:p>
        </w:tc>
      </w:tr>
    </w:tbl>
    <w:p w14:paraId="0FD4B16F" w14:textId="2DC14B0E" w:rsidR="00133002" w:rsidRPr="00473BA4" w:rsidRDefault="00133002" w:rsidP="002220DF">
      <w:pPr>
        <w:spacing w:after="0"/>
        <w:rPr>
          <w:sz w:val="15"/>
          <w:szCs w:val="15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B3C17" w14:paraId="5B0841A2" w14:textId="77777777" w:rsidTr="00133002">
        <w:tc>
          <w:tcPr>
            <w:tcW w:w="9639" w:type="dxa"/>
          </w:tcPr>
          <w:p w14:paraId="7154BDF5" w14:textId="66BD5C07" w:rsidR="00DB3C17" w:rsidRPr="00B32FCC" w:rsidRDefault="00DB3C17" w:rsidP="00434704">
            <w:pPr>
              <w:pStyle w:val="TableTextNWMPHN"/>
              <w:rPr>
                <w:sz w:val="22"/>
                <w:lang w:val="en-AU"/>
              </w:rPr>
            </w:pPr>
            <w:r w:rsidRPr="00B32FCC">
              <w:rPr>
                <w:sz w:val="22"/>
              </w:rPr>
              <w:t>When we looked at our baseline data, we found ______% </w:t>
            </w:r>
            <w:r w:rsidR="002E0B52" w:rsidRPr="00B32FCC">
              <w:rPr>
                <w:sz w:val="22"/>
              </w:rPr>
              <w:t>of o</w:t>
            </w:r>
            <w:r w:rsidR="00B32FCC">
              <w:rPr>
                <w:sz w:val="22"/>
              </w:rPr>
              <w:t>ur</w:t>
            </w:r>
            <w:r w:rsidR="002E0B52" w:rsidRPr="00B32FCC">
              <w:rPr>
                <w:sz w:val="22"/>
                <w:lang w:val="en-AU"/>
              </w:rPr>
              <w:t xml:space="preserve"> </w:t>
            </w:r>
            <w:r w:rsidR="002E0B52" w:rsidRPr="00B32FCC">
              <w:rPr>
                <w:sz w:val="22"/>
              </w:rPr>
              <w:t xml:space="preserve">patients </w:t>
            </w:r>
            <w:proofErr w:type="spellStart"/>
            <w:r w:rsidR="00B32FCC">
              <w:rPr>
                <w:sz w:val="22"/>
              </w:rPr>
              <w:t>ov</w:t>
            </w:r>
            <w:proofErr w:type="spellEnd"/>
            <w:r w:rsidR="002E0B52" w:rsidRPr="00B32FCC">
              <w:rPr>
                <w:sz w:val="22"/>
                <w:lang w:val="en-AU"/>
              </w:rPr>
              <w:t>er 65 years old</w:t>
            </w:r>
            <w:r w:rsidR="002E0B52" w:rsidRPr="00B32FCC">
              <w:rPr>
                <w:sz w:val="22"/>
              </w:rPr>
              <w:t xml:space="preserve"> had an influenza vaccination recorded in the past 15 months. </w:t>
            </w:r>
          </w:p>
        </w:tc>
      </w:tr>
      <w:tr w:rsidR="002E3117" w14:paraId="7F79573C" w14:textId="77777777" w:rsidTr="00133002">
        <w:tc>
          <w:tcPr>
            <w:tcW w:w="9639" w:type="dxa"/>
          </w:tcPr>
          <w:p w14:paraId="1FBFE59C" w14:textId="6C9C99F3" w:rsidR="000A7085" w:rsidRPr="00B32FCC" w:rsidRDefault="00434704" w:rsidP="000A7085">
            <w:pPr>
              <w:pStyle w:val="TableTextNWMPHN"/>
              <w:rPr>
                <w:b/>
                <w:sz w:val="22"/>
              </w:rPr>
            </w:pPr>
            <w:r w:rsidRPr="00B32FCC">
              <w:rPr>
                <w:b/>
                <w:sz w:val="22"/>
              </w:rPr>
              <w:t>What we did:</w:t>
            </w:r>
          </w:p>
          <w:p w14:paraId="236BF3EC" w14:textId="08FF48A9" w:rsidR="00E92984" w:rsidRPr="00B32FCC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  <w:tr w:rsidR="00434704" w14:paraId="5DE80281" w14:textId="77777777" w:rsidTr="00133002">
        <w:tc>
          <w:tcPr>
            <w:tcW w:w="9639" w:type="dxa"/>
          </w:tcPr>
          <w:p w14:paraId="49E47EF9" w14:textId="088A4EF2" w:rsidR="00434704" w:rsidRPr="00B32FCC" w:rsidRDefault="00434704" w:rsidP="001C093C">
            <w:pPr>
              <w:pStyle w:val="TableTextNWMPHN"/>
              <w:rPr>
                <w:sz w:val="22"/>
              </w:rPr>
            </w:pPr>
            <w:r w:rsidRPr="00B32FCC">
              <w:rPr>
                <w:sz w:val="22"/>
                <w:lang w:val="en-AU"/>
              </w:rPr>
              <w:t>By </w:t>
            </w:r>
            <w:r w:rsidRPr="00B32FCC">
              <w:rPr>
                <w:i/>
                <w:iCs/>
                <w:sz w:val="22"/>
                <w:lang w:val="en-AU"/>
              </w:rPr>
              <w:t xml:space="preserve">[insert the date stated in </w:t>
            </w:r>
            <w:r w:rsidRPr="00B32FCC">
              <w:rPr>
                <w:b/>
                <w:bCs w:val="0"/>
                <w:i/>
                <w:iCs/>
                <w:sz w:val="22"/>
                <w:lang w:val="en-AU"/>
              </w:rPr>
              <w:t>Goal</w:t>
            </w:r>
            <w:r w:rsidRPr="00B32FCC">
              <w:rPr>
                <w:i/>
                <w:iCs/>
                <w:sz w:val="22"/>
                <w:lang w:val="en-AU"/>
              </w:rPr>
              <w:t xml:space="preserve"> section] _</w:t>
            </w:r>
            <w:r w:rsidRPr="00B32FCC">
              <w:rPr>
                <w:sz w:val="22"/>
                <w:lang w:val="en-AU"/>
              </w:rPr>
              <w:t xml:space="preserve">______, </w:t>
            </w:r>
            <w:r w:rsidRPr="00B32FCC">
              <w:rPr>
                <w:i/>
                <w:iCs/>
                <w:sz w:val="22"/>
                <w:lang w:val="en-AU"/>
              </w:rPr>
              <w:t>[insert number]</w:t>
            </w:r>
            <w:r w:rsidRPr="00B32FCC">
              <w:rPr>
                <w:sz w:val="22"/>
                <w:lang w:val="en-AU"/>
              </w:rPr>
              <w:t> _______% </w:t>
            </w:r>
            <w:r w:rsidR="00F71CF6" w:rsidRPr="00B32FCC">
              <w:rPr>
                <w:sz w:val="22"/>
                <w:lang w:val="en-AU"/>
              </w:rPr>
              <w:t>of our patients over 65 years old had an influenza vaccination recorded in the past 15 months</w:t>
            </w:r>
            <w:r w:rsidR="00506294" w:rsidRPr="00B32FCC">
              <w:rPr>
                <w:sz w:val="22"/>
                <w:lang w:val="en-AU"/>
              </w:rPr>
              <w:t>. </w:t>
            </w:r>
          </w:p>
        </w:tc>
      </w:tr>
      <w:tr w:rsidR="00E92984" w14:paraId="79B0AEC3" w14:textId="77777777" w:rsidTr="00133002">
        <w:tc>
          <w:tcPr>
            <w:tcW w:w="9639" w:type="dxa"/>
          </w:tcPr>
          <w:p w14:paraId="3239C76F" w14:textId="77777777" w:rsidR="00E92984" w:rsidRPr="00B32FCC" w:rsidRDefault="00E92984" w:rsidP="00434704">
            <w:pPr>
              <w:pStyle w:val="TableTextNWMPHN"/>
              <w:rPr>
                <w:b/>
                <w:bCs w:val="0"/>
                <w:sz w:val="22"/>
              </w:rPr>
            </w:pPr>
            <w:r w:rsidRPr="00B32FCC">
              <w:rPr>
                <w:b/>
                <w:bCs w:val="0"/>
                <w:sz w:val="22"/>
              </w:rPr>
              <w:t>Unexpected outcomes:</w:t>
            </w:r>
          </w:p>
          <w:p w14:paraId="29BE041E" w14:textId="6DA4C0CB" w:rsidR="00E92984" w:rsidRPr="00B32FCC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</w:tbl>
    <w:tbl>
      <w:tblPr>
        <w:tblStyle w:val="GridTable1Light-Accent5"/>
        <w:tblW w:w="8574" w:type="dxa"/>
        <w:tblLook w:val="04A0" w:firstRow="1" w:lastRow="0" w:firstColumn="1" w:lastColumn="0" w:noHBand="0" w:noVBand="1"/>
      </w:tblPr>
      <w:tblGrid>
        <w:gridCol w:w="1377"/>
        <w:gridCol w:w="7197"/>
      </w:tblGrid>
      <w:tr w:rsidR="00215258" w14:paraId="11F8A349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</w:tcPr>
          <w:p w14:paraId="68FF3A03" w14:textId="69FCE10C" w:rsidR="002220DF" w:rsidRPr="006D304D" w:rsidRDefault="00AB3BE4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7868A7"/>
              </w:rPr>
              <w:lastRenderedPageBreak/>
              <w:drawing>
                <wp:anchor distT="0" distB="0" distL="114300" distR="114300" simplePos="0" relativeHeight="251660295" behindDoc="0" locked="0" layoutInCell="1" allowOverlap="1" wp14:anchorId="562AC346" wp14:editId="7AA04E9E">
                  <wp:simplePos x="0" y="0"/>
                  <wp:positionH relativeFrom="column">
                    <wp:posOffset>499533</wp:posOffset>
                  </wp:positionH>
                  <wp:positionV relativeFrom="paragraph">
                    <wp:posOffset>53975</wp:posOffset>
                  </wp:positionV>
                  <wp:extent cx="306000" cy="306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7868A7"/>
              </w:rPr>
              <w:t>S</w:t>
            </w:r>
            <w:r>
              <w:rPr>
                <w:b/>
                <w:bCs/>
                <w:color w:val="7868A7"/>
              </w:rPr>
              <w:t>TUDY</w:t>
            </w:r>
          </w:p>
        </w:tc>
        <w:tc>
          <w:tcPr>
            <w:tcW w:w="7197" w:type="dxa"/>
          </w:tcPr>
          <w:p w14:paraId="22618359" w14:textId="1EABEBD3" w:rsidR="002220DF" w:rsidRPr="00215258" w:rsidRDefault="00215258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Analyse the results and compare them to your predictions.</w:t>
            </w:r>
            <w:r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Does the data show a change?</w:t>
            </w:r>
          </w:p>
        </w:tc>
      </w:tr>
    </w:tbl>
    <w:p w14:paraId="4D0DECB7" w14:textId="77777777" w:rsidR="00941C64" w:rsidRDefault="00941C64" w:rsidP="00215258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DC1604" w14:paraId="291E2ADE" w14:textId="77777777" w:rsidTr="00215258">
        <w:tc>
          <w:tcPr>
            <w:tcW w:w="9275" w:type="dxa"/>
          </w:tcPr>
          <w:p w14:paraId="09053DBD" w14:textId="4AA5AF77" w:rsidR="00DC1604" w:rsidRPr="00AD6F84" w:rsidRDefault="00DC1604" w:rsidP="00AD6F8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>Write your responses to the following questions to reflect on your activity and what you learned.</w:t>
            </w:r>
          </w:p>
        </w:tc>
      </w:tr>
      <w:tr w:rsidR="006F3965" w14:paraId="66F066E3" w14:textId="77777777" w:rsidTr="00215258">
        <w:tc>
          <w:tcPr>
            <w:tcW w:w="9275" w:type="dxa"/>
          </w:tcPr>
          <w:p w14:paraId="53AAABCF" w14:textId="70AF9D6E" w:rsidR="006F3965" w:rsidRPr="00B32FCC" w:rsidRDefault="006F3965" w:rsidP="009D35E0">
            <w:pPr>
              <w:pStyle w:val="TableTextNWMPHN"/>
              <w:rPr>
                <w:sz w:val="22"/>
              </w:rPr>
            </w:pPr>
            <w:r w:rsidRPr="00B32FCC">
              <w:rPr>
                <w:b/>
                <w:sz w:val="22"/>
              </w:rPr>
              <w:t>Did you achieve what you thought you would?</w:t>
            </w:r>
          </w:p>
          <w:p w14:paraId="558E151D" w14:textId="31660D32" w:rsidR="006F3965" w:rsidRPr="00B32FCC" w:rsidRDefault="006F3965" w:rsidP="009D35E0">
            <w:pPr>
              <w:pStyle w:val="TableTextNWMPHN"/>
              <w:rPr>
                <w:sz w:val="22"/>
              </w:rPr>
            </w:pPr>
          </w:p>
          <w:p w14:paraId="33150504" w14:textId="77777777" w:rsidR="00761A17" w:rsidRPr="00B32FCC" w:rsidRDefault="00761A17" w:rsidP="009D35E0">
            <w:pPr>
              <w:pStyle w:val="TableTextNWMPHN"/>
              <w:rPr>
                <w:sz w:val="22"/>
              </w:rPr>
            </w:pPr>
          </w:p>
          <w:p w14:paraId="46CCEF79" w14:textId="77777777" w:rsidR="006F3965" w:rsidRPr="00B32FCC" w:rsidRDefault="006F3965" w:rsidP="009D35E0">
            <w:pPr>
              <w:pStyle w:val="TableTextNWMPHN"/>
              <w:rPr>
                <w:b/>
                <w:sz w:val="22"/>
              </w:rPr>
            </w:pPr>
            <w:r w:rsidRPr="00B32FCC">
              <w:rPr>
                <w:b/>
                <w:sz w:val="22"/>
              </w:rPr>
              <w:t xml:space="preserve">Did your strategy work well? If yes, why? If </w:t>
            </w:r>
            <w:proofErr w:type="gramStart"/>
            <w:r w:rsidRPr="00B32FCC">
              <w:rPr>
                <w:b/>
                <w:sz w:val="22"/>
              </w:rPr>
              <w:t>no</w:t>
            </w:r>
            <w:proofErr w:type="gramEnd"/>
            <w:r w:rsidRPr="00B32FCC">
              <w:rPr>
                <w:b/>
                <w:sz w:val="22"/>
              </w:rPr>
              <w:t>, what needs to be changed?</w:t>
            </w:r>
          </w:p>
          <w:p w14:paraId="4A39D883" w14:textId="77777777" w:rsidR="006F3965" w:rsidRPr="00B32FCC" w:rsidRDefault="006F3965" w:rsidP="009D35E0">
            <w:pPr>
              <w:pStyle w:val="TableTextNWMPHN"/>
              <w:rPr>
                <w:b/>
                <w:sz w:val="22"/>
              </w:rPr>
            </w:pPr>
            <w:r w:rsidRPr="00B32FCC">
              <w:rPr>
                <w:b/>
                <w:sz w:val="22"/>
              </w:rPr>
              <w:t>What challenges or barriers occurred?</w:t>
            </w:r>
          </w:p>
          <w:p w14:paraId="7437F54A" w14:textId="77777777" w:rsidR="006F3965" w:rsidRDefault="006F3965" w:rsidP="009D35E0">
            <w:pPr>
              <w:pStyle w:val="TableTextNWMPHN"/>
              <w:rPr>
                <w:b/>
              </w:rPr>
            </w:pPr>
          </w:p>
          <w:p w14:paraId="508C0970" w14:textId="77777777" w:rsidR="008D2CFC" w:rsidRDefault="008D2CFC" w:rsidP="009D35E0">
            <w:pPr>
              <w:pStyle w:val="TableTextNWMPHN"/>
              <w:rPr>
                <w:b/>
              </w:rPr>
            </w:pPr>
          </w:p>
          <w:p w14:paraId="1AFFEB3E" w14:textId="7DE2788F" w:rsidR="006F3965" w:rsidRPr="00AD6F84" w:rsidRDefault="006F3965" w:rsidP="00E02A55">
            <w:pPr>
              <w:pStyle w:val="TableTextNWMPHN"/>
              <w:ind w:firstLine="720"/>
              <w:rPr>
                <w:b/>
              </w:rPr>
            </w:pPr>
          </w:p>
        </w:tc>
      </w:tr>
    </w:tbl>
    <w:tbl>
      <w:tblPr>
        <w:tblStyle w:val="GridTable1Light-Accent5"/>
        <w:tblW w:w="8948" w:type="dxa"/>
        <w:tblLook w:val="04A0" w:firstRow="1" w:lastRow="0" w:firstColumn="1" w:lastColumn="0" w:noHBand="0" w:noVBand="1"/>
      </w:tblPr>
      <w:tblGrid>
        <w:gridCol w:w="1555"/>
        <w:gridCol w:w="7393"/>
      </w:tblGrid>
      <w:tr w:rsidR="00215258" w:rsidRPr="00215258" w14:paraId="7A15F941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03F294" w14:textId="640E2E74" w:rsidR="00215258" w:rsidRPr="006D304D" w:rsidRDefault="00215258" w:rsidP="00B32FCC">
            <w:pPr>
              <w:pStyle w:val="NWMPHNIntroParagraph"/>
              <w:spacing w:before="240" w:after="0" w:line="240" w:lineRule="auto"/>
              <w:rPr>
                <w:b/>
                <w:bCs/>
              </w:rPr>
            </w:pPr>
            <w:r w:rsidRPr="006A73C1">
              <w:rPr>
                <w:noProof/>
                <w:color w:val="F78A1C"/>
              </w:rPr>
              <w:drawing>
                <wp:anchor distT="0" distB="0" distL="114300" distR="114300" simplePos="0" relativeHeight="251658246" behindDoc="0" locked="0" layoutInCell="1" allowOverlap="1" wp14:anchorId="0D13F68B" wp14:editId="0D185C79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196215</wp:posOffset>
                  </wp:positionV>
                  <wp:extent cx="306761" cy="306761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F78A1C"/>
              </w:rPr>
              <w:t>A</w:t>
            </w:r>
            <w:r w:rsidR="00AB3BE4">
              <w:rPr>
                <w:b/>
                <w:bCs/>
                <w:color w:val="F78A1C"/>
              </w:rPr>
              <w:t>CT</w:t>
            </w:r>
            <w:r w:rsidRPr="006A73C1">
              <w:rPr>
                <w:b/>
                <w:bCs/>
                <w:color w:val="F78A1C"/>
              </w:rPr>
              <w:t xml:space="preserve"> </w:t>
            </w:r>
          </w:p>
        </w:tc>
        <w:tc>
          <w:tcPr>
            <w:tcW w:w="7393" w:type="dxa"/>
          </w:tcPr>
          <w:p w14:paraId="42B22056" w14:textId="77777777" w:rsidR="00215258" w:rsidRPr="00215258" w:rsidRDefault="00215258" w:rsidP="00B32FCC">
            <w:pPr>
              <w:pStyle w:val="IntroParagraphNWMPHN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Do you need to make changes to your original plan? </w:t>
            </w:r>
          </w:p>
          <w:p w14:paraId="497DCC5D" w14:textId="2C811A8C" w:rsidR="00215258" w:rsidRPr="00215258" w:rsidRDefault="00215258" w:rsidP="00E02A55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Based on what you learned from the </w:t>
            </w:r>
            <w:r w:rsidR="00715271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activity</w:t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, plan for your next step</w:t>
            </w:r>
          </w:p>
        </w:tc>
      </w:tr>
    </w:tbl>
    <w:p w14:paraId="0961ABAE" w14:textId="77777777" w:rsidR="00215258" w:rsidRDefault="00215258" w:rsidP="004A5AC4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6F3965" w14:paraId="093B2A26" w14:textId="77777777" w:rsidTr="00215258">
        <w:tc>
          <w:tcPr>
            <w:tcW w:w="9275" w:type="dxa"/>
          </w:tcPr>
          <w:p w14:paraId="5FBA4D7A" w14:textId="65582B0A" w:rsidR="006F3965" w:rsidRPr="00AD6F84" w:rsidRDefault="006F3965" w:rsidP="00DC160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 xml:space="preserve">What next? Will you implement the change or try something new? </w:t>
            </w:r>
            <w:r>
              <w:rPr>
                <w:bCs w:val="0"/>
                <w:i/>
                <w:iCs/>
                <w:lang w:val="en-AU"/>
              </w:rPr>
              <w:br/>
            </w:r>
            <w:r w:rsidRPr="00AD6F84">
              <w:rPr>
                <w:bCs w:val="0"/>
                <w:i/>
                <w:iCs/>
                <w:lang w:val="en-AU"/>
              </w:rPr>
              <w:t>What idea will you test next? What will you take forward; what is the next step or cycle?</w:t>
            </w:r>
          </w:p>
        </w:tc>
      </w:tr>
      <w:tr w:rsidR="006F3965" w14:paraId="0741F6D8" w14:textId="77777777" w:rsidTr="00215258">
        <w:tc>
          <w:tcPr>
            <w:tcW w:w="9275" w:type="dxa"/>
          </w:tcPr>
          <w:p w14:paraId="3D4E339C" w14:textId="77777777" w:rsidR="006F3965" w:rsidRPr="00B32FCC" w:rsidRDefault="006F3965" w:rsidP="00DC1604">
            <w:pPr>
              <w:pStyle w:val="TableTextNWMPHN"/>
              <w:rPr>
                <w:b/>
                <w:sz w:val="22"/>
              </w:rPr>
            </w:pPr>
            <w:r w:rsidRPr="00B32FCC">
              <w:rPr>
                <w:b/>
                <w:sz w:val="22"/>
              </w:rPr>
              <w:t xml:space="preserve">What will you do now? Will you continue with the activity, change or improve it? </w:t>
            </w:r>
          </w:p>
          <w:p w14:paraId="7C1EB5D2" w14:textId="115AA978" w:rsidR="006F3965" w:rsidRPr="00B32FCC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5E241F75" w14:textId="77777777" w:rsidR="00761A17" w:rsidRPr="00B32FCC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41322470" w14:textId="77777777" w:rsidR="006F3965" w:rsidRPr="00B32FCC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BACACF0" w14:textId="77777777" w:rsidR="006F3965" w:rsidRPr="00B32FCC" w:rsidRDefault="006F3965" w:rsidP="00DC1604">
            <w:pPr>
              <w:pStyle w:val="TableTextNWMPHN"/>
              <w:rPr>
                <w:b/>
                <w:sz w:val="22"/>
              </w:rPr>
            </w:pPr>
            <w:r w:rsidRPr="00B32FCC">
              <w:rPr>
                <w:b/>
                <w:sz w:val="22"/>
              </w:rPr>
              <w:t xml:space="preserve">Does this activity need to be repeated in the future? Could a reminder be scheduled for this? </w:t>
            </w:r>
          </w:p>
          <w:p w14:paraId="6A733B44" w14:textId="2AD7B48E" w:rsidR="006F3965" w:rsidRPr="00B32FCC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0367864" w14:textId="77777777" w:rsidR="00761A17" w:rsidRPr="00B32FCC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61B595DD" w14:textId="77777777" w:rsidR="006F3965" w:rsidRPr="00B32FCC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0E432A49" w14:textId="77777777" w:rsidR="006F3965" w:rsidRPr="00B32FCC" w:rsidRDefault="006F3965" w:rsidP="00DC1604">
            <w:pPr>
              <w:pStyle w:val="TableTextNWMPHN"/>
              <w:rPr>
                <w:b/>
                <w:sz w:val="22"/>
              </w:rPr>
            </w:pPr>
            <w:r w:rsidRPr="00B32FCC">
              <w:rPr>
                <w:b/>
                <w:sz w:val="22"/>
              </w:rPr>
              <w:t>What improvement activity will your team focus on next?</w:t>
            </w:r>
          </w:p>
          <w:p w14:paraId="41B9F4AE" w14:textId="77777777" w:rsidR="006F3965" w:rsidRDefault="006F3965" w:rsidP="00DC1604">
            <w:pPr>
              <w:pStyle w:val="TableTextNWMPHN"/>
              <w:rPr>
                <w:b/>
              </w:rPr>
            </w:pPr>
          </w:p>
          <w:p w14:paraId="2A9BCF7B" w14:textId="77777777" w:rsidR="006F3965" w:rsidRDefault="006F3965" w:rsidP="00AD6F84">
            <w:pPr>
              <w:pStyle w:val="TableTextNWMPHN"/>
              <w:rPr>
                <w:b/>
              </w:rPr>
            </w:pPr>
          </w:p>
          <w:p w14:paraId="0753B57C" w14:textId="77777777" w:rsidR="00761A17" w:rsidRDefault="00761A17" w:rsidP="00AD6F84">
            <w:pPr>
              <w:pStyle w:val="TableTextNWMPHN"/>
              <w:rPr>
                <w:b/>
              </w:rPr>
            </w:pPr>
          </w:p>
          <w:p w14:paraId="4C482861" w14:textId="36737B73" w:rsidR="00761A17" w:rsidRPr="00AD6F84" w:rsidRDefault="00761A17" w:rsidP="00AD6F84">
            <w:pPr>
              <w:pStyle w:val="TableTextNWMPHN"/>
              <w:rPr>
                <w:b/>
              </w:rPr>
            </w:pPr>
          </w:p>
        </w:tc>
      </w:tr>
    </w:tbl>
    <w:p w14:paraId="69FCABBE" w14:textId="77777777" w:rsidR="007A3A61" w:rsidRDefault="007A3A61" w:rsidP="003507F6">
      <w:pPr>
        <w:spacing w:after="0" w:line="264" w:lineRule="auto"/>
      </w:pPr>
    </w:p>
    <w:p w14:paraId="78E6C58C" w14:textId="77777777" w:rsidR="00A57232" w:rsidRDefault="00A57232">
      <w:pPr>
        <w:spacing w:after="0" w:line="240" w:lineRule="auto"/>
        <w:rPr>
          <w:rFonts w:asciiTheme="minorHAnsi" w:eastAsiaTheme="minorHAnsi" w:hAnsiTheme="minorHAnsi"/>
          <w:b/>
          <w:bCs/>
          <w:color w:val="118880"/>
          <w:sz w:val="28"/>
          <w:szCs w:val="28"/>
          <w:lang w:val="en-US"/>
        </w:rPr>
      </w:pPr>
      <w:r>
        <w:rPr>
          <w:rFonts w:asciiTheme="minorHAnsi" w:eastAsiaTheme="minorHAnsi" w:hAnsiTheme="minorHAnsi"/>
          <w:color w:val="118880"/>
        </w:rPr>
        <w:br w:type="page"/>
      </w:r>
    </w:p>
    <w:p w14:paraId="12EBA358" w14:textId="6F46598F" w:rsidR="007A3A61" w:rsidRPr="008829B9" w:rsidRDefault="00E83657" w:rsidP="008829B9">
      <w:pPr>
        <w:pStyle w:val="IntroParagraphNWMPHN"/>
        <w:rPr>
          <w:rFonts w:asciiTheme="minorHAnsi" w:eastAsiaTheme="minorHAnsi" w:hAnsiTheme="minorHAnsi"/>
          <w:color w:val="118880"/>
        </w:rPr>
      </w:pPr>
      <w:r w:rsidRPr="008829B9">
        <w:rPr>
          <w:rFonts w:asciiTheme="minorHAnsi" w:eastAsiaTheme="minorHAnsi" w:hAnsiTheme="minorHAnsi"/>
          <w:color w:val="118880"/>
        </w:rPr>
        <w:lastRenderedPageBreak/>
        <w:t xml:space="preserve">Next steps </w:t>
      </w:r>
    </w:p>
    <w:p w14:paraId="2DAAB084" w14:textId="6622E0CC" w:rsidR="00E83657" w:rsidRPr="008829B9" w:rsidRDefault="00E83657" w:rsidP="00E02A55">
      <w:pPr>
        <w:pStyle w:val="NWMPHNIntroParagraph"/>
        <w:spacing w:after="120"/>
        <w:rPr>
          <w:sz w:val="24"/>
          <w:szCs w:val="24"/>
        </w:rPr>
      </w:pPr>
      <w:r w:rsidRPr="008829B9">
        <w:rPr>
          <w:sz w:val="24"/>
          <w:szCs w:val="24"/>
        </w:rPr>
        <w:t xml:space="preserve">Try out another QI activity </w:t>
      </w:r>
    </w:p>
    <w:p w14:paraId="5F925A83" w14:textId="6B07C129" w:rsidR="00F44018" w:rsidRPr="00F44018" w:rsidRDefault="00F44018" w:rsidP="00E02A55">
      <w:pPr>
        <w:pStyle w:val="BodyTextNWMPHN"/>
        <w:spacing w:after="120" w:line="240" w:lineRule="auto"/>
      </w:pPr>
      <w:r w:rsidRPr="00F44018">
        <w:t>After completing this activity, you may wish to consider</w:t>
      </w:r>
      <w:r w:rsidR="009C3B83">
        <w:t xml:space="preserve"> another QI activity</w:t>
      </w:r>
      <w:r w:rsidRPr="00F44018">
        <w:t>:</w:t>
      </w:r>
    </w:p>
    <w:p w14:paraId="42A2EED2" w14:textId="3D0349CB" w:rsidR="00092D8E" w:rsidRPr="00092D8E" w:rsidRDefault="00F44018" w:rsidP="00092D8E">
      <w:pPr>
        <w:pStyle w:val="BodyTextNWMPHN"/>
        <w:numPr>
          <w:ilvl w:val="0"/>
          <w:numId w:val="27"/>
        </w:numPr>
        <w:spacing w:after="120"/>
      </w:pPr>
      <w:r w:rsidRPr="00F44018">
        <w:rPr>
          <w:lang w:val="en-US"/>
        </w:rPr>
        <w:t>PIP QI</w:t>
      </w:r>
      <w:r w:rsidR="00D90F82">
        <w:rPr>
          <w:lang w:val="en-US"/>
        </w:rPr>
        <w:t xml:space="preserve"> </w:t>
      </w:r>
      <w:r w:rsidRPr="00F44018">
        <w:rPr>
          <w:lang w:val="en-US"/>
        </w:rPr>
        <w:t>M</w:t>
      </w:r>
      <w:r w:rsidR="00D90F82">
        <w:rPr>
          <w:lang w:val="en-US"/>
        </w:rPr>
        <w:t>easure</w:t>
      </w:r>
      <w:r w:rsidRPr="00F44018">
        <w:rPr>
          <w:lang w:val="en-US"/>
        </w:rPr>
        <w:t xml:space="preserve"> </w:t>
      </w:r>
      <w:r w:rsidR="00092D8E">
        <w:rPr>
          <w:lang w:val="en-US"/>
        </w:rPr>
        <w:t>5</w:t>
      </w:r>
      <w:r w:rsidRPr="00F44018">
        <w:rPr>
          <w:lang w:val="en-US"/>
        </w:rPr>
        <w:t xml:space="preserve">: </w:t>
      </w:r>
      <w:r w:rsidR="00092D8E" w:rsidRPr="00092D8E">
        <w:rPr>
          <w:lang w:val="en-US"/>
        </w:rPr>
        <w:t>Identify people with diabetes for influenza vaccination</w:t>
      </w:r>
    </w:p>
    <w:p w14:paraId="7FB0C2E1" w14:textId="0C122EEA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</w:pPr>
      <w:r w:rsidRPr="00092D8E">
        <w:rPr>
          <w:lang w:val="en-US"/>
        </w:rPr>
        <w:t>PIP QI</w:t>
      </w:r>
      <w:r>
        <w:rPr>
          <w:lang w:val="en-US"/>
        </w:rPr>
        <w:t xml:space="preserve"> </w:t>
      </w:r>
      <w:r w:rsidRPr="00092D8E">
        <w:rPr>
          <w:lang w:val="en-US"/>
        </w:rPr>
        <w:t>M</w:t>
      </w:r>
      <w:r>
        <w:rPr>
          <w:lang w:val="en-US"/>
        </w:rPr>
        <w:t>easure</w:t>
      </w:r>
      <w:r w:rsidRPr="00092D8E">
        <w:rPr>
          <w:lang w:val="en-US"/>
        </w:rPr>
        <w:t xml:space="preserve"> 6: Identify people with COPD for influenza vaccination</w:t>
      </w:r>
    </w:p>
    <w:p w14:paraId="3B3134B7" w14:textId="3E1DE4A1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8: Improve CVD risk recording in your practice</w:t>
      </w:r>
    </w:p>
    <w:p w14:paraId="69C0176F" w14:textId="444883E0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  <w:rPr>
          <w:lang w:val="en-US"/>
        </w:rPr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1: </w:t>
      </w:r>
      <w:r w:rsidRPr="00092D8E">
        <w:rPr>
          <w:lang w:val="en-US"/>
        </w:rPr>
        <w:t>Improve HbA1C recording in your practice</w:t>
      </w:r>
    </w:p>
    <w:p w14:paraId="398F6B83" w14:textId="4A2F9D14" w:rsidR="004460F3" w:rsidRDefault="004460F3" w:rsidP="00C72742">
      <w:pPr>
        <w:pStyle w:val="BodyTextNWMPHN"/>
        <w:spacing w:after="120" w:line="240" w:lineRule="auto"/>
        <w:rPr>
          <w:b/>
          <w:bCs/>
          <w:lang w:val="en-US"/>
        </w:rPr>
      </w:pPr>
      <w:r w:rsidRPr="00C60FCE">
        <w:rPr>
          <w:b/>
          <w:bCs/>
          <w:lang w:val="en-US"/>
        </w:rPr>
        <w:t xml:space="preserve">Visit </w:t>
      </w:r>
      <w:hyperlink r:id="rId25" w:history="1">
        <w:r w:rsidRPr="00C60FCE">
          <w:rPr>
            <w:rStyle w:val="Hyperlink"/>
            <w:b/>
            <w:bCs/>
            <w:lang w:val="en-US"/>
          </w:rPr>
          <w:t>nwmphn.org.au/</w:t>
        </w:r>
        <w:r w:rsidR="00856085" w:rsidRPr="00C60FCE">
          <w:rPr>
            <w:rStyle w:val="Hyperlink"/>
            <w:b/>
            <w:bCs/>
            <w:lang w:val="en-US"/>
          </w:rPr>
          <w:t>qi</w:t>
        </w:r>
      </w:hyperlink>
      <w:r w:rsidR="00856085" w:rsidRPr="00C60FCE">
        <w:rPr>
          <w:b/>
          <w:bCs/>
          <w:lang w:val="en-US"/>
        </w:rPr>
        <w:t xml:space="preserve"> to download templates for these activities.</w:t>
      </w:r>
      <w:r w:rsidR="008829B9">
        <w:rPr>
          <w:b/>
          <w:bCs/>
          <w:lang w:val="en-US"/>
        </w:rPr>
        <w:br/>
      </w:r>
    </w:p>
    <w:p w14:paraId="0EF5FE7E" w14:textId="358A1246" w:rsidR="00C60FCE" w:rsidRPr="008829B9" w:rsidRDefault="00E83657" w:rsidP="00E02A55">
      <w:pPr>
        <w:pStyle w:val="BodyTextNWMPHN"/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</w:pP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C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elebrat</w:t>
      </w: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 xml:space="preserve"> your </w:t>
      </w:r>
      <w:r w:rsidR="0033223E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work</w:t>
      </w:r>
    </w:p>
    <w:p w14:paraId="659A5CFD" w14:textId="46D039E9" w:rsidR="000308AD" w:rsidRDefault="000308AD" w:rsidP="00E02A55">
      <w:pPr>
        <w:pStyle w:val="BodyTextNWMPHN"/>
        <w:rPr>
          <w:lang w:val="en-US"/>
        </w:rPr>
      </w:pPr>
      <w:r>
        <w:rPr>
          <w:lang w:val="en-US"/>
        </w:rPr>
        <w:t>We would love to publish your quality improvement story on our website and share it with other practices</w:t>
      </w:r>
      <w:r w:rsidR="00EA59A9">
        <w:rPr>
          <w:lang w:val="en-US"/>
        </w:rPr>
        <w:t xml:space="preserve">. </w:t>
      </w:r>
      <w:r w:rsidR="00A36AAA">
        <w:rPr>
          <w:lang w:val="en-US"/>
        </w:rPr>
        <w:t>We encourage you to share your completed template and any photos from the project with us.</w:t>
      </w:r>
    </w:p>
    <w:p w14:paraId="6D9A60F1" w14:textId="4EB53194" w:rsidR="000208EA" w:rsidRPr="000208EA" w:rsidRDefault="000208EA" w:rsidP="00E02A55">
      <w:pPr>
        <w:pStyle w:val="BodyTextNWMPHN"/>
        <w:rPr>
          <w:lang w:val="en-US"/>
        </w:rPr>
      </w:pPr>
      <w:r w:rsidRPr="000208EA">
        <w:rPr>
          <w:lang w:val="en-US"/>
        </w:rPr>
        <w:t xml:space="preserve">If you would like to </w:t>
      </w:r>
      <w:r w:rsidR="009C3B83">
        <w:rPr>
          <w:lang w:val="en-US"/>
        </w:rPr>
        <w:t>tell us about your</w:t>
      </w:r>
      <w:r w:rsidRPr="000208EA">
        <w:rPr>
          <w:lang w:val="en-US"/>
        </w:rPr>
        <w:t xml:space="preserve"> outcomes,</w:t>
      </w:r>
      <w:r w:rsidR="00500742">
        <w:rPr>
          <w:lang w:val="en-US"/>
        </w:rPr>
        <w:t xml:space="preserve"> </w:t>
      </w:r>
      <w:r w:rsidRPr="000208EA">
        <w:rPr>
          <w:lang w:val="en-US"/>
        </w:rPr>
        <w:t xml:space="preserve">please </w:t>
      </w:r>
      <w:r w:rsidR="00F72653">
        <w:rPr>
          <w:lang w:val="en-US"/>
        </w:rPr>
        <w:t>contact</w:t>
      </w:r>
      <w:r w:rsidR="00A2215F" w:rsidRPr="006B7227">
        <w:rPr>
          <w:lang w:val="en-US"/>
        </w:rPr>
        <w:t xml:space="preserve"> </w:t>
      </w:r>
      <w:hyperlink r:id="rId26" w:history="1">
        <w:r w:rsidR="00A2215F" w:rsidRPr="006B7227">
          <w:rPr>
            <w:rStyle w:val="Hyperlink"/>
            <w:lang w:val="en-US"/>
          </w:rPr>
          <w:t>primarycare@nwmphn.org.au</w:t>
        </w:r>
      </w:hyperlink>
      <w:r w:rsidR="00A2215F">
        <w:rPr>
          <w:rStyle w:val="Hyperlink"/>
          <w:lang w:val="en-US"/>
        </w:rPr>
        <w:br/>
      </w:r>
      <w:r w:rsidR="00535604">
        <w:rPr>
          <w:lang w:val="en-US"/>
        </w:rPr>
        <w:br/>
      </w: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29B9" w:rsidRPr="006B7227" w14:paraId="14F943CF" w14:textId="77777777" w:rsidTr="0088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0" w:type="dxa"/>
          </w:tcPr>
          <w:p w14:paraId="1DD1CEDA" w14:textId="77777777" w:rsidR="008829B9" w:rsidRPr="006B7227" w:rsidRDefault="008829B9" w:rsidP="008829B9">
            <w:pPr>
              <w:pStyle w:val="BodyTextNWMPHN"/>
              <w:spacing w:after="0"/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</w:pPr>
            <w:r w:rsidRPr="006B7227"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  <w:t>Support</w:t>
            </w:r>
          </w:p>
        </w:tc>
      </w:tr>
      <w:tr w:rsidR="008829B9" w:rsidRPr="006B7227" w14:paraId="754571D5" w14:textId="77777777" w:rsidTr="00882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0" w:type="dxa"/>
          </w:tcPr>
          <w:p w14:paraId="39AB2208" w14:textId="77777777" w:rsidR="008829B9" w:rsidRPr="006B7227" w:rsidRDefault="008829B9" w:rsidP="009433F8">
            <w:pPr>
              <w:pStyle w:val="BodyTextNWMPHN"/>
              <w:rPr>
                <w:lang w:val="en-US"/>
              </w:rPr>
            </w:pPr>
            <w:r w:rsidRPr="006B7227">
              <w:rPr>
                <w:lang w:val="en-US"/>
              </w:rPr>
              <w:t xml:space="preserve">If you need any support to implement your activity, if you </w:t>
            </w:r>
            <w:proofErr w:type="gramStart"/>
            <w:r w:rsidRPr="006B7227">
              <w:rPr>
                <w:lang w:val="en-US"/>
              </w:rPr>
              <w:t>had</w:t>
            </w:r>
            <w:proofErr w:type="gramEnd"/>
            <w:r w:rsidRPr="006B7227">
              <w:rPr>
                <w:lang w:val="en-US"/>
              </w:rPr>
              <w:t xml:space="preserve"> any difficulties, please contact us. Email </w:t>
            </w:r>
            <w:hyperlink r:id="rId27" w:history="1">
              <w:r w:rsidRPr="006B7227">
                <w:rPr>
                  <w:rStyle w:val="Hyperlink"/>
                  <w:lang w:val="en-US"/>
                </w:rPr>
                <w:t>primarycare@nwmphn.org.au</w:t>
              </w:r>
            </w:hyperlink>
            <w:r w:rsidRPr="006B7227">
              <w:rPr>
                <w:lang w:val="en-US"/>
              </w:rPr>
              <w:t xml:space="preserve"> or call (03) 9347 1188 to speak to your practice’s quality improvement program officer.</w:t>
            </w:r>
          </w:p>
        </w:tc>
      </w:tr>
    </w:tbl>
    <w:p w14:paraId="1481D062" w14:textId="26B4EFDB" w:rsidR="007A3A61" w:rsidRDefault="007A3A61" w:rsidP="00F97EAC"/>
    <w:p w14:paraId="5323F506" w14:textId="6F42EDB1" w:rsidR="007A3A61" w:rsidRDefault="000E3454" w:rsidP="00F97EAC">
      <w:r>
        <w:rPr>
          <w:noProof/>
          <w:lang w:eastAsia="en-AU"/>
        </w:rPr>
        <w:drawing>
          <wp:anchor distT="0" distB="0" distL="114300" distR="114300" simplePos="0" relativeHeight="251662343" behindDoc="0" locked="0" layoutInCell="1" allowOverlap="1" wp14:anchorId="75A59469" wp14:editId="1ECDD0AA">
            <wp:simplePos x="0" y="0"/>
            <wp:positionH relativeFrom="column">
              <wp:posOffset>114300</wp:posOffset>
            </wp:positionH>
            <wp:positionV relativeFrom="paragraph">
              <wp:posOffset>3000375</wp:posOffset>
            </wp:positionV>
            <wp:extent cx="5725159" cy="561975"/>
            <wp:effectExtent l="0" t="0" r="9525" b="0"/>
            <wp:wrapNone/>
            <wp:docPr id="161237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1296" name="Picture 1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1" b="1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59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A61" w:rsidSect="007A3A61">
      <w:headerReference w:type="default" r:id="rId29"/>
      <w:footerReference w:type="default" r:id="rId30"/>
      <w:headerReference w:type="first" r:id="rId31"/>
      <w:footerReference w:type="first" r:id="rId32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1924" w14:textId="77777777" w:rsidR="00532DAB" w:rsidRDefault="00532DAB" w:rsidP="00D6263F">
      <w:pPr>
        <w:spacing w:after="0" w:line="240" w:lineRule="auto"/>
      </w:pPr>
      <w:r>
        <w:separator/>
      </w:r>
    </w:p>
  </w:endnote>
  <w:endnote w:type="continuationSeparator" w:id="0">
    <w:p w14:paraId="01AA174B" w14:textId="77777777" w:rsidR="00532DAB" w:rsidRDefault="00532DAB" w:rsidP="00D6263F">
      <w:pPr>
        <w:spacing w:after="0" w:line="240" w:lineRule="auto"/>
      </w:pPr>
      <w:r>
        <w:continuationSeparator/>
      </w:r>
    </w:p>
  </w:endnote>
  <w:endnote w:type="continuationNotice" w:id="1">
    <w:p w14:paraId="08640804" w14:textId="77777777" w:rsidR="00532DAB" w:rsidRDefault="00532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0A04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66FE090" wp14:editId="7A6F39FA">
              <wp:simplePos x="0" y="0"/>
              <wp:positionH relativeFrom="column">
                <wp:posOffset>1133475</wp:posOffset>
              </wp:positionH>
              <wp:positionV relativeFrom="paragraph">
                <wp:posOffset>304165</wp:posOffset>
              </wp:positionV>
              <wp:extent cx="4131733" cy="320675"/>
              <wp:effectExtent l="0" t="0" r="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1733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268"/>
                            <w:gridCol w:w="3686"/>
                          </w:tblGrid>
                          <w:tr w:rsidR="0032593B" w:rsidRPr="00F51657" w14:paraId="5635DDA4" w14:textId="77777777" w:rsidTr="00C72742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71326437" w14:textId="490DD636" w:rsidR="0032593B" w:rsidRPr="00F51657" w:rsidRDefault="009B1FFF" w:rsidP="00CA1BDF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Activity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PIP 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53B884B" w14:textId="214FD2D5" w:rsidR="0032593B" w:rsidRDefault="0032593B" w:rsidP="00CA1BDF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B32FCC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47E877E4" w14:textId="77777777" w:rsidR="0032593B" w:rsidRPr="00681AAF" w:rsidRDefault="0032593B" w:rsidP="00CA1BDF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686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C4C4D14" w14:textId="113C1561" w:rsidR="0032593B" w:rsidRPr="00F51657" w:rsidRDefault="0032593B" w:rsidP="00CA1BDF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EF4EB8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12 May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84D390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FE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25pt;margin-top:23.95pt;width:325.35pt;height:2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268"/>
                      <w:gridCol w:w="3686"/>
                    </w:tblGrid>
                    <w:tr w:rsidR="0032593B" w:rsidRPr="00F51657" w14:paraId="5635DDA4" w14:textId="77777777" w:rsidTr="00C72742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71326437" w14:textId="490DD636" w:rsidR="0032593B" w:rsidRPr="00F51657" w:rsidRDefault="009B1FFF" w:rsidP="00CA1BDF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Activity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PIP 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>4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353B884B" w14:textId="214FD2D5" w:rsidR="0032593B" w:rsidRDefault="0032593B" w:rsidP="00CA1BDF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B32FCC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47E877E4" w14:textId="77777777" w:rsidR="0032593B" w:rsidRPr="00681AAF" w:rsidRDefault="0032593B" w:rsidP="00CA1BDF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686" w:type="dxa"/>
                          <w:tcBorders>
                            <w:left w:val="single" w:sz="4" w:space="0" w:color="A6A6A6" w:themeColor="background1" w:themeShade="A6"/>
                          </w:tcBorders>
                          <w:vAlign w:val="center"/>
                        </w:tcPr>
                        <w:p w14:paraId="3C4C4D14" w14:textId="113C1561" w:rsidR="0032593B" w:rsidRPr="00F51657" w:rsidRDefault="0032593B" w:rsidP="00CA1BDF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F4EB8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12 May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84D390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A5149" wp14:editId="4B7D1D22">
              <wp:simplePos x="0" y="0"/>
              <wp:positionH relativeFrom="rightMargin">
                <wp:align>left</wp:align>
              </wp:positionH>
              <wp:positionV relativeFrom="paragraph">
                <wp:posOffset>297180</wp:posOffset>
              </wp:positionV>
              <wp:extent cx="513080" cy="235265"/>
              <wp:effectExtent l="0" t="0" r="635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8AD6D" w14:textId="77777777" w:rsidR="008203B5" w:rsidRPr="00AA7C48" w:rsidRDefault="008203B5" w:rsidP="00144D75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A5149" id="Text Box 5" o:spid="_x0000_s1031" type="#_x0000_t202" style="position:absolute;margin-left:0;margin-top:23.4pt;width:40.4pt;height:18.5pt;z-index:25165824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" filled="f" stroked="f">
              <v:textbox inset="0,0,0,0">
                <w:txbxContent>
                  <w:p w14:paraId="7D88AD6D" w14:textId="77777777" w:rsidR="008203B5" w:rsidRPr="00AA7C48" w:rsidRDefault="008203B5" w:rsidP="00144D75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B5E2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A84BEC" wp14:editId="01CF7DDC">
              <wp:simplePos x="0" y="0"/>
              <wp:positionH relativeFrom="column">
                <wp:posOffset>1143000</wp:posOffset>
              </wp:positionH>
              <wp:positionV relativeFrom="paragraph">
                <wp:posOffset>299720</wp:posOffset>
              </wp:positionV>
              <wp:extent cx="4746625" cy="333375"/>
              <wp:effectExtent l="0" t="0" r="0" b="952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6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410"/>
                            <w:gridCol w:w="3544"/>
                          </w:tblGrid>
                          <w:tr w:rsidR="0032593B" w:rsidRPr="00F51657" w14:paraId="11FB0005" w14:textId="77777777" w:rsidTr="003C1966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34F4FCC" w14:textId="32DFBD2B" w:rsidR="0032593B" w:rsidRPr="00F51657" w:rsidRDefault="004A5AC4" w:rsidP="0032593B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QI Activity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PIP 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3C196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4B53979" w14:textId="60B8A709" w:rsidR="0032593B" w:rsidRDefault="0032593B" w:rsidP="00F215C6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B32FCC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776AB43D" w14:textId="77777777" w:rsidR="0032593B" w:rsidRPr="00681AAF" w:rsidRDefault="0032593B" w:rsidP="00F215C6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53918DD5" w14:textId="2659B7E8" w:rsidR="0032593B" w:rsidRPr="00F51657" w:rsidRDefault="0032593B" w:rsidP="00F215C6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EF4EB8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12 May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53C78E9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4BE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90pt;margin-top:23.6pt;width:373.75pt;height:26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410"/>
                      <w:gridCol w:w="3544"/>
                    </w:tblGrid>
                    <w:tr w:rsidR="0032593B" w:rsidRPr="00F51657" w14:paraId="11FB0005" w14:textId="77777777" w:rsidTr="003C1966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34F4FCC" w14:textId="32DFBD2B" w:rsidR="0032593B" w:rsidRPr="00F51657" w:rsidRDefault="004A5AC4" w:rsidP="0032593B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QI Activity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PIP 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>4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3C1966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410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4B53979" w14:textId="60B8A709" w:rsidR="0032593B" w:rsidRDefault="0032593B" w:rsidP="00F215C6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B32FCC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776AB43D" w14:textId="77777777" w:rsidR="0032593B" w:rsidRPr="00681AAF" w:rsidRDefault="0032593B" w:rsidP="00F215C6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53918DD5" w14:textId="2659B7E8" w:rsidR="0032593B" w:rsidRPr="00F51657" w:rsidRDefault="0032593B" w:rsidP="00F215C6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F4EB8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12 May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53C78E9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CB0DD" wp14:editId="227A080C">
              <wp:simplePos x="0" y="0"/>
              <wp:positionH relativeFrom="column">
                <wp:posOffset>5643245</wp:posOffset>
              </wp:positionH>
              <wp:positionV relativeFrom="paragraph">
                <wp:posOffset>83185</wp:posOffset>
              </wp:positionV>
              <wp:extent cx="514068" cy="504825"/>
              <wp:effectExtent l="0" t="0" r="127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068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F7790" w14:textId="77777777" w:rsidR="007A3A61" w:rsidRPr="00AA7C48" w:rsidRDefault="007A3A61" w:rsidP="00310824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CB0DD" id="Text Box 10" o:spid="_x0000_s1034" type="#_x0000_t202" style="position:absolute;margin-left:444.35pt;margin-top:6.55pt;width:40.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" filled="f" stroked="f">
              <v:textbox inset="0,0,0,0">
                <w:txbxContent>
                  <w:p w14:paraId="3DFF7790" w14:textId="77777777" w:rsidR="007A3A61" w:rsidRPr="00AA7C48" w:rsidRDefault="007A3A61" w:rsidP="00310824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1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16AC" w14:textId="77777777" w:rsidR="00532DAB" w:rsidRDefault="00532DAB" w:rsidP="00D6263F">
      <w:pPr>
        <w:spacing w:after="0" w:line="240" w:lineRule="auto"/>
      </w:pPr>
      <w:r>
        <w:separator/>
      </w:r>
    </w:p>
  </w:footnote>
  <w:footnote w:type="continuationSeparator" w:id="0">
    <w:p w14:paraId="5EBE71E9" w14:textId="77777777" w:rsidR="00532DAB" w:rsidRDefault="00532DAB" w:rsidP="00D6263F">
      <w:pPr>
        <w:spacing w:after="0" w:line="240" w:lineRule="auto"/>
      </w:pPr>
      <w:r>
        <w:continuationSeparator/>
      </w:r>
    </w:p>
  </w:footnote>
  <w:footnote w:type="continuationNotice" w:id="1">
    <w:p w14:paraId="60A1BB67" w14:textId="77777777" w:rsidR="00532DAB" w:rsidRDefault="00532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DFE2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252D595" wp14:editId="7ED898EE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5DF6" w14:textId="77777777" w:rsidR="007A3A61" w:rsidRDefault="00E77D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D3835C" wp14:editId="62632A60">
          <wp:simplePos x="0" y="0"/>
          <wp:positionH relativeFrom="column">
            <wp:posOffset>-781685</wp:posOffset>
          </wp:positionH>
          <wp:positionV relativeFrom="paragraph">
            <wp:posOffset>-325755</wp:posOffset>
          </wp:positionV>
          <wp:extent cx="7218464" cy="1038479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64" cy="1038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9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5D896F" wp14:editId="4C6E11A9">
              <wp:simplePos x="0" y="0"/>
              <wp:positionH relativeFrom="page">
                <wp:posOffset>447675</wp:posOffset>
              </wp:positionH>
              <wp:positionV relativeFrom="paragraph">
                <wp:posOffset>-106680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F5A2" w14:textId="215DDC9F" w:rsidR="008203B5" w:rsidRPr="005F22DB" w:rsidRDefault="009F7DD2" w:rsidP="00D54DBE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QI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D89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35.25pt;margin-top:-8.4pt;width:227.2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" filled="f" stroked="f">
              <v:textbox inset="0,0,0,0">
                <w:txbxContent>
                  <w:p w14:paraId="589FF5A2" w14:textId="215DDC9F" w:rsidR="008203B5" w:rsidRPr="005F22DB" w:rsidRDefault="009F7DD2" w:rsidP="00D54DBE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QI Activity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0AB962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5A24EDC"/>
    <w:multiLevelType w:val="hybridMultilevel"/>
    <w:tmpl w:val="FFFFFFFF"/>
    <w:lvl w:ilvl="0" w:tplc="35046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4E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61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3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A0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E9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4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E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3A3565"/>
    <w:multiLevelType w:val="hybridMultilevel"/>
    <w:tmpl w:val="68A4C074"/>
    <w:lvl w:ilvl="0" w:tplc="EF8EE510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0D812DE9"/>
    <w:multiLevelType w:val="hybridMultilevel"/>
    <w:tmpl w:val="12C8F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063A9F"/>
    <w:multiLevelType w:val="hybridMultilevel"/>
    <w:tmpl w:val="4420F6E0"/>
    <w:lvl w:ilvl="0" w:tplc="8D0C9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2C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0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0B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C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6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F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C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E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11176"/>
    <w:multiLevelType w:val="hybridMultilevel"/>
    <w:tmpl w:val="FE06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B30F6D"/>
    <w:multiLevelType w:val="hybridMultilevel"/>
    <w:tmpl w:val="F792213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1E0E2F9E"/>
    <w:multiLevelType w:val="hybridMultilevel"/>
    <w:tmpl w:val="0D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D84B8C"/>
    <w:multiLevelType w:val="hybridMultilevel"/>
    <w:tmpl w:val="12E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12B3B"/>
    <w:multiLevelType w:val="hybridMultilevel"/>
    <w:tmpl w:val="4E162936"/>
    <w:lvl w:ilvl="0" w:tplc="0809000F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FBE4BC5"/>
    <w:multiLevelType w:val="hybridMultilevel"/>
    <w:tmpl w:val="26F6F6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522EC5"/>
    <w:multiLevelType w:val="multilevel"/>
    <w:tmpl w:val="F2B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71A12ED"/>
    <w:multiLevelType w:val="multilevel"/>
    <w:tmpl w:val="7220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1F4C20"/>
    <w:multiLevelType w:val="multilevel"/>
    <w:tmpl w:val="783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277A1A"/>
    <w:multiLevelType w:val="hybridMultilevel"/>
    <w:tmpl w:val="F2CE6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A54637"/>
    <w:multiLevelType w:val="hybridMultilevel"/>
    <w:tmpl w:val="D8B41F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cs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 w15:restartNumberingAfterBreak="0">
    <w:nsid w:val="4FC15EBB"/>
    <w:multiLevelType w:val="hybridMultilevel"/>
    <w:tmpl w:val="D9123AC6"/>
    <w:lvl w:ilvl="0" w:tplc="4E8C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00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2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4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CE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B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7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C5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14F35"/>
    <w:multiLevelType w:val="hybridMultilevel"/>
    <w:tmpl w:val="BBC28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0D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49C1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2C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7541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B2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E661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3DE4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24D4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2B2FB3"/>
    <w:multiLevelType w:val="hybridMultilevel"/>
    <w:tmpl w:val="827E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60C18"/>
    <w:multiLevelType w:val="hybridMultilevel"/>
    <w:tmpl w:val="6F64D7BC"/>
    <w:lvl w:ilvl="0" w:tplc="95BCD6CA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5" w15:restartNumberingAfterBreak="0">
    <w:nsid w:val="61652F87"/>
    <w:multiLevelType w:val="hybridMultilevel"/>
    <w:tmpl w:val="0BFE66F4"/>
    <w:lvl w:ilvl="0" w:tplc="3BC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C1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6E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EB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6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E3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C5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6E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E44E7"/>
    <w:multiLevelType w:val="hybridMultilevel"/>
    <w:tmpl w:val="42729414"/>
    <w:lvl w:ilvl="0" w:tplc="EF8EE510">
      <w:start w:val="3"/>
      <w:numFmt w:val="bullet"/>
      <w:lvlText w:val=""/>
      <w:lvlJc w:val="left"/>
      <w:pPr>
        <w:ind w:left="802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7" w15:restartNumberingAfterBreak="0">
    <w:nsid w:val="6BFC779C"/>
    <w:multiLevelType w:val="hybridMultilevel"/>
    <w:tmpl w:val="FFFFFFFF"/>
    <w:lvl w:ilvl="0" w:tplc="0044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4D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6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2B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B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C4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5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5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E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24F39"/>
    <w:multiLevelType w:val="hybridMultilevel"/>
    <w:tmpl w:val="748EE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66060">
    <w:abstractNumId w:val="14"/>
  </w:num>
  <w:num w:numId="2" w16cid:durableId="1816094988">
    <w:abstractNumId w:val="0"/>
  </w:num>
  <w:num w:numId="3" w16cid:durableId="1619600177">
    <w:abstractNumId w:val="1"/>
  </w:num>
  <w:num w:numId="4" w16cid:durableId="1663851849">
    <w:abstractNumId w:val="2"/>
  </w:num>
  <w:num w:numId="5" w16cid:durableId="156776399">
    <w:abstractNumId w:val="3"/>
  </w:num>
  <w:num w:numId="6" w16cid:durableId="933174786">
    <w:abstractNumId w:val="4"/>
  </w:num>
  <w:num w:numId="7" w16cid:durableId="163588362">
    <w:abstractNumId w:val="9"/>
  </w:num>
  <w:num w:numId="8" w16cid:durableId="1540389232">
    <w:abstractNumId w:val="5"/>
  </w:num>
  <w:num w:numId="9" w16cid:durableId="573246839">
    <w:abstractNumId w:val="6"/>
  </w:num>
  <w:num w:numId="10" w16cid:durableId="1510025372">
    <w:abstractNumId w:val="7"/>
  </w:num>
  <w:num w:numId="11" w16cid:durableId="443111988">
    <w:abstractNumId w:val="8"/>
  </w:num>
  <w:num w:numId="12" w16cid:durableId="2120370194">
    <w:abstractNumId w:val="10"/>
  </w:num>
  <w:num w:numId="13" w16cid:durableId="761607110">
    <w:abstractNumId w:val="8"/>
    <w:lvlOverride w:ilvl="0">
      <w:startOverride w:val="1"/>
    </w:lvlOverride>
  </w:num>
  <w:num w:numId="14" w16cid:durableId="309136021">
    <w:abstractNumId w:val="11"/>
  </w:num>
  <w:num w:numId="15" w16cid:durableId="1413702814">
    <w:abstractNumId w:val="14"/>
  </w:num>
  <w:num w:numId="16" w16cid:durableId="1870101205">
    <w:abstractNumId w:val="11"/>
  </w:num>
  <w:num w:numId="17" w16cid:durableId="329019379">
    <w:abstractNumId w:val="12"/>
  </w:num>
  <w:num w:numId="18" w16cid:durableId="187721988">
    <w:abstractNumId w:val="23"/>
  </w:num>
  <w:num w:numId="19" w16cid:durableId="135414233">
    <w:abstractNumId w:val="25"/>
  </w:num>
  <w:num w:numId="20" w16cid:durableId="128592749">
    <w:abstractNumId w:val="20"/>
  </w:num>
  <w:num w:numId="21" w16cid:durableId="1687905504">
    <w:abstractNumId w:val="38"/>
  </w:num>
  <w:num w:numId="22" w16cid:durableId="2048872181">
    <w:abstractNumId w:val="27"/>
  </w:num>
  <w:num w:numId="23" w16cid:durableId="1164934137">
    <w:abstractNumId w:val="32"/>
  </w:num>
  <w:num w:numId="24" w16cid:durableId="1849640888">
    <w:abstractNumId w:val="29"/>
  </w:num>
  <w:num w:numId="25" w16cid:durableId="1874149882">
    <w:abstractNumId w:val="16"/>
  </w:num>
  <w:num w:numId="26" w16cid:durableId="468396946">
    <w:abstractNumId w:val="39"/>
  </w:num>
  <w:num w:numId="27" w16cid:durableId="1766996099">
    <w:abstractNumId w:val="35"/>
  </w:num>
  <w:num w:numId="28" w16cid:durableId="746269301">
    <w:abstractNumId w:val="34"/>
  </w:num>
  <w:num w:numId="29" w16cid:durableId="576090776">
    <w:abstractNumId w:val="15"/>
  </w:num>
  <w:num w:numId="30" w16cid:durableId="1670523867">
    <w:abstractNumId w:val="36"/>
  </w:num>
  <w:num w:numId="31" w16cid:durableId="237835463">
    <w:abstractNumId w:val="24"/>
  </w:num>
  <w:num w:numId="32" w16cid:durableId="1489251397">
    <w:abstractNumId w:val="30"/>
  </w:num>
  <w:num w:numId="33" w16cid:durableId="1480263575">
    <w:abstractNumId w:val="19"/>
  </w:num>
  <w:num w:numId="34" w16cid:durableId="618076030">
    <w:abstractNumId w:val="22"/>
  </w:num>
  <w:num w:numId="35" w16cid:durableId="373308180">
    <w:abstractNumId w:val="21"/>
  </w:num>
  <w:num w:numId="36" w16cid:durableId="1610552234">
    <w:abstractNumId w:val="33"/>
  </w:num>
  <w:num w:numId="37" w16cid:durableId="1274559420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716206009">
    <w:abstractNumId w:val="18"/>
  </w:num>
  <w:num w:numId="39" w16cid:durableId="622155526">
    <w:abstractNumId w:val="26"/>
  </w:num>
  <w:num w:numId="40" w16cid:durableId="1321227409">
    <w:abstractNumId w:val="37"/>
  </w:num>
  <w:num w:numId="41" w16cid:durableId="1722746761">
    <w:abstractNumId w:val="31"/>
  </w:num>
  <w:num w:numId="42" w16cid:durableId="2072117889">
    <w:abstractNumId w:val="28"/>
  </w:num>
  <w:num w:numId="43" w16cid:durableId="1681275262">
    <w:abstractNumId w:val="13"/>
  </w:num>
  <w:num w:numId="44" w16cid:durableId="1563249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2"/>
    <w:rsid w:val="00000D7A"/>
    <w:rsid w:val="00002005"/>
    <w:rsid w:val="0000585D"/>
    <w:rsid w:val="0000679A"/>
    <w:rsid w:val="0001020F"/>
    <w:rsid w:val="00010222"/>
    <w:rsid w:val="000203F3"/>
    <w:rsid w:val="000208EA"/>
    <w:rsid w:val="000222C4"/>
    <w:rsid w:val="000228EE"/>
    <w:rsid w:val="000308AD"/>
    <w:rsid w:val="000541E9"/>
    <w:rsid w:val="000630DB"/>
    <w:rsid w:val="00067118"/>
    <w:rsid w:val="0007756B"/>
    <w:rsid w:val="000811A3"/>
    <w:rsid w:val="00083787"/>
    <w:rsid w:val="00092D8E"/>
    <w:rsid w:val="000A4DF6"/>
    <w:rsid w:val="000A7085"/>
    <w:rsid w:val="000B1B45"/>
    <w:rsid w:val="000C0EFD"/>
    <w:rsid w:val="000C5941"/>
    <w:rsid w:val="000E3454"/>
    <w:rsid w:val="000F33F4"/>
    <w:rsid w:val="00104F3F"/>
    <w:rsid w:val="00116D66"/>
    <w:rsid w:val="00132C5D"/>
    <w:rsid w:val="00133002"/>
    <w:rsid w:val="00133C6D"/>
    <w:rsid w:val="00135307"/>
    <w:rsid w:val="00136A25"/>
    <w:rsid w:val="00144D75"/>
    <w:rsid w:val="00147F52"/>
    <w:rsid w:val="00153079"/>
    <w:rsid w:val="00161771"/>
    <w:rsid w:val="001753D7"/>
    <w:rsid w:val="0018308D"/>
    <w:rsid w:val="0019408F"/>
    <w:rsid w:val="001B4AC8"/>
    <w:rsid w:val="001B617C"/>
    <w:rsid w:val="001C093C"/>
    <w:rsid w:val="001D6F39"/>
    <w:rsid w:val="001D727E"/>
    <w:rsid w:val="001E076A"/>
    <w:rsid w:val="001E4E06"/>
    <w:rsid w:val="001F4430"/>
    <w:rsid w:val="00214718"/>
    <w:rsid w:val="00215258"/>
    <w:rsid w:val="002220DF"/>
    <w:rsid w:val="002403E5"/>
    <w:rsid w:val="0024138C"/>
    <w:rsid w:val="00247395"/>
    <w:rsid w:val="00251642"/>
    <w:rsid w:val="0025261E"/>
    <w:rsid w:val="00253E19"/>
    <w:rsid w:val="00267715"/>
    <w:rsid w:val="00272532"/>
    <w:rsid w:val="002746D9"/>
    <w:rsid w:val="002754AC"/>
    <w:rsid w:val="00275F58"/>
    <w:rsid w:val="0028439E"/>
    <w:rsid w:val="002A1546"/>
    <w:rsid w:val="002D1AAF"/>
    <w:rsid w:val="002D4825"/>
    <w:rsid w:val="002E0B52"/>
    <w:rsid w:val="002E3117"/>
    <w:rsid w:val="002E4A55"/>
    <w:rsid w:val="002E67E4"/>
    <w:rsid w:val="00310824"/>
    <w:rsid w:val="00316F63"/>
    <w:rsid w:val="00320224"/>
    <w:rsid w:val="00320E23"/>
    <w:rsid w:val="00321627"/>
    <w:rsid w:val="0032593B"/>
    <w:rsid w:val="00325FAD"/>
    <w:rsid w:val="0033223E"/>
    <w:rsid w:val="003362AE"/>
    <w:rsid w:val="00346E94"/>
    <w:rsid w:val="003507F6"/>
    <w:rsid w:val="00361F52"/>
    <w:rsid w:val="00363769"/>
    <w:rsid w:val="003656D6"/>
    <w:rsid w:val="00365CFF"/>
    <w:rsid w:val="003752CA"/>
    <w:rsid w:val="00377695"/>
    <w:rsid w:val="00380238"/>
    <w:rsid w:val="003802E0"/>
    <w:rsid w:val="00384AD2"/>
    <w:rsid w:val="00385F6A"/>
    <w:rsid w:val="00394D85"/>
    <w:rsid w:val="003A102F"/>
    <w:rsid w:val="003C08FC"/>
    <w:rsid w:val="003C1966"/>
    <w:rsid w:val="003C1EAA"/>
    <w:rsid w:val="003D69D4"/>
    <w:rsid w:val="003E3E25"/>
    <w:rsid w:val="003F01EA"/>
    <w:rsid w:val="003F5C10"/>
    <w:rsid w:val="00401F23"/>
    <w:rsid w:val="004062A2"/>
    <w:rsid w:val="00432D13"/>
    <w:rsid w:val="00434704"/>
    <w:rsid w:val="004460F3"/>
    <w:rsid w:val="0044729A"/>
    <w:rsid w:val="00473BA4"/>
    <w:rsid w:val="0049668C"/>
    <w:rsid w:val="004A5AC4"/>
    <w:rsid w:val="004B37F7"/>
    <w:rsid w:val="004B6F7F"/>
    <w:rsid w:val="004C12B8"/>
    <w:rsid w:val="004D2D86"/>
    <w:rsid w:val="004D54E6"/>
    <w:rsid w:val="004F1785"/>
    <w:rsid w:val="004F3660"/>
    <w:rsid w:val="00500742"/>
    <w:rsid w:val="0050586D"/>
    <w:rsid w:val="00506294"/>
    <w:rsid w:val="005115EA"/>
    <w:rsid w:val="00513F3A"/>
    <w:rsid w:val="0051482D"/>
    <w:rsid w:val="0051616D"/>
    <w:rsid w:val="005225E5"/>
    <w:rsid w:val="00531FB5"/>
    <w:rsid w:val="00532DAB"/>
    <w:rsid w:val="00533F3E"/>
    <w:rsid w:val="00535604"/>
    <w:rsid w:val="00554A44"/>
    <w:rsid w:val="00556A10"/>
    <w:rsid w:val="00570A1C"/>
    <w:rsid w:val="00570EDF"/>
    <w:rsid w:val="0057104C"/>
    <w:rsid w:val="00594FEA"/>
    <w:rsid w:val="005954D3"/>
    <w:rsid w:val="005A30AE"/>
    <w:rsid w:val="005A45C7"/>
    <w:rsid w:val="005A6622"/>
    <w:rsid w:val="005B266E"/>
    <w:rsid w:val="005C30A1"/>
    <w:rsid w:val="005C686F"/>
    <w:rsid w:val="005D0496"/>
    <w:rsid w:val="005D4091"/>
    <w:rsid w:val="005E0293"/>
    <w:rsid w:val="005E14AA"/>
    <w:rsid w:val="005E421C"/>
    <w:rsid w:val="005E4CB8"/>
    <w:rsid w:val="005F2CB9"/>
    <w:rsid w:val="005F6278"/>
    <w:rsid w:val="005F7684"/>
    <w:rsid w:val="0060294C"/>
    <w:rsid w:val="00604D70"/>
    <w:rsid w:val="006103F6"/>
    <w:rsid w:val="00620F5F"/>
    <w:rsid w:val="0062134A"/>
    <w:rsid w:val="00621973"/>
    <w:rsid w:val="006275A1"/>
    <w:rsid w:val="0062797D"/>
    <w:rsid w:val="006338A4"/>
    <w:rsid w:val="006545EF"/>
    <w:rsid w:val="0067597C"/>
    <w:rsid w:val="00676938"/>
    <w:rsid w:val="00684301"/>
    <w:rsid w:val="00692CF8"/>
    <w:rsid w:val="006A73C1"/>
    <w:rsid w:val="006B26DC"/>
    <w:rsid w:val="006C5D05"/>
    <w:rsid w:val="006D304D"/>
    <w:rsid w:val="006D3247"/>
    <w:rsid w:val="006D56E9"/>
    <w:rsid w:val="006D6868"/>
    <w:rsid w:val="006D7928"/>
    <w:rsid w:val="006F3965"/>
    <w:rsid w:val="00703A9D"/>
    <w:rsid w:val="00704906"/>
    <w:rsid w:val="0070573C"/>
    <w:rsid w:val="00713622"/>
    <w:rsid w:val="00715271"/>
    <w:rsid w:val="00715A4D"/>
    <w:rsid w:val="00724D93"/>
    <w:rsid w:val="00743117"/>
    <w:rsid w:val="007549B5"/>
    <w:rsid w:val="00757C34"/>
    <w:rsid w:val="00761A17"/>
    <w:rsid w:val="00772F3C"/>
    <w:rsid w:val="00780FEC"/>
    <w:rsid w:val="00793533"/>
    <w:rsid w:val="007A3A61"/>
    <w:rsid w:val="007A5398"/>
    <w:rsid w:val="007A7847"/>
    <w:rsid w:val="007B1216"/>
    <w:rsid w:val="007C1A26"/>
    <w:rsid w:val="007C480B"/>
    <w:rsid w:val="007C481D"/>
    <w:rsid w:val="007D3A05"/>
    <w:rsid w:val="007E4977"/>
    <w:rsid w:val="007E58EA"/>
    <w:rsid w:val="007E5DDC"/>
    <w:rsid w:val="0080384D"/>
    <w:rsid w:val="008069E5"/>
    <w:rsid w:val="00812E1A"/>
    <w:rsid w:val="0081379E"/>
    <w:rsid w:val="008203B5"/>
    <w:rsid w:val="00823379"/>
    <w:rsid w:val="00844C5A"/>
    <w:rsid w:val="0085176F"/>
    <w:rsid w:val="00856085"/>
    <w:rsid w:val="00877072"/>
    <w:rsid w:val="008829B9"/>
    <w:rsid w:val="008A0529"/>
    <w:rsid w:val="008A07B9"/>
    <w:rsid w:val="008B3A07"/>
    <w:rsid w:val="008C1497"/>
    <w:rsid w:val="008C5EF7"/>
    <w:rsid w:val="008D2CFC"/>
    <w:rsid w:val="008F16D7"/>
    <w:rsid w:val="00924B74"/>
    <w:rsid w:val="00941C64"/>
    <w:rsid w:val="009433F8"/>
    <w:rsid w:val="00955A79"/>
    <w:rsid w:val="00966559"/>
    <w:rsid w:val="0098215B"/>
    <w:rsid w:val="00985343"/>
    <w:rsid w:val="0098657B"/>
    <w:rsid w:val="00990871"/>
    <w:rsid w:val="009A45E0"/>
    <w:rsid w:val="009A46DE"/>
    <w:rsid w:val="009A5F6A"/>
    <w:rsid w:val="009A64B1"/>
    <w:rsid w:val="009B1FFF"/>
    <w:rsid w:val="009C01B1"/>
    <w:rsid w:val="009C24FC"/>
    <w:rsid w:val="009C3B83"/>
    <w:rsid w:val="009C6172"/>
    <w:rsid w:val="009C7766"/>
    <w:rsid w:val="009D35E0"/>
    <w:rsid w:val="009D488D"/>
    <w:rsid w:val="009D6816"/>
    <w:rsid w:val="009F2F55"/>
    <w:rsid w:val="009F5C45"/>
    <w:rsid w:val="009F7DD2"/>
    <w:rsid w:val="00A04FA6"/>
    <w:rsid w:val="00A06BD6"/>
    <w:rsid w:val="00A163EA"/>
    <w:rsid w:val="00A2215F"/>
    <w:rsid w:val="00A2732B"/>
    <w:rsid w:val="00A276FC"/>
    <w:rsid w:val="00A31673"/>
    <w:rsid w:val="00A339DE"/>
    <w:rsid w:val="00A33AF1"/>
    <w:rsid w:val="00A3488D"/>
    <w:rsid w:val="00A35911"/>
    <w:rsid w:val="00A36AAA"/>
    <w:rsid w:val="00A45D97"/>
    <w:rsid w:val="00A57232"/>
    <w:rsid w:val="00A61DEE"/>
    <w:rsid w:val="00A71019"/>
    <w:rsid w:val="00A764EF"/>
    <w:rsid w:val="00A76B02"/>
    <w:rsid w:val="00A80A3C"/>
    <w:rsid w:val="00A80AF0"/>
    <w:rsid w:val="00A827C2"/>
    <w:rsid w:val="00A849C6"/>
    <w:rsid w:val="00A85067"/>
    <w:rsid w:val="00A86679"/>
    <w:rsid w:val="00A9686D"/>
    <w:rsid w:val="00AA7C48"/>
    <w:rsid w:val="00AB00D5"/>
    <w:rsid w:val="00AB1661"/>
    <w:rsid w:val="00AB3BE4"/>
    <w:rsid w:val="00AB7B4F"/>
    <w:rsid w:val="00AC22CC"/>
    <w:rsid w:val="00AC4EE7"/>
    <w:rsid w:val="00AD3EC7"/>
    <w:rsid w:val="00AD6F84"/>
    <w:rsid w:val="00B02802"/>
    <w:rsid w:val="00B15D38"/>
    <w:rsid w:val="00B22979"/>
    <w:rsid w:val="00B22FFF"/>
    <w:rsid w:val="00B26E75"/>
    <w:rsid w:val="00B273DE"/>
    <w:rsid w:val="00B30F40"/>
    <w:rsid w:val="00B3204D"/>
    <w:rsid w:val="00B32FCC"/>
    <w:rsid w:val="00B351D5"/>
    <w:rsid w:val="00B42764"/>
    <w:rsid w:val="00B56A3D"/>
    <w:rsid w:val="00B708D4"/>
    <w:rsid w:val="00B71441"/>
    <w:rsid w:val="00B766A3"/>
    <w:rsid w:val="00B81B4B"/>
    <w:rsid w:val="00B93094"/>
    <w:rsid w:val="00B95027"/>
    <w:rsid w:val="00BC444D"/>
    <w:rsid w:val="00BD1F17"/>
    <w:rsid w:val="00BD2B54"/>
    <w:rsid w:val="00BE02B6"/>
    <w:rsid w:val="00C10134"/>
    <w:rsid w:val="00C16D93"/>
    <w:rsid w:val="00C31B6D"/>
    <w:rsid w:val="00C360A3"/>
    <w:rsid w:val="00C54F0F"/>
    <w:rsid w:val="00C5656C"/>
    <w:rsid w:val="00C60FCE"/>
    <w:rsid w:val="00C654AD"/>
    <w:rsid w:val="00C70232"/>
    <w:rsid w:val="00C72742"/>
    <w:rsid w:val="00C92903"/>
    <w:rsid w:val="00CA1439"/>
    <w:rsid w:val="00CA1BDF"/>
    <w:rsid w:val="00CE0389"/>
    <w:rsid w:val="00CE2CB8"/>
    <w:rsid w:val="00CE44D4"/>
    <w:rsid w:val="00CE73AC"/>
    <w:rsid w:val="00CF11EC"/>
    <w:rsid w:val="00CF1613"/>
    <w:rsid w:val="00CF4C58"/>
    <w:rsid w:val="00D21AD2"/>
    <w:rsid w:val="00D252EC"/>
    <w:rsid w:val="00D378BD"/>
    <w:rsid w:val="00D54154"/>
    <w:rsid w:val="00D54DBE"/>
    <w:rsid w:val="00D56720"/>
    <w:rsid w:val="00D6135E"/>
    <w:rsid w:val="00D6263F"/>
    <w:rsid w:val="00D65A38"/>
    <w:rsid w:val="00D71FC0"/>
    <w:rsid w:val="00D84A29"/>
    <w:rsid w:val="00D871F4"/>
    <w:rsid w:val="00D90F82"/>
    <w:rsid w:val="00D95412"/>
    <w:rsid w:val="00D9652F"/>
    <w:rsid w:val="00DB3C17"/>
    <w:rsid w:val="00DC1604"/>
    <w:rsid w:val="00DD149A"/>
    <w:rsid w:val="00DD5EF6"/>
    <w:rsid w:val="00DE4FF1"/>
    <w:rsid w:val="00E0074E"/>
    <w:rsid w:val="00E02A55"/>
    <w:rsid w:val="00E21223"/>
    <w:rsid w:val="00E258B4"/>
    <w:rsid w:val="00E258E4"/>
    <w:rsid w:val="00E65A50"/>
    <w:rsid w:val="00E77DF0"/>
    <w:rsid w:val="00E83657"/>
    <w:rsid w:val="00E92984"/>
    <w:rsid w:val="00E96411"/>
    <w:rsid w:val="00EA1396"/>
    <w:rsid w:val="00EA1683"/>
    <w:rsid w:val="00EA321C"/>
    <w:rsid w:val="00EA4E6C"/>
    <w:rsid w:val="00EA59A9"/>
    <w:rsid w:val="00EB4B5D"/>
    <w:rsid w:val="00EB7D8B"/>
    <w:rsid w:val="00EC52FC"/>
    <w:rsid w:val="00ED22F8"/>
    <w:rsid w:val="00EF0322"/>
    <w:rsid w:val="00EF4E56"/>
    <w:rsid w:val="00EF4EB8"/>
    <w:rsid w:val="00EF5404"/>
    <w:rsid w:val="00EF55DE"/>
    <w:rsid w:val="00F00005"/>
    <w:rsid w:val="00F070DC"/>
    <w:rsid w:val="00F20E10"/>
    <w:rsid w:val="00F215C6"/>
    <w:rsid w:val="00F35C36"/>
    <w:rsid w:val="00F35DFC"/>
    <w:rsid w:val="00F44018"/>
    <w:rsid w:val="00F557BD"/>
    <w:rsid w:val="00F62A6F"/>
    <w:rsid w:val="00F71CF6"/>
    <w:rsid w:val="00F72653"/>
    <w:rsid w:val="00F82991"/>
    <w:rsid w:val="00F869D9"/>
    <w:rsid w:val="00F939AF"/>
    <w:rsid w:val="00F97E9F"/>
    <w:rsid w:val="00F97EAC"/>
    <w:rsid w:val="00FB120D"/>
    <w:rsid w:val="00FB18CC"/>
    <w:rsid w:val="00FB48F0"/>
    <w:rsid w:val="00FC69BF"/>
    <w:rsid w:val="00FD35B7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8627"/>
  <w15:chartTrackingRefBased/>
  <w15:docId w15:val="{AF13A11D-6BBA-4DB5-B596-224A9A6A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customStyle="1" w:styleId="NWMPHNHyperlink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customStyle="1" w:styleId="NWMPHNBulletList2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customStyle="1" w:styleId="NWMPHNBodyText">
    <w:name w:val="NWMPHN Body Text"/>
    <w:qFormat/>
    <w:rsid w:val="00C16D93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</w:rPr>
  </w:style>
  <w:style w:type="paragraph" w:customStyle="1" w:styleId="NWMPHNIntroParagraph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eastAsia="Times New Roman" w:hAnsi="Calibri" w:cs="Arial"/>
      <w:b/>
      <w:bCs/>
      <w:color w:val="003D69"/>
      <w:sz w:val="26"/>
      <w:szCs w:val="26"/>
    </w:rPr>
  </w:style>
  <w:style w:type="paragraph" w:customStyle="1" w:styleId="NWMPHNBodyBulletedList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eastAsiaTheme="minorHAnsi" w:cs="Arial"/>
      <w:bCs/>
      <w:color w:val="505050"/>
      <w:sz w:val="20"/>
      <w:szCs w:val="20"/>
    </w:rPr>
  </w:style>
  <w:style w:type="paragraph" w:customStyle="1" w:styleId="NWMPHNBodyArrowList">
    <w:name w:val="NWMPHN Body Arrow List"/>
    <w:next w:val="NWMPHNBodyText"/>
    <w:qFormat/>
    <w:rsid w:val="00C16D93"/>
    <w:pPr>
      <w:numPr>
        <w:numId w:val="19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customStyle="1" w:styleId="TableText">
    <w:name w:val="Table Text"/>
    <w:basedOn w:val="Normal"/>
    <w:rsid w:val="00C16D93"/>
    <w:pPr>
      <w:spacing w:before="60" w:after="0" w:line="240" w:lineRule="auto"/>
    </w:pPr>
    <w:rPr>
      <w:rFonts w:asciiTheme="minorHAnsi" w:eastAsia="Times New Roman" w:hAnsiTheme="minorHAnsi"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2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2F8"/>
    <w:rPr>
      <w:rFonts w:eastAsiaTheme="minorHAnsi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2F8"/>
    <w:rPr>
      <w:color w:val="6565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D6F84"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556A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D9652F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4">
    <w:name w:val="List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/>
        <w:bottom w:val="single" w:sz="4" w:space="0" w:color="FF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304D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304D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15258"/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D40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825"/>
    <w:pPr>
      <w:spacing w:after="200"/>
    </w:pPr>
    <w:rPr>
      <w:rFonts w:ascii="Calibri" w:eastAsiaTheme="minorEastAsia" w:hAnsi="Calibri" w:cs="Arial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825"/>
    <w:rPr>
      <w:rFonts w:ascii="Calibri" w:eastAsiaTheme="minorHAnsi" w:hAnsi="Calibri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4C5A"/>
    <w:pPr>
      <w:spacing w:after="160" w:line="252" w:lineRule="auto"/>
      <w:ind w:left="720"/>
      <w:contextualSpacing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844C5A"/>
  </w:style>
  <w:style w:type="character" w:customStyle="1" w:styleId="eop">
    <w:name w:val="eop"/>
    <w:basedOn w:val="DefaultParagraphFont"/>
    <w:rsid w:val="00D378BD"/>
  </w:style>
  <w:style w:type="paragraph" w:styleId="Revision">
    <w:name w:val="Revision"/>
    <w:hidden/>
    <w:uiPriority w:val="99"/>
    <w:semiHidden/>
    <w:rsid w:val="006D7928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kb.polarexplorer.org.au/books/clinic-summary" TargetMode="External"/><Relationship Id="rId26" Type="http://schemas.openxmlformats.org/officeDocument/2006/relationships/hyperlink" Target="mailto:primarycare@nwmphn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elbourne.healthpathways.org.au/index.htm" TargetMode="External"/><Relationship Id="rId17" Type="http://schemas.openxmlformats.org/officeDocument/2006/relationships/hyperlink" Target="https://polarexplorer.org.au/Index" TargetMode="External"/><Relationship Id="rId25" Type="http://schemas.openxmlformats.org/officeDocument/2006/relationships/hyperlink" Target="https://nwmphn.org.au/qi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b.polarexplorer.org.au/books/pip-qi/page/pip-qi-report" TargetMode="External"/><Relationship Id="rId20" Type="http://schemas.openxmlformats.org/officeDocument/2006/relationships/hyperlink" Target="https://nwmphn.org.au/for-primary-care/quality-improvement/tips-for-qi-succes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mphn.org.au/for-primary-care/quality-improvement/tips-for-qi-success/" TargetMode="External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10" Type="http://schemas.openxmlformats.org/officeDocument/2006/relationships/hyperlink" Target="https://polarexplorer.org.au/Index" TargetMode="External"/><Relationship Id="rId19" Type="http://schemas.openxmlformats.org/officeDocument/2006/relationships/hyperlink" Target="https://www.health.gov.au/resources/collections/getting-vaccinated-against-influenza-resource-collection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5.png"/><Relationship Id="rId27" Type="http://schemas.openxmlformats.org/officeDocument/2006/relationships/hyperlink" Target="mailto:primarycare@nwmphn.org.au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y\Downloads\CM046%20NWMPHN%20InfoSheet%20Portait%20LightGreen%20Template%20(1)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4a6b2-a9bb-42aa-8892-b9c0cda05067"/>
    <ds:schemaRef ds:uri="7bdb6b0d-99a7-4a7d-8ed4-3cb78acbe226"/>
  </ds:schemaRefs>
</ds:datastoreItem>
</file>

<file path=customXml/itemProps2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0A563-51F6-49B5-9AF1-868065BB7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CM046 NWMPHN InfoSheet Portait LightGreen Template (1)</Template>
  <TotalTime>48</TotalTime>
  <Pages>4</Pages>
  <Words>955</Words>
  <Characters>4503</Characters>
  <Application>Microsoft Office Word</Application>
  <DocSecurity>0</DocSecurity>
  <Lines>152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Links>
    <vt:vector size="30" baseType="variant">
      <vt:variant>
        <vt:i4>721014</vt:i4>
      </vt:variant>
      <vt:variant>
        <vt:i4>12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9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5701725</vt:i4>
      </vt:variant>
      <vt:variant>
        <vt:i4>6</vt:i4>
      </vt:variant>
      <vt:variant>
        <vt:i4>0</vt:i4>
      </vt:variant>
      <vt:variant>
        <vt:i4>5</vt:i4>
      </vt:variant>
      <vt:variant>
        <vt:lpwstr>https://nwmphn.org.au/qi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https://help.pencs.com.au/pages/viewpage.action?pageId=47316997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https://melbourne.healthpathways.org.au/index.htm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Schout</cp:lastModifiedBy>
  <cp:revision>17</cp:revision>
  <cp:lastPrinted>2026-04-20T00:41:00Z</cp:lastPrinted>
  <dcterms:created xsi:type="dcterms:W3CDTF">2026-02-27T02:38:00Z</dcterms:created>
  <dcterms:modified xsi:type="dcterms:W3CDTF">2026-05-12T02:29:00Z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NWMPHN Tags">
    <vt:lpwstr>1;#QMS|9b693a0f-9b5d-4879-842f-549f504d683b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