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51C30C" w14:textId="17D4926E" w:rsidR="00137473" w:rsidRPr="009631FC" w:rsidRDefault="00772F91" w:rsidP="005B43DD">
      <w:pPr>
        <w:pStyle w:val="NWMPHNHeading1"/>
        <w:spacing w:line="240" w:lineRule="auto"/>
        <w:rPr>
          <w:noProof w:val="0"/>
          <w:sz w:val="56"/>
          <w:szCs w:val="56"/>
        </w:rPr>
      </w:pPr>
      <w:r>
        <w:rPr>
          <w:noProof w:val="0"/>
          <w:sz w:val="56"/>
          <w:szCs w:val="56"/>
        </w:rPr>
        <w:t xml:space="preserve">Building </w:t>
      </w:r>
      <w:r w:rsidR="009745F3">
        <w:rPr>
          <w:noProof w:val="0"/>
          <w:sz w:val="56"/>
          <w:szCs w:val="56"/>
        </w:rPr>
        <w:t>multidisciplinary</w:t>
      </w:r>
      <w:r w:rsidR="006E468C">
        <w:rPr>
          <w:noProof w:val="0"/>
          <w:sz w:val="56"/>
          <w:szCs w:val="56"/>
        </w:rPr>
        <w:t xml:space="preserve"> team care in </w:t>
      </w:r>
      <w:r w:rsidR="008A62D5" w:rsidRPr="692A1244">
        <w:rPr>
          <w:noProof w:val="0"/>
          <w:sz w:val="56"/>
          <w:szCs w:val="56"/>
        </w:rPr>
        <w:t>general</w:t>
      </w:r>
      <w:r w:rsidR="008A62D5">
        <w:rPr>
          <w:noProof w:val="0"/>
          <w:sz w:val="56"/>
          <w:szCs w:val="56"/>
        </w:rPr>
        <w:t xml:space="preserve"> practice</w:t>
      </w:r>
      <w:r w:rsidR="006E468C">
        <w:rPr>
          <w:noProof w:val="0"/>
          <w:sz w:val="56"/>
          <w:szCs w:val="56"/>
        </w:rPr>
        <w:t>: expressions of interest sough</w:t>
      </w:r>
      <w:r w:rsidR="00137473">
        <w:rPr>
          <w:noProof w:val="0"/>
          <w:sz w:val="56"/>
          <w:szCs w:val="56"/>
        </w:rPr>
        <w:t>t</w:t>
      </w:r>
      <w:r w:rsidR="006E468C">
        <w:rPr>
          <w:noProof w:val="0"/>
          <w:sz w:val="56"/>
          <w:szCs w:val="56"/>
        </w:rPr>
        <w:t xml:space="preserve"> from general practices</w:t>
      </w:r>
      <w:r w:rsidR="008A62D5">
        <w:rPr>
          <w:noProof w:val="0"/>
          <w:sz w:val="56"/>
          <w:szCs w:val="56"/>
        </w:rPr>
        <w:t xml:space="preserve"> located in Hume</w:t>
      </w:r>
    </w:p>
    <w:p w14:paraId="62592A2F" w14:textId="7BA85330" w:rsidR="00394B8D" w:rsidRDefault="00137473" w:rsidP="23D9E405">
      <w:pPr>
        <w:pStyle w:val="PHNIntroparagraph"/>
      </w:pPr>
      <w:r w:rsidRPr="23D9E405">
        <w:rPr>
          <w:rStyle w:val="normaltextrun"/>
          <w:rFonts w:eastAsia="Times New Roman" w:cs="Calibri"/>
          <w:color w:val="003E6A"/>
          <w:lang w:val="en-AU"/>
        </w:rPr>
        <w:t xml:space="preserve">North Western Melbourne Primary Health Network (NWMPHN) </w:t>
      </w:r>
      <w:r w:rsidR="00B76138">
        <w:rPr>
          <w:rStyle w:val="normaltextrun"/>
          <w:rFonts w:eastAsia="Times New Roman" w:cs="Calibri"/>
          <w:color w:val="003E6A"/>
          <w:lang w:val="en-AU"/>
        </w:rPr>
        <w:t xml:space="preserve">is funding </w:t>
      </w:r>
      <w:r w:rsidRPr="23D9E405">
        <w:rPr>
          <w:rStyle w:val="normaltextrun"/>
          <w:rFonts w:eastAsia="Times New Roman" w:cs="Calibri"/>
          <w:color w:val="003E6A"/>
          <w:lang w:val="en-AU"/>
        </w:rPr>
        <w:t xml:space="preserve">multidisciplinary team care </w:t>
      </w:r>
      <w:r w:rsidR="00604BF9" w:rsidRPr="23D9E405">
        <w:rPr>
          <w:rStyle w:val="normaltextrun"/>
          <w:rFonts w:eastAsia="Times New Roman" w:cs="Calibri"/>
          <w:color w:val="003E6A"/>
          <w:lang w:val="en-AU"/>
        </w:rPr>
        <w:t>for residents</w:t>
      </w:r>
      <w:r w:rsidR="00604BF9">
        <w:rPr>
          <w:rStyle w:val="normaltextrun"/>
          <w:rFonts w:eastAsia="Times New Roman" w:cs="Calibri"/>
          <w:color w:val="003E6A"/>
          <w:lang w:val="en-AU"/>
        </w:rPr>
        <w:t xml:space="preserve"> with</w:t>
      </w:r>
      <w:r w:rsidR="00604BF9" w:rsidRPr="23D9E405">
        <w:rPr>
          <w:rStyle w:val="normaltextrun"/>
          <w:rFonts w:eastAsia="Times New Roman" w:cs="Calibri"/>
          <w:color w:val="003E6A"/>
          <w:lang w:val="en-AU"/>
        </w:rPr>
        <w:t xml:space="preserve"> chronic conditions </w:t>
      </w:r>
      <w:r w:rsidRPr="23D9E405">
        <w:rPr>
          <w:rStyle w:val="normaltextrun"/>
          <w:rFonts w:eastAsia="Times New Roman" w:cs="Calibri"/>
          <w:color w:val="003E6A"/>
          <w:lang w:val="en-AU"/>
        </w:rPr>
        <w:t xml:space="preserve">in the </w:t>
      </w:r>
      <w:r w:rsidRPr="00A9386E">
        <w:rPr>
          <w:rStyle w:val="normaltextrun"/>
          <w:rFonts w:eastAsia="Times New Roman" w:cs="Calibri"/>
          <w:color w:val="003E6A"/>
          <w:lang w:val="en-AU"/>
        </w:rPr>
        <w:t>Hume</w:t>
      </w:r>
      <w:r w:rsidRPr="23D9E405">
        <w:rPr>
          <w:rStyle w:val="normaltextrun"/>
          <w:rFonts w:eastAsia="Times New Roman" w:cs="Calibri"/>
          <w:color w:val="003E6A"/>
          <w:lang w:val="en-AU"/>
        </w:rPr>
        <w:t xml:space="preserve"> local government area (LGA</w:t>
      </w:r>
      <w:r w:rsidR="0E4579FB" w:rsidRPr="2CCF1514">
        <w:rPr>
          <w:rStyle w:val="normaltextrun"/>
          <w:rFonts w:eastAsia="Times New Roman" w:cs="Calibri"/>
          <w:color w:val="003E6A"/>
          <w:lang w:val="en-AU"/>
        </w:rPr>
        <w:t>).</w:t>
      </w:r>
      <w:r w:rsidRPr="23D9E405">
        <w:rPr>
          <w:rStyle w:val="normaltextrun"/>
          <w:rFonts w:eastAsia="Times New Roman" w:cs="Calibri"/>
          <w:color w:val="003E6A"/>
          <w:lang w:val="en-AU"/>
        </w:rPr>
        <w:t xml:space="preserve"> </w:t>
      </w:r>
    </w:p>
    <w:p w14:paraId="18AEE79F" w14:textId="0A4E09C9" w:rsidR="00394B8D" w:rsidRDefault="00137473" w:rsidP="23D9E405">
      <w:pPr>
        <w:pStyle w:val="PHNIntroparagraph"/>
        <w:rPr>
          <w:rStyle w:val="normaltextrun"/>
          <w:rFonts w:eastAsia="Times New Roman" w:cs="Calibri"/>
          <w:color w:val="003E6A"/>
          <w:lang w:val="en-AU"/>
        </w:rPr>
      </w:pPr>
      <w:r w:rsidRPr="565E0132">
        <w:rPr>
          <w:rStyle w:val="normaltextrun"/>
          <w:rFonts w:eastAsia="Times New Roman" w:cs="Calibri"/>
          <w:color w:val="003E6A"/>
          <w:lang w:val="en-AU"/>
        </w:rPr>
        <w:t>We invite general practices</w:t>
      </w:r>
      <w:r w:rsidR="2D361422" w:rsidRPr="565E0132">
        <w:rPr>
          <w:rStyle w:val="normaltextrun"/>
          <w:rFonts w:eastAsia="Times New Roman" w:cs="Calibri"/>
          <w:color w:val="003E6A"/>
          <w:lang w:val="en-AU"/>
        </w:rPr>
        <w:t xml:space="preserve"> in </w:t>
      </w:r>
      <w:r w:rsidR="00EB4B25" w:rsidRPr="565E0132">
        <w:rPr>
          <w:rStyle w:val="normaltextrun"/>
          <w:rFonts w:eastAsia="Times New Roman" w:cs="Calibri"/>
          <w:color w:val="003E6A"/>
          <w:lang w:val="en-AU"/>
        </w:rPr>
        <w:t>Hume</w:t>
      </w:r>
      <w:r w:rsidR="2D361422" w:rsidRPr="565E0132" w:rsidDel="00604BF9">
        <w:rPr>
          <w:rStyle w:val="normaltextrun"/>
          <w:rFonts w:eastAsia="Times New Roman" w:cs="Calibri"/>
          <w:color w:val="003E6A"/>
          <w:lang w:val="en-AU"/>
        </w:rPr>
        <w:t xml:space="preserve"> </w:t>
      </w:r>
      <w:r w:rsidRPr="565E0132">
        <w:rPr>
          <w:rStyle w:val="normaltextrun"/>
          <w:rFonts w:eastAsia="Times New Roman" w:cs="Calibri"/>
          <w:color w:val="003E6A"/>
          <w:lang w:val="en-AU"/>
        </w:rPr>
        <w:t>to work closely with us to build a care team structure that is tailored to the needs of patient</w:t>
      </w:r>
      <w:r w:rsidR="004506BE" w:rsidRPr="565E0132">
        <w:rPr>
          <w:rStyle w:val="normaltextrun"/>
          <w:rFonts w:eastAsia="Times New Roman" w:cs="Calibri"/>
          <w:color w:val="003E6A"/>
          <w:lang w:val="en-AU"/>
        </w:rPr>
        <w:t>s</w:t>
      </w:r>
      <w:r w:rsidR="00604BF9">
        <w:rPr>
          <w:rStyle w:val="normaltextrun"/>
          <w:rFonts w:eastAsia="Times New Roman" w:cs="Calibri"/>
          <w:color w:val="003E6A"/>
          <w:lang w:val="en-AU"/>
        </w:rPr>
        <w:t>,</w:t>
      </w:r>
      <w:r w:rsidR="003C735B" w:rsidRPr="565E0132">
        <w:rPr>
          <w:rStyle w:val="normaltextrun"/>
          <w:rFonts w:eastAsia="Times New Roman" w:cs="Calibri"/>
          <w:color w:val="003E6A"/>
          <w:lang w:val="en-AU"/>
        </w:rPr>
        <w:t xml:space="preserve"> and </w:t>
      </w:r>
      <w:r w:rsidR="00604BF9">
        <w:rPr>
          <w:rStyle w:val="normaltextrun"/>
          <w:rFonts w:eastAsia="Times New Roman" w:cs="Calibri"/>
          <w:color w:val="003E6A"/>
          <w:lang w:val="en-AU"/>
        </w:rPr>
        <w:t xml:space="preserve">to </w:t>
      </w:r>
      <w:r w:rsidR="003C735B" w:rsidRPr="565E0132">
        <w:rPr>
          <w:rStyle w:val="normaltextrun"/>
          <w:rFonts w:eastAsia="Times New Roman" w:cs="Calibri"/>
          <w:color w:val="003E6A"/>
          <w:lang w:val="en-AU"/>
        </w:rPr>
        <w:t xml:space="preserve">develop a </w:t>
      </w:r>
      <w:r w:rsidR="00B76138" w:rsidRPr="565E0132">
        <w:rPr>
          <w:rStyle w:val="normaltextrun"/>
          <w:rFonts w:eastAsia="Times New Roman" w:cs="Calibri"/>
          <w:color w:val="003E6A"/>
          <w:lang w:val="en-AU"/>
        </w:rPr>
        <w:t>model</w:t>
      </w:r>
      <w:r w:rsidR="003C735B" w:rsidRPr="565E0132">
        <w:rPr>
          <w:rStyle w:val="normaltextrun"/>
          <w:rFonts w:eastAsia="Times New Roman" w:cs="Calibri"/>
          <w:color w:val="003E6A"/>
          <w:lang w:val="en-AU"/>
        </w:rPr>
        <w:t xml:space="preserve"> for providing enhanced multidisciplinary team-based </w:t>
      </w:r>
      <w:r w:rsidR="00F41826">
        <w:rPr>
          <w:rStyle w:val="normaltextrun"/>
          <w:rFonts w:eastAsia="Times New Roman" w:cs="Calibri"/>
          <w:color w:val="003E6A"/>
          <w:lang w:val="en-AU"/>
        </w:rPr>
        <w:t xml:space="preserve">(MDT) </w:t>
      </w:r>
      <w:r w:rsidR="003C735B" w:rsidRPr="565E0132">
        <w:rPr>
          <w:rStyle w:val="normaltextrun"/>
          <w:rFonts w:eastAsia="Times New Roman" w:cs="Calibri"/>
          <w:color w:val="003E6A"/>
          <w:lang w:val="en-AU"/>
        </w:rPr>
        <w:t>care</w:t>
      </w:r>
      <w:r w:rsidRPr="565E0132">
        <w:rPr>
          <w:rStyle w:val="normaltextrun"/>
          <w:rFonts w:eastAsia="Times New Roman" w:cs="Calibri"/>
          <w:color w:val="003E6A"/>
          <w:lang w:val="en-AU"/>
        </w:rPr>
        <w:t>. The team will include allied health professionals</w:t>
      </w:r>
      <w:r w:rsidR="00604BF9">
        <w:rPr>
          <w:rStyle w:val="normaltextrun"/>
          <w:rFonts w:eastAsia="Times New Roman" w:cs="Calibri"/>
          <w:color w:val="003E6A"/>
          <w:lang w:val="en-AU"/>
        </w:rPr>
        <w:t xml:space="preserve"> and</w:t>
      </w:r>
      <w:r w:rsidRPr="565E0132">
        <w:rPr>
          <w:rStyle w:val="normaltextrun"/>
          <w:rFonts w:eastAsia="Times New Roman" w:cs="Calibri"/>
          <w:color w:val="003E6A"/>
          <w:lang w:val="en-AU"/>
        </w:rPr>
        <w:t xml:space="preserve"> a dedicated care coordinator</w:t>
      </w:r>
      <w:r w:rsidR="00604BF9">
        <w:rPr>
          <w:rStyle w:val="normaltextrun"/>
          <w:rFonts w:eastAsia="Times New Roman" w:cs="Calibri"/>
          <w:color w:val="003E6A"/>
          <w:lang w:val="en-AU"/>
        </w:rPr>
        <w:t xml:space="preserve">. It will </w:t>
      </w:r>
      <w:r w:rsidRPr="565E0132">
        <w:rPr>
          <w:rStyle w:val="normaltextrun"/>
          <w:rFonts w:eastAsia="Times New Roman" w:cs="Calibri"/>
          <w:color w:val="003E6A"/>
          <w:lang w:val="en-AU"/>
        </w:rPr>
        <w:t>be supported by NWMPHN’s Integration team.</w:t>
      </w:r>
    </w:p>
    <w:p w14:paraId="70774664" w14:textId="41149719" w:rsidR="00CD401D" w:rsidRDefault="00F52A1A" w:rsidP="23D9E405">
      <w:pPr>
        <w:pStyle w:val="PHNIntroparagraph"/>
        <w:rPr>
          <w:rStyle w:val="normaltextrun"/>
          <w:rFonts w:eastAsia="Times New Roman" w:cs="Calibri"/>
          <w:color w:val="003E6A"/>
          <w:lang w:val="en-AU"/>
        </w:rPr>
      </w:pPr>
      <w:r w:rsidRPr="2FC570F8">
        <w:rPr>
          <w:rStyle w:val="normaltextrun"/>
          <w:rFonts w:eastAsia="Times New Roman" w:cs="Calibri"/>
          <w:color w:val="003E6A"/>
          <w:lang w:val="en-AU"/>
        </w:rPr>
        <w:t>Only three practices</w:t>
      </w:r>
      <w:r w:rsidR="00FF2F40" w:rsidRPr="2FC570F8">
        <w:rPr>
          <w:rStyle w:val="normaltextrun"/>
          <w:rFonts w:eastAsia="Times New Roman" w:cs="Calibri"/>
          <w:color w:val="003E6A"/>
          <w:lang w:val="en-AU"/>
        </w:rPr>
        <w:t xml:space="preserve"> will be </w:t>
      </w:r>
      <w:r w:rsidR="00451423" w:rsidRPr="2FC570F8">
        <w:rPr>
          <w:rStyle w:val="normaltextrun"/>
          <w:rFonts w:eastAsia="Times New Roman" w:cs="Calibri"/>
          <w:color w:val="003E6A"/>
          <w:lang w:val="en-AU"/>
        </w:rPr>
        <w:t xml:space="preserve">selected for </w:t>
      </w:r>
      <w:r w:rsidR="00756EC1" w:rsidRPr="2FC570F8">
        <w:rPr>
          <w:rStyle w:val="normaltextrun"/>
          <w:rFonts w:eastAsia="Times New Roman" w:cs="Calibri"/>
          <w:color w:val="003E6A"/>
          <w:lang w:val="en-AU"/>
        </w:rPr>
        <w:t>this</w:t>
      </w:r>
      <w:r w:rsidR="001E578F" w:rsidRPr="2FC570F8">
        <w:rPr>
          <w:rStyle w:val="normaltextrun"/>
          <w:rFonts w:eastAsia="Times New Roman" w:cs="Calibri"/>
          <w:color w:val="003E6A"/>
          <w:lang w:val="en-AU"/>
        </w:rPr>
        <w:t xml:space="preserve"> innovative</w:t>
      </w:r>
      <w:r w:rsidR="00756EC1" w:rsidRPr="2FC570F8">
        <w:rPr>
          <w:rStyle w:val="normaltextrun"/>
          <w:rFonts w:eastAsia="Times New Roman" w:cs="Calibri"/>
          <w:color w:val="003E6A"/>
          <w:lang w:val="en-AU"/>
        </w:rPr>
        <w:t xml:space="preserve"> </w:t>
      </w:r>
      <w:r w:rsidR="00F130FD" w:rsidRPr="2FC570F8">
        <w:rPr>
          <w:rStyle w:val="normaltextrun"/>
          <w:rFonts w:eastAsia="Times New Roman" w:cs="Calibri"/>
          <w:color w:val="003E6A"/>
          <w:lang w:val="en-AU"/>
        </w:rPr>
        <w:t>project</w:t>
      </w:r>
      <w:r w:rsidR="00D609BA" w:rsidRPr="2FC570F8">
        <w:rPr>
          <w:rStyle w:val="normaltextrun"/>
          <w:rFonts w:eastAsia="Times New Roman" w:cs="Calibri"/>
          <w:color w:val="003E6A"/>
          <w:lang w:val="en-AU"/>
        </w:rPr>
        <w:t xml:space="preserve">. </w:t>
      </w:r>
      <w:r w:rsidR="001E578F" w:rsidRPr="2FC570F8">
        <w:rPr>
          <w:rStyle w:val="normaltextrun"/>
          <w:rFonts w:eastAsia="Times New Roman" w:cs="Calibri"/>
          <w:color w:val="003E6A"/>
          <w:lang w:val="en-AU"/>
        </w:rPr>
        <w:t>Applications close at 12pm (AE</w:t>
      </w:r>
      <w:r w:rsidR="00424E52">
        <w:rPr>
          <w:rStyle w:val="normaltextrun"/>
          <w:rFonts w:eastAsia="Times New Roman" w:cs="Calibri"/>
          <w:color w:val="003E6A"/>
          <w:lang w:val="en-AU"/>
        </w:rPr>
        <w:t>S</w:t>
      </w:r>
      <w:r w:rsidR="001E578F" w:rsidRPr="2FC570F8">
        <w:rPr>
          <w:rStyle w:val="normaltextrun"/>
          <w:rFonts w:eastAsia="Times New Roman" w:cs="Calibri"/>
          <w:color w:val="003E6A"/>
          <w:lang w:val="en-AU"/>
        </w:rPr>
        <w:t xml:space="preserve">T) </w:t>
      </w:r>
      <w:r w:rsidR="00B500C4" w:rsidRPr="2FC570F8">
        <w:rPr>
          <w:rStyle w:val="normaltextrun"/>
          <w:rFonts w:eastAsia="Times New Roman" w:cs="Calibri"/>
          <w:color w:val="003E6A"/>
          <w:lang w:val="en-AU"/>
        </w:rPr>
        <w:t xml:space="preserve">Tuesday, 22 April </w:t>
      </w:r>
      <w:r w:rsidR="001E578F" w:rsidRPr="2FC570F8">
        <w:rPr>
          <w:rStyle w:val="normaltextrun"/>
          <w:rFonts w:eastAsia="Times New Roman" w:cs="Calibri"/>
          <w:color w:val="003E6A"/>
          <w:lang w:val="en-AU"/>
        </w:rPr>
        <w:t>2025.</w:t>
      </w:r>
    </w:p>
    <w:p w14:paraId="71769C0E" w14:textId="43054D05" w:rsidR="00EB3BFB" w:rsidRDefault="009133C5" w:rsidP="23D9E405">
      <w:pPr>
        <w:pStyle w:val="PHNIntroparagraph"/>
        <w:rPr>
          <w:rStyle w:val="normaltextrun"/>
          <w:rFonts w:eastAsia="Times New Roman" w:cs="Calibri"/>
          <w:color w:val="003E6A"/>
          <w:lang w:val="en-AU"/>
        </w:rPr>
      </w:pPr>
      <w:r>
        <w:rPr>
          <w:rStyle w:val="normaltextrun"/>
          <w:rFonts w:eastAsia="Times New Roman" w:cs="Calibri"/>
          <w:color w:val="003E6A"/>
          <w:lang w:val="en-AU"/>
        </w:rPr>
        <w:t>Project</w:t>
      </w:r>
      <w:r w:rsidR="00EB3BFB">
        <w:rPr>
          <w:rStyle w:val="normaltextrun"/>
          <w:rFonts w:eastAsia="Times New Roman" w:cs="Calibri"/>
          <w:color w:val="003E6A"/>
          <w:lang w:val="en-AU"/>
        </w:rPr>
        <w:t xml:space="preserve"> benefits:</w:t>
      </w:r>
    </w:p>
    <w:p w14:paraId="692984D1" w14:textId="3DBEF650" w:rsidR="00E1704E" w:rsidRDefault="00E1704E" w:rsidP="00E1704E">
      <w:pPr>
        <w:pStyle w:val="PHNIntroparagraph"/>
        <w:rPr>
          <w:rStyle w:val="normaltextrun"/>
          <w:rFonts w:eastAsia="Times New Roman" w:cs="Calibri"/>
          <w:color w:val="003E6A"/>
          <w:lang w:val="en-AU"/>
        </w:rPr>
      </w:pPr>
      <w:r>
        <w:rPr>
          <w:rStyle w:val="normaltextrun"/>
          <w:rFonts w:eastAsia="Times New Roman" w:cs="Calibri"/>
          <w:color w:val="003E6A"/>
          <w:lang w:val="en-AU"/>
        </w:rPr>
        <w:t>Patients:</w:t>
      </w:r>
    </w:p>
    <w:p w14:paraId="78D93F15" w14:textId="77777777" w:rsidR="00E1704E" w:rsidRPr="00F855BF" w:rsidRDefault="00E1704E" w:rsidP="00E1704E">
      <w:pPr>
        <w:pStyle w:val="PHNIntroparagraph"/>
        <w:numPr>
          <w:ilvl w:val="0"/>
          <w:numId w:val="20"/>
        </w:numPr>
        <w:rPr>
          <w:rStyle w:val="normaltextrun"/>
          <w:rFonts w:eastAsia="Times New Roman" w:cs="Calibri"/>
          <w:b w:val="0"/>
          <w:bCs/>
          <w:color w:val="003E6A"/>
          <w:lang w:val="en-AU"/>
        </w:rPr>
      </w:pPr>
      <w:r w:rsidRPr="00F855BF">
        <w:rPr>
          <w:rStyle w:val="normaltextrun"/>
          <w:rFonts w:eastAsia="Times New Roman" w:cs="Calibri"/>
          <w:b w:val="0"/>
          <w:bCs/>
          <w:color w:val="003E6A"/>
          <w:lang w:val="en-AU"/>
        </w:rPr>
        <w:t>Increased access to allied health services</w:t>
      </w:r>
    </w:p>
    <w:p w14:paraId="4155FDD1" w14:textId="77777777" w:rsidR="00E1704E" w:rsidRPr="00F855BF" w:rsidRDefault="00E1704E" w:rsidP="00E1704E">
      <w:pPr>
        <w:pStyle w:val="PHNIntroparagraph"/>
        <w:numPr>
          <w:ilvl w:val="0"/>
          <w:numId w:val="20"/>
        </w:numPr>
        <w:rPr>
          <w:rStyle w:val="normaltextrun"/>
          <w:rFonts w:eastAsia="Times New Roman" w:cs="Calibri"/>
          <w:b w:val="0"/>
          <w:bCs/>
          <w:color w:val="003E6A"/>
          <w:lang w:val="en-AU"/>
        </w:rPr>
      </w:pPr>
      <w:r>
        <w:rPr>
          <w:rStyle w:val="normaltextrun"/>
          <w:rFonts w:eastAsia="Times New Roman" w:cs="Calibri"/>
          <w:b w:val="0"/>
          <w:bCs/>
          <w:color w:val="003E6A"/>
          <w:lang w:val="en-AU"/>
        </w:rPr>
        <w:t>Increased education and s</w:t>
      </w:r>
      <w:r w:rsidRPr="00F855BF">
        <w:rPr>
          <w:rStyle w:val="normaltextrun"/>
          <w:rFonts w:eastAsia="Times New Roman" w:cs="Calibri"/>
          <w:b w:val="0"/>
          <w:bCs/>
          <w:color w:val="003E6A"/>
          <w:lang w:val="en-AU"/>
        </w:rPr>
        <w:t xml:space="preserve">upport of self-management activities </w:t>
      </w:r>
    </w:p>
    <w:p w14:paraId="1AF71810" w14:textId="77777777" w:rsidR="00E1704E" w:rsidRPr="00F855BF" w:rsidRDefault="00E1704E" w:rsidP="00E1704E">
      <w:pPr>
        <w:pStyle w:val="PHNIntroparagraph"/>
        <w:numPr>
          <w:ilvl w:val="0"/>
          <w:numId w:val="20"/>
        </w:numPr>
        <w:rPr>
          <w:rStyle w:val="normaltextrun"/>
          <w:rFonts w:eastAsia="Times New Roman" w:cs="Calibri"/>
          <w:b w:val="0"/>
          <w:bCs/>
          <w:color w:val="003E6A"/>
          <w:lang w:val="en-AU"/>
        </w:rPr>
      </w:pPr>
      <w:r w:rsidRPr="00F855BF">
        <w:rPr>
          <w:rStyle w:val="normaltextrun"/>
          <w:rFonts w:eastAsia="Times New Roman" w:cs="Calibri"/>
          <w:b w:val="0"/>
          <w:bCs/>
          <w:color w:val="003E6A"/>
          <w:lang w:val="en-AU"/>
        </w:rPr>
        <w:t>Referral to psychosocial supports as needed</w:t>
      </w:r>
    </w:p>
    <w:p w14:paraId="1462EF30" w14:textId="77777777" w:rsidR="00E1704E" w:rsidRPr="00F855BF" w:rsidRDefault="00E1704E" w:rsidP="00E1704E">
      <w:pPr>
        <w:pStyle w:val="PHNIntroparagraph"/>
        <w:numPr>
          <w:ilvl w:val="0"/>
          <w:numId w:val="20"/>
        </w:numPr>
        <w:rPr>
          <w:rStyle w:val="normaltextrun"/>
          <w:rFonts w:eastAsia="Times New Roman" w:cs="Calibri"/>
          <w:b w:val="0"/>
          <w:bCs/>
          <w:color w:val="003E6A"/>
          <w:lang w:val="en-AU"/>
        </w:rPr>
      </w:pPr>
      <w:r w:rsidRPr="00F855BF">
        <w:rPr>
          <w:rStyle w:val="normaltextrun"/>
          <w:rFonts w:eastAsia="Times New Roman" w:cs="Calibri"/>
          <w:b w:val="0"/>
          <w:bCs/>
          <w:color w:val="003E6A"/>
          <w:lang w:val="en-AU"/>
        </w:rPr>
        <w:t>No cost to the practice or patient to access the care team</w:t>
      </w:r>
    </w:p>
    <w:p w14:paraId="2416CB13" w14:textId="77777777" w:rsidR="00163EEA" w:rsidRDefault="00163EEA" w:rsidP="23D9E405">
      <w:pPr>
        <w:pStyle w:val="PHNIntroparagraph"/>
        <w:rPr>
          <w:rStyle w:val="normaltextrun"/>
          <w:rFonts w:eastAsia="Times New Roman" w:cs="Calibri"/>
          <w:color w:val="003E6A"/>
          <w:lang w:val="en-AU"/>
        </w:rPr>
      </w:pPr>
    </w:p>
    <w:p w14:paraId="5CE0DDFF" w14:textId="46002047" w:rsidR="009808A9" w:rsidRDefault="00A603F9" w:rsidP="23D9E405">
      <w:pPr>
        <w:pStyle w:val="PHNIntroparagraph"/>
        <w:rPr>
          <w:rStyle w:val="normaltextrun"/>
          <w:rFonts w:eastAsia="Times New Roman" w:cs="Calibri"/>
          <w:color w:val="003E6A"/>
          <w:lang w:val="en-AU"/>
        </w:rPr>
      </w:pPr>
      <w:r>
        <w:rPr>
          <w:rStyle w:val="normaltextrun"/>
          <w:rFonts w:eastAsia="Times New Roman" w:cs="Calibri"/>
          <w:color w:val="003E6A"/>
          <w:lang w:val="en-AU"/>
        </w:rPr>
        <w:t xml:space="preserve">General practitioners </w:t>
      </w:r>
      <w:r w:rsidR="00E51248">
        <w:rPr>
          <w:rStyle w:val="normaltextrun"/>
          <w:rFonts w:eastAsia="Times New Roman" w:cs="Calibri"/>
          <w:color w:val="003E6A"/>
          <w:lang w:val="en-AU"/>
        </w:rPr>
        <w:t>and</w:t>
      </w:r>
      <w:r>
        <w:rPr>
          <w:rStyle w:val="normaltextrun"/>
          <w:rFonts w:eastAsia="Times New Roman" w:cs="Calibri"/>
          <w:color w:val="003E6A"/>
          <w:lang w:val="en-AU"/>
        </w:rPr>
        <w:t xml:space="preserve"> </w:t>
      </w:r>
      <w:r w:rsidR="00E51248" w:rsidRPr="6DB4CD9E">
        <w:rPr>
          <w:rStyle w:val="normaltextrun"/>
          <w:rFonts w:eastAsia="Times New Roman" w:cs="Calibri"/>
          <w:color w:val="003E6A"/>
          <w:lang w:val="en-AU"/>
        </w:rPr>
        <w:t>p</w:t>
      </w:r>
      <w:r w:rsidR="00137473" w:rsidRPr="6DB4CD9E">
        <w:rPr>
          <w:rStyle w:val="normaltextrun"/>
          <w:rFonts w:eastAsia="Times New Roman" w:cs="Calibri"/>
          <w:color w:val="003E6A"/>
          <w:lang w:val="en-AU"/>
        </w:rPr>
        <w:t>ractices</w:t>
      </w:r>
      <w:r w:rsidR="009808A9">
        <w:rPr>
          <w:rStyle w:val="normaltextrun"/>
          <w:rFonts w:eastAsia="Times New Roman" w:cs="Calibri"/>
          <w:color w:val="003E6A"/>
          <w:lang w:val="en-AU"/>
        </w:rPr>
        <w:t xml:space="preserve">: </w:t>
      </w:r>
    </w:p>
    <w:p w14:paraId="252EDC4E" w14:textId="5004836A" w:rsidR="00F81B09" w:rsidRPr="00F855BF" w:rsidRDefault="00197FD2" w:rsidP="009808A9">
      <w:pPr>
        <w:pStyle w:val="PHNIntroparagraph"/>
        <w:numPr>
          <w:ilvl w:val="0"/>
          <w:numId w:val="20"/>
        </w:numPr>
        <w:rPr>
          <w:rStyle w:val="normaltextrun"/>
          <w:rFonts w:eastAsia="Times New Roman" w:cs="Calibri"/>
          <w:b w:val="0"/>
          <w:bCs/>
          <w:color w:val="003E6A"/>
          <w:lang w:val="en-AU"/>
        </w:rPr>
      </w:pPr>
      <w:r w:rsidRPr="00F855BF">
        <w:rPr>
          <w:rStyle w:val="normaltextrun"/>
          <w:rFonts w:eastAsia="Times New Roman" w:cs="Calibri"/>
          <w:b w:val="0"/>
          <w:bCs/>
          <w:color w:val="003E6A"/>
          <w:lang w:val="en-AU"/>
        </w:rPr>
        <w:t>$</w:t>
      </w:r>
      <w:r w:rsidR="00137473" w:rsidRPr="00F855BF">
        <w:rPr>
          <w:rStyle w:val="normaltextrun"/>
          <w:rFonts w:eastAsia="Times New Roman" w:cs="Calibri"/>
          <w:b w:val="0"/>
          <w:bCs/>
          <w:color w:val="003E6A"/>
          <w:lang w:val="en-AU"/>
        </w:rPr>
        <w:t>66,600 (ex. GST) per practice</w:t>
      </w:r>
      <w:r w:rsidR="3E11CD66" w:rsidRPr="00F855BF">
        <w:rPr>
          <w:rStyle w:val="normaltextrun"/>
          <w:rFonts w:eastAsia="Times New Roman" w:cs="Calibri"/>
          <w:b w:val="0"/>
          <w:bCs/>
          <w:color w:val="003E6A"/>
          <w:lang w:val="en-AU"/>
        </w:rPr>
        <w:t xml:space="preserve"> for partic</w:t>
      </w:r>
      <w:r w:rsidR="00BD07E0" w:rsidRPr="00F855BF">
        <w:rPr>
          <w:rStyle w:val="normaltextrun"/>
          <w:rFonts w:eastAsia="Times New Roman" w:cs="Calibri"/>
          <w:b w:val="0"/>
          <w:bCs/>
          <w:color w:val="003E6A"/>
          <w:lang w:val="en-AU"/>
        </w:rPr>
        <w:t>ip</w:t>
      </w:r>
      <w:r w:rsidR="3E11CD66" w:rsidRPr="00F855BF">
        <w:rPr>
          <w:rStyle w:val="normaltextrun"/>
          <w:rFonts w:eastAsia="Times New Roman" w:cs="Calibri"/>
          <w:b w:val="0"/>
          <w:bCs/>
          <w:color w:val="003E6A"/>
          <w:lang w:val="en-AU"/>
        </w:rPr>
        <w:t xml:space="preserve">ating in the </w:t>
      </w:r>
      <w:r w:rsidR="00B24C2E" w:rsidRPr="00F855BF">
        <w:rPr>
          <w:rStyle w:val="normaltextrun"/>
          <w:rFonts w:eastAsia="Times New Roman" w:cs="Calibri"/>
          <w:b w:val="0"/>
          <w:bCs/>
          <w:color w:val="003E6A"/>
          <w:lang w:val="en-AU"/>
        </w:rPr>
        <w:t>project’s</w:t>
      </w:r>
      <w:r w:rsidR="3E11CD66" w:rsidRPr="00F855BF">
        <w:rPr>
          <w:rStyle w:val="normaltextrun"/>
          <w:rFonts w:eastAsia="Times New Roman" w:cs="Calibri"/>
          <w:b w:val="0"/>
          <w:bCs/>
          <w:color w:val="003E6A"/>
          <w:lang w:val="en-AU"/>
        </w:rPr>
        <w:t xml:space="preserve"> design, implementa</w:t>
      </w:r>
      <w:r w:rsidR="00BD07E0" w:rsidRPr="00F855BF">
        <w:rPr>
          <w:rStyle w:val="normaltextrun"/>
          <w:rFonts w:eastAsia="Times New Roman" w:cs="Calibri"/>
          <w:b w:val="0"/>
          <w:bCs/>
          <w:color w:val="003E6A"/>
          <w:lang w:val="en-AU"/>
        </w:rPr>
        <w:t>t</w:t>
      </w:r>
      <w:r w:rsidR="3E11CD66" w:rsidRPr="00F855BF">
        <w:rPr>
          <w:rStyle w:val="normaltextrun"/>
          <w:rFonts w:eastAsia="Times New Roman" w:cs="Calibri"/>
          <w:b w:val="0"/>
          <w:bCs/>
          <w:color w:val="003E6A"/>
          <w:lang w:val="en-AU"/>
        </w:rPr>
        <w:t>ion and evaluation</w:t>
      </w:r>
    </w:p>
    <w:p w14:paraId="109D87D0" w14:textId="68C185AB" w:rsidR="00296835" w:rsidRPr="00F855BF" w:rsidRDefault="002B309F" w:rsidP="009808A9">
      <w:pPr>
        <w:pStyle w:val="PHNIntroparagraph"/>
        <w:numPr>
          <w:ilvl w:val="0"/>
          <w:numId w:val="20"/>
        </w:numPr>
        <w:rPr>
          <w:rStyle w:val="normaltextrun"/>
          <w:rFonts w:eastAsia="Times New Roman" w:cs="Calibri"/>
          <w:b w:val="0"/>
          <w:bCs/>
          <w:color w:val="003E6A"/>
          <w:lang w:val="en-AU"/>
        </w:rPr>
      </w:pPr>
      <w:r w:rsidRPr="00F855BF">
        <w:rPr>
          <w:rStyle w:val="normaltextrun"/>
          <w:rFonts w:eastAsia="Times New Roman" w:cs="Calibri"/>
          <w:b w:val="0"/>
          <w:bCs/>
          <w:color w:val="003E6A"/>
          <w:lang w:val="en-AU"/>
        </w:rPr>
        <w:t>Access to care coordination</w:t>
      </w:r>
      <w:r w:rsidR="008B3597">
        <w:rPr>
          <w:rStyle w:val="normaltextrun"/>
          <w:rFonts w:eastAsia="Times New Roman" w:cs="Calibri"/>
          <w:b w:val="0"/>
          <w:bCs/>
          <w:color w:val="003E6A"/>
          <w:lang w:val="en-AU"/>
        </w:rPr>
        <w:t xml:space="preserve"> for patients enrolled in the program</w:t>
      </w:r>
      <w:r w:rsidR="00296835" w:rsidRPr="00F855BF">
        <w:rPr>
          <w:rStyle w:val="normaltextrun"/>
          <w:rFonts w:eastAsia="Times New Roman" w:cs="Calibri"/>
          <w:b w:val="0"/>
          <w:bCs/>
          <w:color w:val="003E6A"/>
          <w:lang w:val="en-AU"/>
        </w:rPr>
        <w:t xml:space="preserve"> </w:t>
      </w:r>
    </w:p>
    <w:p w14:paraId="51B779EB" w14:textId="5A1F685C" w:rsidR="009808A9" w:rsidRPr="00F855BF" w:rsidRDefault="00F81B09" w:rsidP="009808A9">
      <w:pPr>
        <w:pStyle w:val="PHNIntroparagraph"/>
        <w:numPr>
          <w:ilvl w:val="0"/>
          <w:numId w:val="20"/>
        </w:numPr>
        <w:rPr>
          <w:rStyle w:val="normaltextrun"/>
          <w:rFonts w:eastAsia="Times New Roman" w:cs="Calibri"/>
          <w:b w:val="0"/>
          <w:bCs/>
          <w:color w:val="003E6A"/>
          <w:lang w:val="en-AU"/>
        </w:rPr>
      </w:pPr>
      <w:r w:rsidRPr="00F855BF">
        <w:rPr>
          <w:rStyle w:val="normaltextrun"/>
          <w:rFonts w:eastAsia="Times New Roman" w:cs="Calibri"/>
          <w:b w:val="0"/>
          <w:bCs/>
          <w:color w:val="003E6A"/>
          <w:lang w:val="en-AU"/>
        </w:rPr>
        <w:t>Increased access to</w:t>
      </w:r>
      <w:r w:rsidR="00694A14" w:rsidRPr="00F855BF">
        <w:rPr>
          <w:rStyle w:val="normaltextrun"/>
          <w:rFonts w:eastAsia="Times New Roman" w:cs="Calibri"/>
          <w:b w:val="0"/>
          <w:bCs/>
          <w:color w:val="003E6A"/>
          <w:lang w:val="en-AU"/>
        </w:rPr>
        <w:t xml:space="preserve"> allied health </w:t>
      </w:r>
      <w:r w:rsidR="006B23D4" w:rsidRPr="00F855BF">
        <w:rPr>
          <w:rStyle w:val="normaltextrun"/>
          <w:rFonts w:eastAsia="Times New Roman" w:cs="Calibri"/>
          <w:b w:val="0"/>
          <w:bCs/>
          <w:color w:val="003E6A"/>
          <w:lang w:val="en-AU"/>
        </w:rPr>
        <w:t>servic</w:t>
      </w:r>
      <w:r w:rsidR="002F2F62">
        <w:rPr>
          <w:rStyle w:val="normaltextrun"/>
          <w:rFonts w:eastAsia="Times New Roman" w:cs="Calibri"/>
          <w:b w:val="0"/>
          <w:bCs/>
          <w:color w:val="003E6A"/>
          <w:lang w:val="en-AU"/>
        </w:rPr>
        <w:t>es</w:t>
      </w:r>
    </w:p>
    <w:p w14:paraId="495F1777" w14:textId="28263E18" w:rsidR="00882FB0" w:rsidRDefault="00882FB0" w:rsidP="009808A9">
      <w:pPr>
        <w:pStyle w:val="PHNIntroparagraph"/>
        <w:numPr>
          <w:ilvl w:val="0"/>
          <w:numId w:val="20"/>
        </w:numPr>
        <w:rPr>
          <w:rStyle w:val="normaltextrun"/>
          <w:rFonts w:eastAsia="Times New Roman" w:cs="Calibri"/>
          <w:b w:val="0"/>
          <w:bCs/>
          <w:color w:val="003E6A"/>
          <w:lang w:val="en-AU"/>
        </w:rPr>
      </w:pPr>
      <w:r w:rsidRPr="00F855BF">
        <w:rPr>
          <w:rStyle w:val="normaltextrun"/>
          <w:rFonts w:eastAsia="Times New Roman" w:cs="Calibri"/>
          <w:b w:val="0"/>
          <w:bCs/>
          <w:color w:val="003E6A"/>
          <w:lang w:val="en-AU"/>
        </w:rPr>
        <w:lastRenderedPageBreak/>
        <w:t xml:space="preserve">Improved processes to manage </w:t>
      </w:r>
      <w:r w:rsidR="00203E68" w:rsidRPr="00F855BF">
        <w:rPr>
          <w:rStyle w:val="normaltextrun"/>
          <w:rFonts w:eastAsia="Times New Roman" w:cs="Calibri"/>
          <w:b w:val="0"/>
          <w:bCs/>
          <w:color w:val="003E6A"/>
          <w:lang w:val="en-AU"/>
        </w:rPr>
        <w:t xml:space="preserve">care for </w:t>
      </w:r>
      <w:r w:rsidRPr="00F855BF">
        <w:rPr>
          <w:rStyle w:val="normaltextrun"/>
          <w:rFonts w:eastAsia="Times New Roman" w:cs="Calibri"/>
          <w:b w:val="0"/>
          <w:bCs/>
          <w:color w:val="003E6A"/>
          <w:lang w:val="en-AU"/>
        </w:rPr>
        <w:t>complex patient</w:t>
      </w:r>
      <w:r w:rsidR="00203E68" w:rsidRPr="00F855BF">
        <w:rPr>
          <w:rStyle w:val="normaltextrun"/>
          <w:rFonts w:eastAsia="Times New Roman" w:cs="Calibri"/>
          <w:b w:val="0"/>
          <w:bCs/>
          <w:color w:val="003E6A"/>
          <w:lang w:val="en-AU"/>
        </w:rPr>
        <w:t>s</w:t>
      </w:r>
    </w:p>
    <w:p w14:paraId="084C445A" w14:textId="446C98EB" w:rsidR="00FF0091" w:rsidRDefault="00FF0091" w:rsidP="009808A9">
      <w:pPr>
        <w:pStyle w:val="PHNIntroparagraph"/>
        <w:numPr>
          <w:ilvl w:val="0"/>
          <w:numId w:val="20"/>
        </w:numPr>
        <w:rPr>
          <w:rStyle w:val="normaltextrun"/>
          <w:rFonts w:eastAsia="Times New Roman" w:cs="Calibri"/>
          <w:b w:val="0"/>
          <w:bCs/>
          <w:color w:val="003E6A"/>
          <w:lang w:val="en-AU"/>
        </w:rPr>
      </w:pPr>
      <w:r>
        <w:rPr>
          <w:rStyle w:val="normaltextrun"/>
          <w:rFonts w:eastAsia="Times New Roman" w:cs="Calibri"/>
          <w:b w:val="0"/>
          <w:bCs/>
          <w:color w:val="003E6A"/>
          <w:lang w:val="en-AU"/>
        </w:rPr>
        <w:t xml:space="preserve">Increased utilisation of MBS items for </w:t>
      </w:r>
      <w:r w:rsidR="00FC23FC">
        <w:rPr>
          <w:rStyle w:val="normaltextrun"/>
          <w:rFonts w:eastAsia="Times New Roman" w:cs="Calibri"/>
          <w:b w:val="0"/>
          <w:bCs/>
          <w:color w:val="003E6A"/>
          <w:lang w:val="en-AU"/>
        </w:rPr>
        <w:t>care planning and case conferencing</w:t>
      </w:r>
    </w:p>
    <w:p w14:paraId="1EB50D62" w14:textId="4FBC29B7" w:rsidR="00C56C80" w:rsidRPr="00F855BF" w:rsidRDefault="00C56C80" w:rsidP="009808A9">
      <w:pPr>
        <w:pStyle w:val="PHNIntroparagraph"/>
        <w:numPr>
          <w:ilvl w:val="0"/>
          <w:numId w:val="20"/>
        </w:numPr>
        <w:rPr>
          <w:rStyle w:val="normaltextrun"/>
          <w:rFonts w:eastAsia="Times New Roman" w:cs="Calibri"/>
          <w:b w:val="0"/>
          <w:bCs/>
          <w:color w:val="003E6A"/>
          <w:lang w:val="en-AU"/>
        </w:rPr>
      </w:pPr>
      <w:r w:rsidRPr="00C56C80">
        <w:rPr>
          <w:rStyle w:val="normaltextrun"/>
          <w:rFonts w:eastAsia="Times New Roman" w:cs="Calibri"/>
          <w:b w:val="0"/>
          <w:bCs/>
          <w:color w:val="003E6A"/>
          <w:lang w:val="en-AU"/>
        </w:rPr>
        <w:t>Free education and support to deliver an MDT model of care to your patients</w:t>
      </w:r>
    </w:p>
    <w:p w14:paraId="33DFE5E1" w14:textId="1849957D" w:rsidR="00585463" w:rsidRDefault="00585463" w:rsidP="00242FBD">
      <w:pPr>
        <w:pStyle w:val="PHNIntroparagraph"/>
        <w:rPr>
          <w:rStyle w:val="normaltextrun"/>
          <w:rFonts w:eastAsia="Times New Roman" w:cs="Calibri"/>
          <w:color w:val="003E6A"/>
          <w:lang w:val="en-AU"/>
        </w:rPr>
      </w:pPr>
      <w:r>
        <w:rPr>
          <w:rStyle w:val="normaltextrun"/>
          <w:rFonts w:eastAsia="Times New Roman" w:cs="Calibri"/>
          <w:color w:val="003E6A"/>
          <w:lang w:val="en-AU"/>
        </w:rPr>
        <w:t>Nurses:</w:t>
      </w:r>
    </w:p>
    <w:p w14:paraId="70E7C084" w14:textId="7B4763D8" w:rsidR="00691897" w:rsidRDefault="00691897" w:rsidP="009808A9">
      <w:pPr>
        <w:pStyle w:val="PHNIntroparagraph"/>
        <w:numPr>
          <w:ilvl w:val="0"/>
          <w:numId w:val="20"/>
        </w:numPr>
        <w:rPr>
          <w:rStyle w:val="normaltextrun"/>
          <w:rFonts w:eastAsia="Times New Roman" w:cs="Calibri"/>
          <w:b w:val="0"/>
          <w:bCs/>
          <w:color w:val="003E6A"/>
          <w:lang w:val="en-AU"/>
        </w:rPr>
      </w:pPr>
      <w:r w:rsidRPr="00F855BF">
        <w:rPr>
          <w:rStyle w:val="normaltextrun"/>
          <w:rFonts w:eastAsia="Times New Roman" w:cs="Calibri"/>
          <w:b w:val="0"/>
          <w:bCs/>
          <w:color w:val="003E6A"/>
          <w:lang w:val="en-AU"/>
        </w:rPr>
        <w:t xml:space="preserve">Increased capability of nursing team to assess </w:t>
      </w:r>
      <w:r w:rsidR="00585463" w:rsidRPr="00F855BF">
        <w:rPr>
          <w:rStyle w:val="normaltextrun"/>
          <w:rFonts w:eastAsia="Times New Roman" w:cs="Calibri"/>
          <w:b w:val="0"/>
          <w:bCs/>
          <w:color w:val="003E6A"/>
          <w:lang w:val="en-AU"/>
        </w:rPr>
        <w:t xml:space="preserve">patients and coordinate </w:t>
      </w:r>
      <w:r w:rsidR="0069654A">
        <w:rPr>
          <w:rStyle w:val="normaltextrun"/>
          <w:rFonts w:eastAsia="Times New Roman" w:cs="Calibri"/>
          <w:b w:val="0"/>
          <w:bCs/>
          <w:color w:val="003E6A"/>
          <w:lang w:val="en-AU"/>
        </w:rPr>
        <w:t xml:space="preserve">complex </w:t>
      </w:r>
      <w:r w:rsidR="00585463" w:rsidRPr="00F855BF">
        <w:rPr>
          <w:rStyle w:val="normaltextrun"/>
          <w:rFonts w:eastAsia="Times New Roman" w:cs="Calibri"/>
          <w:b w:val="0"/>
          <w:bCs/>
          <w:color w:val="003E6A"/>
          <w:lang w:val="en-AU"/>
        </w:rPr>
        <w:t>care</w:t>
      </w:r>
    </w:p>
    <w:p w14:paraId="029443D4" w14:textId="67C9B6B9" w:rsidR="00B27AD7" w:rsidRPr="00B27AD7" w:rsidRDefault="00B27AD7" w:rsidP="00B27AD7">
      <w:pPr>
        <w:pStyle w:val="PHNIntroparagraph"/>
        <w:numPr>
          <w:ilvl w:val="0"/>
          <w:numId w:val="20"/>
        </w:numPr>
        <w:rPr>
          <w:rStyle w:val="normaltextrun"/>
          <w:rFonts w:eastAsia="Times New Roman" w:cs="Calibri"/>
          <w:b w:val="0"/>
          <w:bCs/>
          <w:color w:val="003E6A"/>
          <w:lang w:val="en-AU"/>
        </w:rPr>
      </w:pPr>
      <w:r w:rsidRPr="00F855BF">
        <w:rPr>
          <w:rStyle w:val="normaltextrun"/>
          <w:rFonts w:eastAsia="Times New Roman" w:cs="Calibri"/>
          <w:b w:val="0"/>
          <w:bCs/>
          <w:color w:val="003E6A"/>
          <w:lang w:val="en-AU"/>
        </w:rPr>
        <w:t xml:space="preserve">Increased collaboration </w:t>
      </w:r>
      <w:r w:rsidR="00E51248">
        <w:rPr>
          <w:rStyle w:val="normaltextrun"/>
          <w:rFonts w:eastAsia="Times New Roman" w:cs="Calibri"/>
          <w:b w:val="0"/>
          <w:bCs/>
          <w:color w:val="003E6A"/>
          <w:lang w:val="en-AU"/>
        </w:rPr>
        <w:t>and</w:t>
      </w:r>
      <w:r w:rsidRPr="00F855BF">
        <w:rPr>
          <w:rStyle w:val="normaltextrun"/>
          <w:rFonts w:eastAsia="Times New Roman" w:cs="Calibri"/>
          <w:b w:val="0"/>
          <w:bCs/>
          <w:color w:val="003E6A"/>
          <w:lang w:val="en-AU"/>
        </w:rPr>
        <w:t xml:space="preserve"> communication among</w:t>
      </w:r>
      <w:r w:rsidR="00E51248">
        <w:rPr>
          <w:rStyle w:val="normaltextrun"/>
          <w:rFonts w:eastAsia="Times New Roman" w:cs="Calibri"/>
          <w:b w:val="0"/>
          <w:bCs/>
          <w:color w:val="003E6A"/>
          <w:lang w:val="en-AU"/>
        </w:rPr>
        <w:t xml:space="preserve"> </w:t>
      </w:r>
      <w:r w:rsidR="00E51248" w:rsidRPr="6A96A3E6">
        <w:rPr>
          <w:rStyle w:val="normaltextrun"/>
          <w:rFonts w:eastAsia="Times New Roman" w:cs="Calibri"/>
          <w:b w:val="0"/>
          <w:color w:val="003E6A"/>
          <w:lang w:val="en-AU"/>
        </w:rPr>
        <w:t>the</w:t>
      </w:r>
      <w:r w:rsidRPr="00F855BF">
        <w:rPr>
          <w:rStyle w:val="normaltextrun"/>
          <w:rFonts w:eastAsia="Times New Roman" w:cs="Calibri"/>
          <w:b w:val="0"/>
          <w:bCs/>
          <w:color w:val="003E6A"/>
          <w:lang w:val="en-AU"/>
        </w:rPr>
        <w:t xml:space="preserve"> care team to respond to </w:t>
      </w:r>
      <w:r w:rsidRPr="6A96A3E6">
        <w:rPr>
          <w:rStyle w:val="normaltextrun"/>
          <w:rFonts w:eastAsia="Times New Roman" w:cs="Calibri"/>
          <w:b w:val="0"/>
          <w:color w:val="003E6A"/>
          <w:lang w:val="en-AU"/>
        </w:rPr>
        <w:t>patient</w:t>
      </w:r>
      <w:r w:rsidRPr="00F855BF">
        <w:rPr>
          <w:rStyle w:val="normaltextrun"/>
          <w:rFonts w:eastAsia="Times New Roman" w:cs="Calibri"/>
          <w:b w:val="0"/>
          <w:bCs/>
          <w:color w:val="003E6A"/>
          <w:lang w:val="en-AU"/>
        </w:rPr>
        <w:t xml:space="preserve"> needs</w:t>
      </w:r>
    </w:p>
    <w:p w14:paraId="3723CC96" w14:textId="4696DB63" w:rsidR="001C1713" w:rsidRDefault="001C1713" w:rsidP="00242FBD">
      <w:pPr>
        <w:pStyle w:val="PHNIntroparagraph"/>
        <w:rPr>
          <w:rStyle w:val="normaltextrun"/>
          <w:rFonts w:eastAsia="Times New Roman" w:cs="Calibri"/>
          <w:color w:val="003E6A"/>
          <w:lang w:val="en-AU"/>
        </w:rPr>
      </w:pPr>
      <w:r>
        <w:rPr>
          <w:rStyle w:val="normaltextrun"/>
          <w:rFonts w:eastAsia="Times New Roman" w:cs="Calibri"/>
          <w:color w:val="003E6A"/>
          <w:lang w:val="en-AU"/>
        </w:rPr>
        <w:t xml:space="preserve">Allied </w:t>
      </w:r>
      <w:r w:rsidR="00E51248" w:rsidRPr="26B617E1">
        <w:rPr>
          <w:rStyle w:val="normaltextrun"/>
          <w:rFonts w:eastAsia="Times New Roman" w:cs="Calibri"/>
          <w:color w:val="003E6A"/>
          <w:lang w:val="en-AU"/>
        </w:rPr>
        <w:t>h</w:t>
      </w:r>
      <w:r w:rsidRPr="26B617E1">
        <w:rPr>
          <w:rStyle w:val="normaltextrun"/>
          <w:rFonts w:eastAsia="Times New Roman" w:cs="Calibri"/>
          <w:color w:val="003E6A"/>
          <w:lang w:val="en-AU"/>
        </w:rPr>
        <w:t>ealth</w:t>
      </w:r>
      <w:r>
        <w:rPr>
          <w:rStyle w:val="normaltextrun"/>
          <w:rFonts w:eastAsia="Times New Roman" w:cs="Calibri"/>
          <w:color w:val="003E6A"/>
          <w:lang w:val="en-AU"/>
        </w:rPr>
        <w:t>:</w:t>
      </w:r>
    </w:p>
    <w:p w14:paraId="6C1178AE" w14:textId="0197DE33" w:rsidR="00AB7026" w:rsidRDefault="00AB7026" w:rsidP="009808A9">
      <w:pPr>
        <w:pStyle w:val="PHNIntroparagraph"/>
        <w:numPr>
          <w:ilvl w:val="0"/>
          <w:numId w:val="20"/>
        </w:numPr>
        <w:rPr>
          <w:rStyle w:val="normaltextrun"/>
          <w:rFonts w:eastAsia="Times New Roman" w:cs="Calibri"/>
          <w:b w:val="0"/>
          <w:bCs/>
          <w:color w:val="003E6A"/>
          <w:lang w:val="en-AU"/>
        </w:rPr>
      </w:pPr>
      <w:r w:rsidRPr="00F855BF">
        <w:rPr>
          <w:rStyle w:val="normaltextrun"/>
          <w:rFonts w:eastAsia="Times New Roman" w:cs="Calibri"/>
          <w:b w:val="0"/>
          <w:bCs/>
          <w:color w:val="003E6A"/>
          <w:lang w:val="en-AU"/>
        </w:rPr>
        <w:t>Increased collaboration</w:t>
      </w:r>
      <w:r w:rsidR="00A73B38" w:rsidRPr="00F855BF">
        <w:rPr>
          <w:rStyle w:val="normaltextrun"/>
          <w:rFonts w:eastAsia="Times New Roman" w:cs="Calibri"/>
          <w:b w:val="0"/>
          <w:bCs/>
          <w:color w:val="003E6A"/>
          <w:lang w:val="en-AU"/>
        </w:rPr>
        <w:t xml:space="preserve"> </w:t>
      </w:r>
      <w:r w:rsidR="00E51248">
        <w:rPr>
          <w:rStyle w:val="normaltextrun"/>
          <w:rFonts w:eastAsia="Times New Roman" w:cs="Calibri"/>
          <w:b w:val="0"/>
          <w:bCs/>
          <w:color w:val="003E6A"/>
          <w:lang w:val="en-AU"/>
        </w:rPr>
        <w:t>and</w:t>
      </w:r>
      <w:r w:rsidR="00A73B38" w:rsidRPr="00F855BF">
        <w:rPr>
          <w:rStyle w:val="normaltextrun"/>
          <w:rFonts w:eastAsia="Times New Roman" w:cs="Calibri"/>
          <w:b w:val="0"/>
          <w:bCs/>
          <w:color w:val="003E6A"/>
          <w:lang w:val="en-AU"/>
        </w:rPr>
        <w:t xml:space="preserve"> communication</w:t>
      </w:r>
      <w:r w:rsidRPr="00F855BF">
        <w:rPr>
          <w:rStyle w:val="normaltextrun"/>
          <w:rFonts w:eastAsia="Times New Roman" w:cs="Calibri"/>
          <w:b w:val="0"/>
          <w:bCs/>
          <w:color w:val="003E6A"/>
          <w:lang w:val="en-AU"/>
        </w:rPr>
        <w:t xml:space="preserve"> </w:t>
      </w:r>
      <w:r w:rsidR="006B3B9A" w:rsidRPr="75C299DC">
        <w:rPr>
          <w:rStyle w:val="normaltextrun"/>
          <w:rFonts w:eastAsia="Times New Roman" w:cs="Calibri"/>
          <w:b w:val="0"/>
          <w:color w:val="003E6A"/>
          <w:lang w:val="en-AU"/>
        </w:rPr>
        <w:t>among</w:t>
      </w:r>
      <w:r w:rsidR="006B3B9A" w:rsidRPr="00F855BF">
        <w:rPr>
          <w:rStyle w:val="normaltextrun"/>
          <w:rFonts w:eastAsia="Times New Roman" w:cs="Calibri"/>
          <w:b w:val="0"/>
          <w:bCs/>
          <w:color w:val="003E6A"/>
          <w:lang w:val="en-AU"/>
        </w:rPr>
        <w:t xml:space="preserve"> care team to </w:t>
      </w:r>
      <w:r w:rsidR="00A73B38" w:rsidRPr="00F855BF">
        <w:rPr>
          <w:rStyle w:val="normaltextrun"/>
          <w:rFonts w:eastAsia="Times New Roman" w:cs="Calibri"/>
          <w:b w:val="0"/>
          <w:bCs/>
          <w:color w:val="003E6A"/>
          <w:lang w:val="en-AU"/>
        </w:rPr>
        <w:t xml:space="preserve">respond to </w:t>
      </w:r>
      <w:r w:rsidR="00A73B38" w:rsidRPr="75C299DC">
        <w:rPr>
          <w:rStyle w:val="normaltextrun"/>
          <w:rFonts w:eastAsia="Times New Roman" w:cs="Calibri"/>
          <w:b w:val="0"/>
          <w:color w:val="003E6A"/>
          <w:lang w:val="en-AU"/>
        </w:rPr>
        <w:t>patient</w:t>
      </w:r>
      <w:r w:rsidR="00A73B38" w:rsidRPr="00F855BF" w:rsidDel="00E51248">
        <w:rPr>
          <w:rStyle w:val="normaltextrun"/>
          <w:rFonts w:eastAsia="Times New Roman" w:cs="Calibri"/>
          <w:b w:val="0"/>
          <w:bCs/>
          <w:color w:val="003E6A"/>
          <w:lang w:val="en-AU"/>
        </w:rPr>
        <w:t xml:space="preserve"> </w:t>
      </w:r>
      <w:r w:rsidR="00A73B38" w:rsidRPr="00F855BF">
        <w:rPr>
          <w:rStyle w:val="normaltextrun"/>
          <w:rFonts w:eastAsia="Times New Roman" w:cs="Calibri"/>
          <w:b w:val="0"/>
          <w:bCs/>
          <w:color w:val="003E6A"/>
          <w:lang w:val="en-AU"/>
        </w:rPr>
        <w:t>needs</w:t>
      </w:r>
    </w:p>
    <w:p w14:paraId="13B61560" w14:textId="1248B61B" w:rsidR="00086A80" w:rsidRPr="00086A80" w:rsidRDefault="00756109" w:rsidP="00086A80">
      <w:pPr>
        <w:pStyle w:val="ListParagraph"/>
        <w:numPr>
          <w:ilvl w:val="0"/>
          <w:numId w:val="20"/>
        </w:numPr>
        <w:rPr>
          <w:rStyle w:val="normaltextrun"/>
          <w:rFonts w:ascii="Arial" w:eastAsia="Times New Roman" w:hAnsi="Arial" w:cs="Calibri"/>
          <w:bCs/>
          <w:color w:val="003E6A"/>
          <w:sz w:val="24"/>
          <w:szCs w:val="24"/>
        </w:rPr>
      </w:pPr>
      <w:r>
        <w:rPr>
          <w:rStyle w:val="normaltextrun"/>
          <w:rFonts w:ascii="Arial" w:eastAsia="Times New Roman" w:hAnsi="Arial" w:cs="Calibri"/>
          <w:bCs/>
          <w:color w:val="003E6A"/>
          <w:sz w:val="24"/>
          <w:szCs w:val="24"/>
        </w:rPr>
        <w:t>Increased</w:t>
      </w:r>
      <w:r w:rsidRPr="00086A80">
        <w:rPr>
          <w:rStyle w:val="normaltextrun"/>
          <w:rFonts w:ascii="Arial" w:eastAsia="Times New Roman" w:hAnsi="Arial" w:cs="Calibri"/>
          <w:bCs/>
          <w:color w:val="003E6A"/>
          <w:sz w:val="24"/>
          <w:szCs w:val="24"/>
        </w:rPr>
        <w:t xml:space="preserve"> </w:t>
      </w:r>
      <w:r w:rsidR="00086A80" w:rsidRPr="00086A80">
        <w:rPr>
          <w:rStyle w:val="normaltextrun"/>
          <w:rFonts w:ascii="Arial" w:eastAsia="Times New Roman" w:hAnsi="Arial" w:cs="Calibri"/>
          <w:bCs/>
          <w:color w:val="003E6A"/>
          <w:sz w:val="24"/>
          <w:szCs w:val="24"/>
        </w:rPr>
        <w:t xml:space="preserve">opportunity to work to </w:t>
      </w:r>
      <w:r w:rsidR="00E51248">
        <w:rPr>
          <w:rStyle w:val="normaltextrun"/>
          <w:rFonts w:ascii="Arial" w:eastAsia="Times New Roman" w:hAnsi="Arial" w:cs="Calibri"/>
          <w:bCs/>
          <w:color w:val="003E6A"/>
          <w:sz w:val="24"/>
          <w:szCs w:val="24"/>
        </w:rPr>
        <w:t xml:space="preserve">the </w:t>
      </w:r>
      <w:r w:rsidR="00086A80" w:rsidRPr="00086A80">
        <w:rPr>
          <w:rStyle w:val="normaltextrun"/>
          <w:rFonts w:ascii="Arial" w:eastAsia="Times New Roman" w:hAnsi="Arial" w:cs="Calibri"/>
          <w:bCs/>
          <w:color w:val="003E6A"/>
          <w:sz w:val="24"/>
          <w:szCs w:val="24"/>
        </w:rPr>
        <w:t xml:space="preserve">top of </w:t>
      </w:r>
      <w:r w:rsidR="00E51248" w:rsidRPr="00086A80">
        <w:rPr>
          <w:rStyle w:val="normaltextrun"/>
          <w:rFonts w:ascii="Arial" w:eastAsia="Times New Roman" w:hAnsi="Arial" w:cs="Calibri"/>
          <w:bCs/>
          <w:color w:val="003E6A"/>
          <w:sz w:val="24"/>
          <w:szCs w:val="24"/>
        </w:rPr>
        <w:t xml:space="preserve">practice </w:t>
      </w:r>
      <w:r w:rsidR="00086A80" w:rsidRPr="00086A80">
        <w:rPr>
          <w:rStyle w:val="normaltextrun"/>
          <w:rFonts w:ascii="Arial" w:eastAsia="Times New Roman" w:hAnsi="Arial" w:cs="Calibri"/>
          <w:bCs/>
          <w:color w:val="003E6A"/>
          <w:sz w:val="24"/>
          <w:szCs w:val="24"/>
        </w:rPr>
        <w:t xml:space="preserve">scope </w:t>
      </w:r>
    </w:p>
    <w:p w14:paraId="0B603815" w14:textId="23C2BAEF" w:rsidR="00137473" w:rsidRPr="004E4CBB" w:rsidRDefault="00137473" w:rsidP="00242FBD">
      <w:pPr>
        <w:pStyle w:val="PHNIntroparagraph"/>
        <w:ind w:left="720"/>
        <w:rPr>
          <w:rStyle w:val="normaltextrun"/>
          <w:rFonts w:eastAsia="Times New Roman" w:cs="Calibri"/>
          <w:color w:val="003E6A"/>
          <w:lang w:val="en-AU"/>
        </w:rPr>
      </w:pPr>
    </w:p>
    <w:p w14:paraId="7D353E51" w14:textId="5CB14FC1" w:rsidR="007F5938" w:rsidRDefault="4CA67C0D" w:rsidP="004E4CBB">
      <w:pPr>
        <w:pStyle w:val="PHNIntroparagraph"/>
        <w:rPr>
          <w:rStyle w:val="normaltextrun"/>
          <w:rFonts w:eastAsia="Times New Roman" w:cs="Calibri"/>
          <w:color w:val="003E6A"/>
          <w:lang w:val="en-AU"/>
        </w:rPr>
      </w:pPr>
      <w:r w:rsidRPr="5EC6EB57">
        <w:rPr>
          <w:rStyle w:val="normaltextrun"/>
          <w:rFonts w:eastAsia="Times New Roman" w:cs="Calibri"/>
          <w:color w:val="003E6A"/>
          <w:lang w:val="en-AU"/>
        </w:rPr>
        <w:t xml:space="preserve">Planning begins in </w:t>
      </w:r>
      <w:r w:rsidR="3D8B8BBB" w:rsidRPr="5EC6EB57">
        <w:rPr>
          <w:rStyle w:val="normaltextrun"/>
          <w:rFonts w:eastAsia="Times New Roman" w:cs="Calibri"/>
          <w:color w:val="003E6A"/>
          <w:lang w:val="en-AU"/>
        </w:rPr>
        <w:t>July</w:t>
      </w:r>
      <w:r w:rsidR="5139B3BD" w:rsidRPr="5EC6EB57">
        <w:rPr>
          <w:rStyle w:val="normaltextrun"/>
          <w:rFonts w:eastAsia="Times New Roman" w:cs="Calibri"/>
          <w:color w:val="003E6A"/>
          <w:lang w:val="en-AU"/>
        </w:rPr>
        <w:t xml:space="preserve"> </w:t>
      </w:r>
      <w:r w:rsidRPr="5EC6EB57">
        <w:rPr>
          <w:rStyle w:val="normaltextrun"/>
          <w:rFonts w:eastAsia="Times New Roman" w:cs="Calibri"/>
          <w:color w:val="003E6A"/>
          <w:lang w:val="en-AU"/>
        </w:rPr>
        <w:t xml:space="preserve">2025. The model rolls out in </w:t>
      </w:r>
      <w:r w:rsidR="01DFC725" w:rsidRPr="5EC6EB57">
        <w:rPr>
          <w:rStyle w:val="normaltextrun"/>
          <w:rFonts w:eastAsia="Times New Roman" w:cs="Calibri"/>
          <w:color w:val="003E6A"/>
          <w:lang w:val="en-AU"/>
        </w:rPr>
        <w:t>August</w:t>
      </w:r>
      <w:r w:rsidR="5139B3BD" w:rsidRPr="5EC6EB57">
        <w:rPr>
          <w:rStyle w:val="normaltextrun"/>
          <w:rFonts w:eastAsia="Times New Roman" w:cs="Calibri"/>
          <w:color w:val="003E6A"/>
          <w:lang w:val="en-AU"/>
        </w:rPr>
        <w:t xml:space="preserve"> </w:t>
      </w:r>
      <w:r w:rsidRPr="5EC6EB57">
        <w:rPr>
          <w:rStyle w:val="normaltextrun"/>
          <w:rFonts w:eastAsia="Times New Roman" w:cs="Calibri"/>
          <w:color w:val="003E6A"/>
          <w:lang w:val="en-AU"/>
        </w:rPr>
        <w:t>2025 and concludes in mid-</w:t>
      </w:r>
      <w:r w:rsidR="7701CB90" w:rsidRPr="5EC6EB57">
        <w:rPr>
          <w:rStyle w:val="normaltextrun"/>
          <w:rFonts w:eastAsia="Times New Roman" w:cs="Calibri"/>
          <w:color w:val="003E6A"/>
          <w:lang w:val="en-AU"/>
        </w:rPr>
        <w:t>2028</w:t>
      </w:r>
      <w:r w:rsidRPr="5EC6EB57">
        <w:rPr>
          <w:rStyle w:val="normaltextrun"/>
          <w:rFonts w:eastAsia="Times New Roman" w:cs="Calibri"/>
          <w:color w:val="003E6A"/>
          <w:lang w:val="en-AU"/>
        </w:rPr>
        <w:t>.</w:t>
      </w:r>
    </w:p>
    <w:p w14:paraId="130DC431" w14:textId="49EDCC66" w:rsidR="00137473" w:rsidRPr="004E4CBB" w:rsidRDefault="003D5B9B" w:rsidP="004E4CBB">
      <w:pPr>
        <w:pStyle w:val="PHNIntroparagraph"/>
        <w:rPr>
          <w:rStyle w:val="normaltextrun"/>
          <w:rFonts w:eastAsia="Times New Roman" w:cs="Calibri"/>
          <w:color w:val="003E6A"/>
          <w:lang w:val="en-AU"/>
        </w:rPr>
      </w:pPr>
      <w:r w:rsidRPr="2FC570F8">
        <w:rPr>
          <w:rStyle w:val="normaltextrun"/>
          <w:rFonts w:ascii="Calibri" w:hAnsi="Calibri" w:cs="Calibri"/>
          <w:b w:val="0"/>
          <w:color w:val="003E6A"/>
          <w:sz w:val="22"/>
          <w:szCs w:val="22"/>
        </w:rPr>
        <w:br w:type="page"/>
      </w:r>
    </w:p>
    <w:p w14:paraId="15DD6777" w14:textId="77777777" w:rsidR="00137473" w:rsidRPr="00C978CB" w:rsidRDefault="00137473" w:rsidP="00946933">
      <w:pPr>
        <w:pStyle w:val="paragraph"/>
        <w:spacing w:before="0" w:beforeAutospacing="0" w:after="0" w:afterAutospacing="0" w:line="276" w:lineRule="auto"/>
        <w:textAlignment w:val="baseline"/>
        <w:rPr>
          <w:rStyle w:val="normaltextrun"/>
          <w:rFonts w:ascii="Calibri" w:eastAsiaTheme="minorEastAsia" w:hAnsi="Calibri" w:cs="Calibri"/>
          <w:b/>
          <w:color w:val="003E6A"/>
          <w:sz w:val="22"/>
          <w:szCs w:val="22"/>
          <w:lang w:eastAsia="en-US"/>
        </w:rPr>
      </w:pPr>
    </w:p>
    <w:sdt>
      <w:sdtPr>
        <w:rPr>
          <w:rFonts w:ascii="Calibri" w:eastAsiaTheme="minorEastAsia" w:hAnsi="Calibri" w:cs="Arial"/>
          <w:color w:val="auto"/>
          <w:sz w:val="22"/>
          <w:szCs w:val="22"/>
          <w:lang w:val="en-AU"/>
        </w:rPr>
        <w:id w:val="1620671899"/>
        <w:docPartObj>
          <w:docPartGallery w:val="Table of Contents"/>
          <w:docPartUnique/>
        </w:docPartObj>
      </w:sdtPr>
      <w:sdtContent>
        <w:p w14:paraId="241E9C02" w14:textId="77777777" w:rsidR="00A60631" w:rsidRPr="009631FC" w:rsidRDefault="00CB353C" w:rsidP="00946933">
          <w:pPr>
            <w:pStyle w:val="TOCHeading"/>
            <w:spacing w:line="276" w:lineRule="auto"/>
            <w:rPr>
              <w:lang w:val="en-AU"/>
            </w:rPr>
          </w:pPr>
          <w:r w:rsidRPr="038C84A0">
            <w:rPr>
              <w:lang w:val="en-AU"/>
            </w:rPr>
            <w:t>Contents</w:t>
          </w:r>
        </w:p>
        <w:p w14:paraId="3ABADB03" w14:textId="6776BB04" w:rsidR="0048534C" w:rsidRDefault="00946B38" w:rsidP="72786AF1">
          <w:pPr>
            <w:pStyle w:val="TOC2"/>
            <w:tabs>
              <w:tab w:val="right" w:leader="dot" w:pos="9010"/>
            </w:tabs>
            <w:rPr>
              <w:rFonts w:asciiTheme="minorHAnsi" w:hAnsiTheme="minorHAnsi" w:cstheme="minorBidi"/>
              <w:noProof/>
              <w:kern w:val="2"/>
              <w:sz w:val="24"/>
              <w:szCs w:val="24"/>
              <w:lang w:eastAsia="en-AU"/>
              <w14:ligatures w14:val="standardContextual"/>
            </w:rPr>
          </w:pPr>
          <w:r>
            <w:fldChar w:fldCharType="begin"/>
          </w:r>
          <w:r>
            <w:instrText>TOC \o "1-3" \z \u \h</w:instrText>
          </w:r>
          <w:r>
            <w:fldChar w:fldCharType="separate"/>
          </w:r>
          <w:hyperlink w:anchor="_Toc191305165" w:history="1">
            <w:r w:rsidR="0048534C" w:rsidRPr="004775E9">
              <w:rPr>
                <w:rStyle w:val="Hyperlink"/>
                <w:noProof/>
              </w:rPr>
              <w:t xml:space="preserve">PART A: The </w:t>
            </w:r>
            <w:r w:rsidR="00AE355E">
              <w:rPr>
                <w:rStyle w:val="Hyperlink"/>
                <w:noProof/>
              </w:rPr>
              <w:t>a</w:t>
            </w:r>
            <w:r w:rsidR="0048534C" w:rsidRPr="004775E9">
              <w:rPr>
                <w:rStyle w:val="Hyperlink"/>
                <w:noProof/>
              </w:rPr>
              <w:t>ctivity</w:t>
            </w:r>
            <w:r w:rsidR="0048534C">
              <w:rPr>
                <w:noProof/>
                <w:webHidden/>
              </w:rPr>
              <w:tab/>
            </w:r>
            <w:r w:rsidR="0048534C">
              <w:rPr>
                <w:noProof/>
                <w:webHidden/>
              </w:rPr>
              <w:fldChar w:fldCharType="begin"/>
            </w:r>
            <w:r w:rsidR="0048534C">
              <w:rPr>
                <w:noProof/>
                <w:webHidden/>
              </w:rPr>
              <w:instrText xml:space="preserve"> PAGEREF _Toc191305165 \h </w:instrText>
            </w:r>
            <w:r w:rsidR="0048534C">
              <w:rPr>
                <w:noProof/>
                <w:webHidden/>
              </w:rPr>
            </w:r>
            <w:r w:rsidR="0048534C">
              <w:rPr>
                <w:noProof/>
                <w:webHidden/>
              </w:rPr>
              <w:fldChar w:fldCharType="separate"/>
            </w:r>
            <w:r w:rsidR="008507BE">
              <w:rPr>
                <w:noProof/>
                <w:webHidden/>
              </w:rPr>
              <w:t>4</w:t>
            </w:r>
            <w:r w:rsidR="0048534C">
              <w:rPr>
                <w:noProof/>
                <w:webHidden/>
              </w:rPr>
              <w:fldChar w:fldCharType="end"/>
            </w:r>
          </w:hyperlink>
        </w:p>
        <w:p w14:paraId="2D70E12D" w14:textId="74CFEE8B" w:rsidR="0048534C" w:rsidRDefault="0048534C">
          <w:pPr>
            <w:pStyle w:val="TOC3"/>
            <w:tabs>
              <w:tab w:val="left" w:pos="1200"/>
              <w:tab w:val="right" w:leader="dot" w:pos="9010"/>
            </w:tabs>
            <w:rPr>
              <w:rFonts w:asciiTheme="minorHAnsi" w:hAnsiTheme="minorHAnsi" w:cstheme="minorBidi"/>
              <w:noProof/>
              <w:kern w:val="2"/>
              <w:sz w:val="24"/>
              <w:szCs w:val="24"/>
              <w:lang w:eastAsia="en-AU"/>
              <w14:ligatures w14:val="standardContextual"/>
            </w:rPr>
          </w:pPr>
          <w:hyperlink w:anchor="_Toc191305166" w:history="1">
            <w:r w:rsidRPr="004775E9">
              <w:rPr>
                <w:rStyle w:val="Hyperlink"/>
                <w:noProof/>
              </w:rPr>
              <w:t>1.1.1</w:t>
            </w:r>
            <w:r>
              <w:rPr>
                <w:rFonts w:asciiTheme="minorHAnsi" w:hAnsiTheme="minorHAnsi" w:cstheme="minorBidi"/>
                <w:noProof/>
                <w:kern w:val="2"/>
                <w:sz w:val="24"/>
                <w:szCs w:val="24"/>
                <w:lang w:eastAsia="en-AU"/>
                <w14:ligatures w14:val="standardContextual"/>
              </w:rPr>
              <w:tab/>
            </w:r>
            <w:r w:rsidRPr="004775E9">
              <w:rPr>
                <w:rStyle w:val="Hyperlink"/>
                <w:noProof/>
              </w:rPr>
              <w:t>Background</w:t>
            </w:r>
            <w:r>
              <w:rPr>
                <w:noProof/>
                <w:webHidden/>
              </w:rPr>
              <w:tab/>
            </w:r>
            <w:r>
              <w:rPr>
                <w:noProof/>
                <w:webHidden/>
              </w:rPr>
              <w:fldChar w:fldCharType="begin"/>
            </w:r>
            <w:r>
              <w:rPr>
                <w:noProof/>
                <w:webHidden/>
              </w:rPr>
              <w:instrText xml:space="preserve"> PAGEREF _Toc191305166 \h </w:instrText>
            </w:r>
            <w:r>
              <w:rPr>
                <w:noProof/>
                <w:webHidden/>
              </w:rPr>
            </w:r>
            <w:r>
              <w:rPr>
                <w:noProof/>
                <w:webHidden/>
              </w:rPr>
              <w:fldChar w:fldCharType="separate"/>
            </w:r>
            <w:r w:rsidR="008507BE">
              <w:rPr>
                <w:noProof/>
                <w:webHidden/>
              </w:rPr>
              <w:t>4</w:t>
            </w:r>
            <w:r>
              <w:rPr>
                <w:noProof/>
                <w:webHidden/>
              </w:rPr>
              <w:fldChar w:fldCharType="end"/>
            </w:r>
          </w:hyperlink>
        </w:p>
        <w:p w14:paraId="5E7B4214" w14:textId="4594584A" w:rsidR="0048534C" w:rsidRDefault="0048534C">
          <w:pPr>
            <w:pStyle w:val="TOC3"/>
            <w:tabs>
              <w:tab w:val="left" w:pos="1200"/>
              <w:tab w:val="right" w:leader="dot" w:pos="9010"/>
            </w:tabs>
            <w:rPr>
              <w:rFonts w:asciiTheme="minorHAnsi" w:hAnsiTheme="minorHAnsi" w:cstheme="minorBidi"/>
              <w:noProof/>
              <w:kern w:val="2"/>
              <w:sz w:val="24"/>
              <w:szCs w:val="24"/>
              <w:lang w:eastAsia="en-AU"/>
              <w14:ligatures w14:val="standardContextual"/>
            </w:rPr>
          </w:pPr>
          <w:hyperlink w:anchor="_Toc191305167" w:history="1">
            <w:r w:rsidRPr="004775E9">
              <w:rPr>
                <w:rStyle w:val="Hyperlink"/>
                <w:noProof/>
              </w:rPr>
              <w:t>1.1.2</w:t>
            </w:r>
            <w:r>
              <w:rPr>
                <w:rFonts w:asciiTheme="minorHAnsi" w:hAnsiTheme="minorHAnsi" w:cstheme="minorBidi"/>
                <w:noProof/>
                <w:kern w:val="2"/>
                <w:sz w:val="24"/>
                <w:szCs w:val="24"/>
                <w:lang w:eastAsia="en-AU"/>
                <w14:ligatures w14:val="standardContextual"/>
              </w:rPr>
              <w:tab/>
            </w:r>
            <w:r w:rsidRPr="004775E9">
              <w:rPr>
                <w:rStyle w:val="Hyperlink"/>
                <w:noProof/>
              </w:rPr>
              <w:t>Activity purpose and term</w:t>
            </w:r>
            <w:r>
              <w:rPr>
                <w:noProof/>
                <w:webHidden/>
              </w:rPr>
              <w:tab/>
            </w:r>
            <w:r>
              <w:rPr>
                <w:noProof/>
                <w:webHidden/>
              </w:rPr>
              <w:fldChar w:fldCharType="begin"/>
            </w:r>
            <w:r>
              <w:rPr>
                <w:noProof/>
                <w:webHidden/>
              </w:rPr>
              <w:instrText xml:space="preserve"> PAGEREF _Toc191305167 \h </w:instrText>
            </w:r>
            <w:r>
              <w:rPr>
                <w:noProof/>
                <w:webHidden/>
              </w:rPr>
            </w:r>
            <w:r>
              <w:rPr>
                <w:noProof/>
                <w:webHidden/>
              </w:rPr>
              <w:fldChar w:fldCharType="separate"/>
            </w:r>
            <w:r w:rsidR="008507BE">
              <w:rPr>
                <w:noProof/>
                <w:webHidden/>
              </w:rPr>
              <w:t>5</w:t>
            </w:r>
            <w:r>
              <w:rPr>
                <w:noProof/>
                <w:webHidden/>
              </w:rPr>
              <w:fldChar w:fldCharType="end"/>
            </w:r>
          </w:hyperlink>
        </w:p>
        <w:p w14:paraId="39A2E517" w14:textId="4EA9B5DA" w:rsidR="0048534C" w:rsidRDefault="0048534C">
          <w:pPr>
            <w:pStyle w:val="TOC3"/>
            <w:tabs>
              <w:tab w:val="left" w:pos="1200"/>
              <w:tab w:val="right" w:leader="dot" w:pos="9010"/>
            </w:tabs>
            <w:rPr>
              <w:rFonts w:asciiTheme="minorHAnsi" w:hAnsiTheme="minorHAnsi" w:cstheme="minorBidi"/>
              <w:noProof/>
              <w:kern w:val="2"/>
              <w:sz w:val="24"/>
              <w:szCs w:val="24"/>
              <w:lang w:eastAsia="en-AU"/>
              <w14:ligatures w14:val="standardContextual"/>
            </w:rPr>
          </w:pPr>
          <w:hyperlink w:anchor="_Toc191305168" w:history="1">
            <w:r w:rsidRPr="004775E9">
              <w:rPr>
                <w:rStyle w:val="Hyperlink"/>
                <w:noProof/>
              </w:rPr>
              <w:t>1.1.3</w:t>
            </w:r>
            <w:r>
              <w:rPr>
                <w:rFonts w:asciiTheme="minorHAnsi" w:hAnsiTheme="minorHAnsi" w:cstheme="minorBidi"/>
                <w:noProof/>
                <w:kern w:val="2"/>
                <w:sz w:val="24"/>
                <w:szCs w:val="24"/>
                <w:lang w:eastAsia="en-AU"/>
                <w14:ligatures w14:val="standardContextual"/>
              </w:rPr>
              <w:tab/>
            </w:r>
            <w:r w:rsidRPr="004775E9">
              <w:rPr>
                <w:rStyle w:val="Hyperlink"/>
                <w:noProof/>
              </w:rPr>
              <w:t>What’s required</w:t>
            </w:r>
            <w:r>
              <w:rPr>
                <w:noProof/>
                <w:webHidden/>
              </w:rPr>
              <w:tab/>
            </w:r>
            <w:r>
              <w:rPr>
                <w:noProof/>
                <w:webHidden/>
              </w:rPr>
              <w:fldChar w:fldCharType="begin"/>
            </w:r>
            <w:r>
              <w:rPr>
                <w:noProof/>
                <w:webHidden/>
              </w:rPr>
              <w:instrText xml:space="preserve"> PAGEREF _Toc191305168 \h </w:instrText>
            </w:r>
            <w:r>
              <w:rPr>
                <w:noProof/>
                <w:webHidden/>
              </w:rPr>
            </w:r>
            <w:r>
              <w:rPr>
                <w:noProof/>
                <w:webHidden/>
              </w:rPr>
              <w:fldChar w:fldCharType="separate"/>
            </w:r>
            <w:r w:rsidR="008507BE">
              <w:rPr>
                <w:noProof/>
                <w:webHidden/>
              </w:rPr>
              <w:t>6</w:t>
            </w:r>
            <w:r>
              <w:rPr>
                <w:noProof/>
                <w:webHidden/>
              </w:rPr>
              <w:fldChar w:fldCharType="end"/>
            </w:r>
          </w:hyperlink>
        </w:p>
        <w:p w14:paraId="393B6571" w14:textId="57D91A8C" w:rsidR="0048534C" w:rsidRDefault="0048534C">
          <w:pPr>
            <w:pStyle w:val="TOC3"/>
            <w:tabs>
              <w:tab w:val="left" w:pos="1200"/>
              <w:tab w:val="right" w:leader="dot" w:pos="9010"/>
            </w:tabs>
            <w:rPr>
              <w:rFonts w:asciiTheme="minorHAnsi" w:hAnsiTheme="minorHAnsi" w:cstheme="minorBidi"/>
              <w:noProof/>
              <w:kern w:val="2"/>
              <w:sz w:val="24"/>
              <w:szCs w:val="24"/>
              <w:lang w:eastAsia="en-AU"/>
              <w14:ligatures w14:val="standardContextual"/>
            </w:rPr>
          </w:pPr>
          <w:hyperlink w:anchor="_Toc191305169" w:history="1">
            <w:r w:rsidRPr="004775E9">
              <w:rPr>
                <w:rStyle w:val="Hyperlink"/>
                <w:noProof/>
              </w:rPr>
              <w:t>1.1.4</w:t>
            </w:r>
            <w:r>
              <w:rPr>
                <w:rFonts w:asciiTheme="minorHAnsi" w:hAnsiTheme="minorHAnsi" w:cstheme="minorBidi"/>
                <w:noProof/>
                <w:kern w:val="2"/>
                <w:sz w:val="24"/>
                <w:szCs w:val="24"/>
                <w:lang w:eastAsia="en-AU"/>
                <w14:ligatures w14:val="standardContextual"/>
              </w:rPr>
              <w:tab/>
            </w:r>
            <w:r w:rsidRPr="004775E9">
              <w:rPr>
                <w:rStyle w:val="Hyperlink"/>
                <w:noProof/>
              </w:rPr>
              <w:t>Eligibility requirements</w:t>
            </w:r>
            <w:r>
              <w:rPr>
                <w:noProof/>
                <w:webHidden/>
              </w:rPr>
              <w:tab/>
            </w:r>
            <w:r>
              <w:rPr>
                <w:noProof/>
                <w:webHidden/>
              </w:rPr>
              <w:fldChar w:fldCharType="begin"/>
            </w:r>
            <w:r>
              <w:rPr>
                <w:noProof/>
                <w:webHidden/>
              </w:rPr>
              <w:instrText xml:space="preserve"> PAGEREF _Toc191305169 \h </w:instrText>
            </w:r>
            <w:r>
              <w:rPr>
                <w:noProof/>
                <w:webHidden/>
              </w:rPr>
            </w:r>
            <w:r>
              <w:rPr>
                <w:noProof/>
                <w:webHidden/>
              </w:rPr>
              <w:fldChar w:fldCharType="separate"/>
            </w:r>
            <w:r w:rsidR="008507BE">
              <w:rPr>
                <w:noProof/>
                <w:webHidden/>
              </w:rPr>
              <w:t>7</w:t>
            </w:r>
            <w:r>
              <w:rPr>
                <w:noProof/>
                <w:webHidden/>
              </w:rPr>
              <w:fldChar w:fldCharType="end"/>
            </w:r>
          </w:hyperlink>
        </w:p>
        <w:p w14:paraId="36AF81D5" w14:textId="1A391602" w:rsidR="0048534C" w:rsidRDefault="0048534C" w:rsidP="72786AF1">
          <w:pPr>
            <w:pStyle w:val="TOC2"/>
            <w:tabs>
              <w:tab w:val="right" w:leader="dot" w:pos="9010"/>
            </w:tabs>
            <w:rPr>
              <w:rFonts w:asciiTheme="minorHAnsi" w:hAnsiTheme="minorHAnsi" w:cstheme="minorBidi"/>
              <w:noProof/>
              <w:kern w:val="2"/>
              <w:sz w:val="24"/>
              <w:szCs w:val="24"/>
              <w:lang w:eastAsia="en-AU"/>
              <w14:ligatures w14:val="standardContextual"/>
            </w:rPr>
          </w:pPr>
          <w:hyperlink w:anchor="_Toc191305170" w:history="1">
            <w:r w:rsidRPr="004775E9">
              <w:rPr>
                <w:rStyle w:val="Hyperlink"/>
                <w:noProof/>
              </w:rPr>
              <w:t xml:space="preserve">PART B: How to </w:t>
            </w:r>
            <w:r w:rsidR="00AE355E">
              <w:rPr>
                <w:rStyle w:val="Hyperlink"/>
                <w:noProof/>
              </w:rPr>
              <w:t>a</w:t>
            </w:r>
            <w:r w:rsidRPr="004775E9">
              <w:rPr>
                <w:rStyle w:val="Hyperlink"/>
                <w:noProof/>
              </w:rPr>
              <w:t>pply</w:t>
            </w:r>
            <w:r>
              <w:rPr>
                <w:noProof/>
                <w:webHidden/>
              </w:rPr>
              <w:tab/>
            </w:r>
            <w:r>
              <w:rPr>
                <w:noProof/>
                <w:webHidden/>
              </w:rPr>
              <w:fldChar w:fldCharType="begin"/>
            </w:r>
            <w:r>
              <w:rPr>
                <w:noProof/>
                <w:webHidden/>
              </w:rPr>
              <w:instrText xml:space="preserve"> PAGEREF _Toc191305170 \h </w:instrText>
            </w:r>
            <w:r>
              <w:rPr>
                <w:noProof/>
                <w:webHidden/>
              </w:rPr>
            </w:r>
            <w:r>
              <w:rPr>
                <w:noProof/>
                <w:webHidden/>
              </w:rPr>
              <w:fldChar w:fldCharType="separate"/>
            </w:r>
            <w:r w:rsidR="008507BE">
              <w:rPr>
                <w:noProof/>
                <w:webHidden/>
              </w:rPr>
              <w:t>8</w:t>
            </w:r>
            <w:r>
              <w:rPr>
                <w:noProof/>
                <w:webHidden/>
              </w:rPr>
              <w:fldChar w:fldCharType="end"/>
            </w:r>
          </w:hyperlink>
        </w:p>
        <w:p w14:paraId="0614A3CC" w14:textId="39D2D25A" w:rsidR="0048534C" w:rsidRDefault="0048534C">
          <w:pPr>
            <w:pStyle w:val="TOC3"/>
            <w:tabs>
              <w:tab w:val="left" w:pos="1200"/>
              <w:tab w:val="right" w:leader="dot" w:pos="9010"/>
            </w:tabs>
            <w:rPr>
              <w:rFonts w:asciiTheme="minorHAnsi" w:hAnsiTheme="minorHAnsi" w:cstheme="minorBidi"/>
              <w:noProof/>
              <w:kern w:val="2"/>
              <w:sz w:val="24"/>
              <w:szCs w:val="24"/>
              <w:lang w:eastAsia="en-AU"/>
              <w14:ligatures w14:val="standardContextual"/>
            </w:rPr>
          </w:pPr>
          <w:hyperlink w:anchor="_Toc191305171" w:history="1">
            <w:r w:rsidRPr="004775E9">
              <w:rPr>
                <w:rStyle w:val="Hyperlink"/>
                <w:noProof/>
              </w:rPr>
              <w:t>1.1.5</w:t>
            </w:r>
            <w:r>
              <w:rPr>
                <w:rFonts w:asciiTheme="minorHAnsi" w:hAnsiTheme="minorHAnsi" w:cstheme="minorBidi"/>
                <w:noProof/>
                <w:kern w:val="2"/>
                <w:sz w:val="24"/>
                <w:szCs w:val="24"/>
                <w:lang w:eastAsia="en-AU"/>
                <w14:ligatures w14:val="standardContextual"/>
              </w:rPr>
              <w:tab/>
            </w:r>
            <w:r w:rsidRPr="004775E9">
              <w:rPr>
                <w:rStyle w:val="Hyperlink"/>
                <w:noProof/>
              </w:rPr>
              <w:t>Application submission</w:t>
            </w:r>
            <w:r>
              <w:rPr>
                <w:noProof/>
                <w:webHidden/>
              </w:rPr>
              <w:tab/>
            </w:r>
            <w:r>
              <w:rPr>
                <w:noProof/>
                <w:webHidden/>
              </w:rPr>
              <w:fldChar w:fldCharType="begin"/>
            </w:r>
            <w:r>
              <w:rPr>
                <w:noProof/>
                <w:webHidden/>
              </w:rPr>
              <w:instrText xml:space="preserve"> PAGEREF _Toc191305171 \h </w:instrText>
            </w:r>
            <w:r>
              <w:rPr>
                <w:noProof/>
                <w:webHidden/>
              </w:rPr>
            </w:r>
            <w:r>
              <w:rPr>
                <w:noProof/>
                <w:webHidden/>
              </w:rPr>
              <w:fldChar w:fldCharType="separate"/>
            </w:r>
            <w:r w:rsidR="008507BE">
              <w:rPr>
                <w:noProof/>
                <w:webHidden/>
              </w:rPr>
              <w:t>8</w:t>
            </w:r>
            <w:r>
              <w:rPr>
                <w:noProof/>
                <w:webHidden/>
              </w:rPr>
              <w:fldChar w:fldCharType="end"/>
            </w:r>
          </w:hyperlink>
        </w:p>
        <w:p w14:paraId="60DC6D4C" w14:textId="14107014" w:rsidR="0048534C" w:rsidRDefault="0048534C">
          <w:pPr>
            <w:pStyle w:val="TOC3"/>
            <w:tabs>
              <w:tab w:val="left" w:pos="1200"/>
              <w:tab w:val="right" w:leader="dot" w:pos="9010"/>
            </w:tabs>
            <w:rPr>
              <w:rFonts w:asciiTheme="minorHAnsi" w:hAnsiTheme="minorHAnsi" w:cstheme="minorBidi"/>
              <w:noProof/>
              <w:kern w:val="2"/>
              <w:sz w:val="24"/>
              <w:szCs w:val="24"/>
              <w:lang w:eastAsia="en-AU"/>
              <w14:ligatures w14:val="standardContextual"/>
            </w:rPr>
          </w:pPr>
          <w:hyperlink w:anchor="_Toc191305172" w:history="1">
            <w:r w:rsidRPr="004775E9">
              <w:rPr>
                <w:rStyle w:val="Hyperlink"/>
                <w:noProof/>
              </w:rPr>
              <w:t>1.1.6</w:t>
            </w:r>
            <w:r>
              <w:rPr>
                <w:rFonts w:asciiTheme="minorHAnsi" w:hAnsiTheme="minorHAnsi" w:cstheme="minorBidi"/>
                <w:noProof/>
                <w:kern w:val="2"/>
                <w:sz w:val="24"/>
                <w:szCs w:val="24"/>
                <w:lang w:eastAsia="en-AU"/>
                <w14:ligatures w14:val="standardContextual"/>
              </w:rPr>
              <w:tab/>
            </w:r>
            <w:r w:rsidRPr="004775E9">
              <w:rPr>
                <w:rStyle w:val="Hyperlink"/>
                <w:noProof/>
              </w:rPr>
              <w:t>Assessment process</w:t>
            </w:r>
            <w:r>
              <w:rPr>
                <w:noProof/>
                <w:webHidden/>
              </w:rPr>
              <w:tab/>
            </w:r>
            <w:r>
              <w:rPr>
                <w:noProof/>
                <w:webHidden/>
              </w:rPr>
              <w:fldChar w:fldCharType="begin"/>
            </w:r>
            <w:r>
              <w:rPr>
                <w:noProof/>
                <w:webHidden/>
              </w:rPr>
              <w:instrText xml:space="preserve"> PAGEREF _Toc191305172 \h </w:instrText>
            </w:r>
            <w:r>
              <w:rPr>
                <w:noProof/>
                <w:webHidden/>
              </w:rPr>
            </w:r>
            <w:r>
              <w:rPr>
                <w:noProof/>
                <w:webHidden/>
              </w:rPr>
              <w:fldChar w:fldCharType="separate"/>
            </w:r>
            <w:r w:rsidR="008507BE">
              <w:rPr>
                <w:noProof/>
                <w:webHidden/>
              </w:rPr>
              <w:t>8</w:t>
            </w:r>
            <w:r>
              <w:rPr>
                <w:noProof/>
                <w:webHidden/>
              </w:rPr>
              <w:fldChar w:fldCharType="end"/>
            </w:r>
          </w:hyperlink>
        </w:p>
        <w:p w14:paraId="0359F28D" w14:textId="36A792CB" w:rsidR="0048534C" w:rsidRDefault="0048534C">
          <w:pPr>
            <w:pStyle w:val="TOC3"/>
            <w:tabs>
              <w:tab w:val="left" w:pos="1200"/>
              <w:tab w:val="right" w:leader="dot" w:pos="9010"/>
            </w:tabs>
            <w:rPr>
              <w:rFonts w:asciiTheme="minorHAnsi" w:hAnsiTheme="minorHAnsi" w:cstheme="minorBidi"/>
              <w:noProof/>
              <w:kern w:val="2"/>
              <w:sz w:val="24"/>
              <w:szCs w:val="24"/>
              <w:lang w:eastAsia="en-AU"/>
              <w14:ligatures w14:val="standardContextual"/>
            </w:rPr>
          </w:pPr>
          <w:hyperlink w:anchor="_Toc191305173" w:history="1">
            <w:r w:rsidRPr="004775E9">
              <w:rPr>
                <w:rStyle w:val="Hyperlink"/>
                <w:noProof/>
              </w:rPr>
              <w:t>1.1.7</w:t>
            </w:r>
            <w:r>
              <w:rPr>
                <w:rFonts w:asciiTheme="minorHAnsi" w:hAnsiTheme="minorHAnsi" w:cstheme="minorBidi"/>
                <w:noProof/>
                <w:kern w:val="2"/>
                <w:sz w:val="24"/>
                <w:szCs w:val="24"/>
                <w:lang w:eastAsia="en-AU"/>
                <w14:ligatures w14:val="standardContextual"/>
              </w:rPr>
              <w:tab/>
            </w:r>
            <w:r w:rsidRPr="004775E9">
              <w:rPr>
                <w:rStyle w:val="Hyperlink"/>
                <w:noProof/>
              </w:rPr>
              <w:t>Contractual arrangements</w:t>
            </w:r>
            <w:r>
              <w:rPr>
                <w:noProof/>
                <w:webHidden/>
              </w:rPr>
              <w:tab/>
            </w:r>
            <w:r>
              <w:rPr>
                <w:noProof/>
                <w:webHidden/>
              </w:rPr>
              <w:fldChar w:fldCharType="begin"/>
            </w:r>
            <w:r>
              <w:rPr>
                <w:noProof/>
                <w:webHidden/>
              </w:rPr>
              <w:instrText xml:space="preserve"> PAGEREF _Toc191305173 \h </w:instrText>
            </w:r>
            <w:r>
              <w:rPr>
                <w:noProof/>
                <w:webHidden/>
              </w:rPr>
            </w:r>
            <w:r>
              <w:rPr>
                <w:noProof/>
                <w:webHidden/>
              </w:rPr>
              <w:fldChar w:fldCharType="separate"/>
            </w:r>
            <w:r w:rsidR="008507BE">
              <w:rPr>
                <w:noProof/>
                <w:webHidden/>
              </w:rPr>
              <w:t>9</w:t>
            </w:r>
            <w:r>
              <w:rPr>
                <w:noProof/>
                <w:webHidden/>
              </w:rPr>
              <w:fldChar w:fldCharType="end"/>
            </w:r>
          </w:hyperlink>
        </w:p>
        <w:p w14:paraId="2CBABAF4" w14:textId="72B77335" w:rsidR="0048534C" w:rsidRDefault="0048534C">
          <w:pPr>
            <w:pStyle w:val="TOC3"/>
            <w:tabs>
              <w:tab w:val="left" w:pos="1200"/>
              <w:tab w:val="right" w:leader="dot" w:pos="9010"/>
            </w:tabs>
            <w:rPr>
              <w:rFonts w:asciiTheme="minorHAnsi" w:hAnsiTheme="minorHAnsi" w:cstheme="minorBidi"/>
              <w:noProof/>
              <w:kern w:val="2"/>
              <w:sz w:val="24"/>
              <w:szCs w:val="24"/>
              <w:lang w:eastAsia="en-AU"/>
              <w14:ligatures w14:val="standardContextual"/>
            </w:rPr>
          </w:pPr>
          <w:hyperlink w:anchor="_Toc191305174" w:history="1">
            <w:r w:rsidRPr="004775E9">
              <w:rPr>
                <w:rStyle w:val="Hyperlink"/>
                <w:noProof/>
              </w:rPr>
              <w:t>1.1.8</w:t>
            </w:r>
            <w:r>
              <w:rPr>
                <w:rFonts w:asciiTheme="minorHAnsi" w:hAnsiTheme="minorHAnsi" w:cstheme="minorBidi"/>
                <w:noProof/>
                <w:kern w:val="2"/>
                <w:sz w:val="24"/>
                <w:szCs w:val="24"/>
                <w:lang w:eastAsia="en-AU"/>
                <w14:ligatures w14:val="standardContextual"/>
              </w:rPr>
              <w:tab/>
            </w:r>
            <w:r w:rsidRPr="004775E9">
              <w:rPr>
                <w:rStyle w:val="Hyperlink"/>
                <w:noProof/>
              </w:rPr>
              <w:t>No contract or warranty</w:t>
            </w:r>
            <w:r>
              <w:rPr>
                <w:noProof/>
                <w:webHidden/>
              </w:rPr>
              <w:tab/>
            </w:r>
            <w:r>
              <w:rPr>
                <w:noProof/>
                <w:webHidden/>
              </w:rPr>
              <w:fldChar w:fldCharType="begin"/>
            </w:r>
            <w:r>
              <w:rPr>
                <w:noProof/>
                <w:webHidden/>
              </w:rPr>
              <w:instrText xml:space="preserve"> PAGEREF _Toc191305174 \h </w:instrText>
            </w:r>
            <w:r>
              <w:rPr>
                <w:noProof/>
                <w:webHidden/>
              </w:rPr>
            </w:r>
            <w:r>
              <w:rPr>
                <w:noProof/>
                <w:webHidden/>
              </w:rPr>
              <w:fldChar w:fldCharType="separate"/>
            </w:r>
            <w:r w:rsidR="008507BE">
              <w:rPr>
                <w:noProof/>
                <w:webHidden/>
              </w:rPr>
              <w:t>10</w:t>
            </w:r>
            <w:r>
              <w:rPr>
                <w:noProof/>
                <w:webHidden/>
              </w:rPr>
              <w:fldChar w:fldCharType="end"/>
            </w:r>
          </w:hyperlink>
        </w:p>
        <w:p w14:paraId="12A2F12B" w14:textId="5A5C6A40" w:rsidR="0048534C" w:rsidRDefault="0048534C">
          <w:pPr>
            <w:pStyle w:val="TOC3"/>
            <w:tabs>
              <w:tab w:val="left" w:pos="1200"/>
              <w:tab w:val="right" w:leader="dot" w:pos="9010"/>
            </w:tabs>
            <w:rPr>
              <w:rFonts w:asciiTheme="minorHAnsi" w:hAnsiTheme="minorHAnsi" w:cstheme="minorBidi"/>
              <w:noProof/>
              <w:kern w:val="2"/>
              <w:sz w:val="24"/>
              <w:szCs w:val="24"/>
              <w:lang w:eastAsia="en-AU"/>
              <w14:ligatures w14:val="standardContextual"/>
            </w:rPr>
          </w:pPr>
          <w:hyperlink w:anchor="_Toc191305175" w:history="1">
            <w:r w:rsidRPr="004775E9">
              <w:rPr>
                <w:rStyle w:val="Hyperlink"/>
                <w:noProof/>
              </w:rPr>
              <w:t>1.1.9</w:t>
            </w:r>
            <w:r>
              <w:rPr>
                <w:rFonts w:asciiTheme="minorHAnsi" w:hAnsiTheme="minorHAnsi" w:cstheme="minorBidi"/>
                <w:noProof/>
                <w:kern w:val="2"/>
                <w:sz w:val="24"/>
                <w:szCs w:val="24"/>
                <w:lang w:eastAsia="en-AU"/>
                <w14:ligatures w14:val="standardContextual"/>
              </w:rPr>
              <w:tab/>
            </w:r>
            <w:r w:rsidRPr="004775E9">
              <w:rPr>
                <w:rStyle w:val="Hyperlink"/>
                <w:noProof/>
              </w:rPr>
              <w:t>Privacy</w:t>
            </w:r>
            <w:r>
              <w:rPr>
                <w:noProof/>
                <w:webHidden/>
              </w:rPr>
              <w:tab/>
            </w:r>
            <w:r>
              <w:rPr>
                <w:noProof/>
                <w:webHidden/>
              </w:rPr>
              <w:fldChar w:fldCharType="begin"/>
            </w:r>
            <w:r>
              <w:rPr>
                <w:noProof/>
                <w:webHidden/>
              </w:rPr>
              <w:instrText xml:space="preserve"> PAGEREF _Toc191305175 \h </w:instrText>
            </w:r>
            <w:r>
              <w:rPr>
                <w:noProof/>
                <w:webHidden/>
              </w:rPr>
            </w:r>
            <w:r>
              <w:rPr>
                <w:noProof/>
                <w:webHidden/>
              </w:rPr>
              <w:fldChar w:fldCharType="separate"/>
            </w:r>
            <w:r w:rsidR="008507BE">
              <w:rPr>
                <w:noProof/>
                <w:webHidden/>
              </w:rPr>
              <w:t>10</w:t>
            </w:r>
            <w:r>
              <w:rPr>
                <w:noProof/>
                <w:webHidden/>
              </w:rPr>
              <w:fldChar w:fldCharType="end"/>
            </w:r>
          </w:hyperlink>
        </w:p>
        <w:p w14:paraId="100ABFE3" w14:textId="0B193329" w:rsidR="0048534C" w:rsidRDefault="0048534C">
          <w:pPr>
            <w:pStyle w:val="TOC2"/>
            <w:tabs>
              <w:tab w:val="right" w:leader="dot" w:pos="9010"/>
            </w:tabs>
            <w:rPr>
              <w:rFonts w:asciiTheme="minorHAnsi" w:hAnsiTheme="minorHAnsi" w:cstheme="minorBidi"/>
              <w:noProof/>
              <w:kern w:val="2"/>
              <w:sz w:val="24"/>
              <w:szCs w:val="24"/>
              <w:lang w:eastAsia="en-AU"/>
              <w14:ligatures w14:val="standardContextual"/>
            </w:rPr>
          </w:pPr>
          <w:hyperlink w:anchor="_Toc191305176" w:history="1">
            <w:r w:rsidRPr="004775E9">
              <w:rPr>
                <w:rStyle w:val="Hyperlink"/>
                <w:noProof/>
              </w:rPr>
              <w:t>PART C: About North Western Melbourne Primary Health Network</w:t>
            </w:r>
            <w:r>
              <w:rPr>
                <w:noProof/>
                <w:webHidden/>
              </w:rPr>
              <w:tab/>
            </w:r>
            <w:r>
              <w:rPr>
                <w:noProof/>
                <w:webHidden/>
              </w:rPr>
              <w:fldChar w:fldCharType="begin"/>
            </w:r>
            <w:r>
              <w:rPr>
                <w:noProof/>
                <w:webHidden/>
              </w:rPr>
              <w:instrText xml:space="preserve"> PAGEREF _Toc191305176 \h </w:instrText>
            </w:r>
            <w:r>
              <w:rPr>
                <w:noProof/>
                <w:webHidden/>
              </w:rPr>
            </w:r>
            <w:r>
              <w:rPr>
                <w:noProof/>
                <w:webHidden/>
              </w:rPr>
              <w:fldChar w:fldCharType="separate"/>
            </w:r>
            <w:r w:rsidR="008507BE">
              <w:rPr>
                <w:noProof/>
                <w:webHidden/>
              </w:rPr>
              <w:t>11</w:t>
            </w:r>
            <w:r>
              <w:rPr>
                <w:noProof/>
                <w:webHidden/>
              </w:rPr>
              <w:fldChar w:fldCharType="end"/>
            </w:r>
          </w:hyperlink>
        </w:p>
        <w:p w14:paraId="077022F6" w14:textId="1700E808" w:rsidR="0048534C" w:rsidRDefault="0048534C" w:rsidP="72786AF1">
          <w:pPr>
            <w:pStyle w:val="TOC2"/>
            <w:tabs>
              <w:tab w:val="right" w:leader="dot" w:pos="9010"/>
            </w:tabs>
            <w:rPr>
              <w:rFonts w:asciiTheme="minorHAnsi" w:hAnsiTheme="minorHAnsi" w:cstheme="minorBidi"/>
              <w:noProof/>
              <w:kern w:val="2"/>
              <w:sz w:val="24"/>
              <w:szCs w:val="24"/>
              <w:lang w:eastAsia="en-AU"/>
              <w14:ligatures w14:val="standardContextual"/>
            </w:rPr>
          </w:pPr>
          <w:hyperlink w:anchor="_Toc191305177" w:history="1">
            <w:r w:rsidRPr="004775E9">
              <w:rPr>
                <w:rStyle w:val="Hyperlink"/>
                <w:noProof/>
              </w:rPr>
              <w:t xml:space="preserve">PART D: Application </w:t>
            </w:r>
            <w:r w:rsidR="00AE355E">
              <w:rPr>
                <w:rStyle w:val="Hyperlink"/>
                <w:noProof/>
              </w:rPr>
              <w:t>f</w:t>
            </w:r>
            <w:r w:rsidRPr="004775E9">
              <w:rPr>
                <w:rStyle w:val="Hyperlink"/>
                <w:noProof/>
              </w:rPr>
              <w:t>orm</w:t>
            </w:r>
            <w:r>
              <w:rPr>
                <w:noProof/>
                <w:webHidden/>
              </w:rPr>
              <w:tab/>
            </w:r>
            <w:r>
              <w:rPr>
                <w:noProof/>
                <w:webHidden/>
              </w:rPr>
              <w:fldChar w:fldCharType="begin"/>
            </w:r>
            <w:r>
              <w:rPr>
                <w:noProof/>
                <w:webHidden/>
              </w:rPr>
              <w:instrText xml:space="preserve"> PAGEREF _Toc191305177 \h </w:instrText>
            </w:r>
            <w:r>
              <w:rPr>
                <w:noProof/>
                <w:webHidden/>
              </w:rPr>
            </w:r>
            <w:r>
              <w:rPr>
                <w:noProof/>
                <w:webHidden/>
              </w:rPr>
              <w:fldChar w:fldCharType="separate"/>
            </w:r>
            <w:r w:rsidR="008507BE">
              <w:rPr>
                <w:noProof/>
                <w:webHidden/>
              </w:rPr>
              <w:t>13</w:t>
            </w:r>
            <w:r>
              <w:rPr>
                <w:noProof/>
                <w:webHidden/>
              </w:rPr>
              <w:fldChar w:fldCharType="end"/>
            </w:r>
          </w:hyperlink>
        </w:p>
        <w:p w14:paraId="73F9F362" w14:textId="14CA39D3" w:rsidR="0048534C" w:rsidRDefault="0048534C">
          <w:pPr>
            <w:pStyle w:val="TOC2"/>
            <w:tabs>
              <w:tab w:val="right" w:leader="dot" w:pos="9010"/>
            </w:tabs>
            <w:rPr>
              <w:rFonts w:asciiTheme="minorHAnsi" w:hAnsiTheme="minorHAnsi" w:cstheme="minorBidi"/>
              <w:noProof/>
              <w:kern w:val="2"/>
              <w:sz w:val="24"/>
              <w:szCs w:val="24"/>
              <w:lang w:eastAsia="en-AU"/>
              <w14:ligatures w14:val="standardContextual"/>
            </w:rPr>
          </w:pPr>
          <w:hyperlink w:anchor="_Toc191305178" w:history="1">
            <w:r w:rsidRPr="004775E9">
              <w:rPr>
                <w:rStyle w:val="Hyperlink"/>
                <w:noProof/>
              </w:rPr>
              <w:t>ATTACHMENT 1 – DRAFT CONTRACT</w:t>
            </w:r>
            <w:r>
              <w:rPr>
                <w:noProof/>
                <w:webHidden/>
              </w:rPr>
              <w:tab/>
            </w:r>
            <w:r>
              <w:rPr>
                <w:noProof/>
                <w:webHidden/>
              </w:rPr>
              <w:fldChar w:fldCharType="begin"/>
            </w:r>
            <w:r>
              <w:rPr>
                <w:noProof/>
                <w:webHidden/>
              </w:rPr>
              <w:instrText xml:space="preserve"> PAGEREF _Toc191305178 \h </w:instrText>
            </w:r>
            <w:r>
              <w:rPr>
                <w:noProof/>
                <w:webHidden/>
              </w:rPr>
            </w:r>
            <w:r>
              <w:rPr>
                <w:noProof/>
                <w:webHidden/>
              </w:rPr>
              <w:fldChar w:fldCharType="separate"/>
            </w:r>
            <w:r w:rsidR="008507BE">
              <w:rPr>
                <w:noProof/>
                <w:webHidden/>
              </w:rPr>
              <w:t>17</w:t>
            </w:r>
            <w:r>
              <w:rPr>
                <w:noProof/>
                <w:webHidden/>
              </w:rPr>
              <w:fldChar w:fldCharType="end"/>
            </w:r>
          </w:hyperlink>
        </w:p>
        <w:p w14:paraId="56FAE365" w14:textId="33A954DE" w:rsidR="0048534C" w:rsidRDefault="0048534C">
          <w:pPr>
            <w:pStyle w:val="TOC2"/>
            <w:tabs>
              <w:tab w:val="right" w:leader="dot" w:pos="9010"/>
            </w:tabs>
            <w:rPr>
              <w:rFonts w:asciiTheme="minorHAnsi" w:hAnsiTheme="minorHAnsi" w:cstheme="minorBidi"/>
              <w:noProof/>
              <w:kern w:val="2"/>
              <w:sz w:val="24"/>
              <w:szCs w:val="24"/>
              <w:lang w:eastAsia="en-AU"/>
              <w14:ligatures w14:val="standardContextual"/>
            </w:rPr>
          </w:pPr>
          <w:hyperlink w:anchor="_Toc191305179" w:history="1">
            <w:r w:rsidRPr="004775E9">
              <w:rPr>
                <w:rStyle w:val="Hyperlink"/>
                <w:noProof/>
              </w:rPr>
              <w:t>ATTACHMENT 2 – CONTRACT DEPARTURES TEMPLATE</w:t>
            </w:r>
            <w:r>
              <w:rPr>
                <w:noProof/>
                <w:webHidden/>
              </w:rPr>
              <w:tab/>
            </w:r>
            <w:r>
              <w:rPr>
                <w:noProof/>
                <w:webHidden/>
              </w:rPr>
              <w:fldChar w:fldCharType="begin"/>
            </w:r>
            <w:r>
              <w:rPr>
                <w:noProof/>
                <w:webHidden/>
              </w:rPr>
              <w:instrText xml:space="preserve"> PAGEREF _Toc191305179 \h </w:instrText>
            </w:r>
            <w:r>
              <w:rPr>
                <w:noProof/>
                <w:webHidden/>
              </w:rPr>
            </w:r>
            <w:r>
              <w:rPr>
                <w:noProof/>
                <w:webHidden/>
              </w:rPr>
              <w:fldChar w:fldCharType="separate"/>
            </w:r>
            <w:r w:rsidR="008507BE">
              <w:rPr>
                <w:noProof/>
                <w:webHidden/>
              </w:rPr>
              <w:t>17</w:t>
            </w:r>
            <w:r>
              <w:rPr>
                <w:noProof/>
                <w:webHidden/>
              </w:rPr>
              <w:fldChar w:fldCharType="end"/>
            </w:r>
          </w:hyperlink>
        </w:p>
        <w:p w14:paraId="2D81A19E" w14:textId="627C5383" w:rsidR="00A60631" w:rsidRPr="009631FC" w:rsidRDefault="00946B38" w:rsidP="00946933">
          <w:pPr>
            <w:pStyle w:val="TOC2"/>
            <w:tabs>
              <w:tab w:val="right" w:leader="dot" w:pos="9000"/>
            </w:tabs>
            <w:ind w:left="0"/>
            <w:rPr>
              <w:rStyle w:val="Hyperlink"/>
              <w:kern w:val="2"/>
              <w:lang w:eastAsia="en-AU"/>
              <w14:ligatures w14:val="standardContextual"/>
            </w:rPr>
          </w:pPr>
          <w:r>
            <w:fldChar w:fldCharType="end"/>
          </w:r>
        </w:p>
      </w:sdtContent>
    </w:sdt>
    <w:p w14:paraId="25322F50" w14:textId="59BBEF42" w:rsidR="00CB353C" w:rsidRPr="009631FC" w:rsidRDefault="001A3497">
      <w:pPr>
        <w:spacing w:after="0" w:line="240" w:lineRule="auto"/>
        <w:rPr>
          <w:b/>
          <w:bCs/>
        </w:rPr>
      </w:pPr>
      <w:r>
        <w:rPr>
          <w:b/>
          <w:bCs/>
        </w:rPr>
        <w:br w:type="page"/>
      </w:r>
    </w:p>
    <w:p w14:paraId="64C55867" w14:textId="77777777" w:rsidR="00815CA5" w:rsidRPr="009631FC" w:rsidRDefault="00F80B09" w:rsidP="00946933">
      <w:pPr>
        <w:pStyle w:val="Heading2"/>
        <w:numPr>
          <w:ilvl w:val="0"/>
          <w:numId w:val="0"/>
        </w:numPr>
        <w:spacing w:line="276" w:lineRule="auto"/>
        <w:rPr>
          <w:lang w:val="en-AU"/>
        </w:rPr>
      </w:pPr>
      <w:bookmarkStart w:id="0" w:name="_Toc191305165"/>
      <w:r w:rsidRPr="009631FC">
        <w:rPr>
          <w:lang w:val="en-AU"/>
        </w:rPr>
        <w:lastRenderedPageBreak/>
        <w:t>PART A: The Activity</w:t>
      </w:r>
      <w:bookmarkEnd w:id="0"/>
    </w:p>
    <w:p w14:paraId="01DD50B2" w14:textId="77777777" w:rsidR="008A30EF" w:rsidRPr="00C978CB" w:rsidRDefault="00F80B09" w:rsidP="00946933">
      <w:pPr>
        <w:pStyle w:val="Heading3"/>
        <w:spacing w:line="276" w:lineRule="auto"/>
        <w:ind w:left="0" w:firstLine="0"/>
      </w:pPr>
      <w:bookmarkStart w:id="1" w:name="_Toc191305166"/>
      <w:r>
        <w:t>Background</w:t>
      </w:r>
      <w:bookmarkEnd w:id="1"/>
    </w:p>
    <w:p w14:paraId="5CF7C69E" w14:textId="7DF6AFF1" w:rsidR="00B33A6F" w:rsidRDefault="00B33A6F" w:rsidP="72786AF1">
      <w:pPr>
        <w:pStyle w:val="paragraph"/>
        <w:spacing w:before="0" w:beforeAutospacing="0" w:after="0" w:afterAutospacing="0"/>
        <w:textAlignment w:val="baseline"/>
        <w:rPr>
          <w:rStyle w:val="eop"/>
          <w:rFonts w:ascii="Calibri" w:eastAsiaTheme="majorEastAsia" w:hAnsi="Calibri" w:cs="Calibri"/>
          <w:b/>
          <w:color w:val="003E6A"/>
          <w:sz w:val="22"/>
          <w:szCs w:val="22"/>
          <w:lang w:eastAsia="en-US"/>
        </w:rPr>
      </w:pPr>
      <w:r w:rsidRPr="61C6E7A2">
        <w:rPr>
          <w:rStyle w:val="normaltextrun"/>
          <w:rFonts w:ascii="Calibri" w:hAnsi="Calibri" w:cs="Calibri"/>
          <w:sz w:val="22"/>
          <w:szCs w:val="22"/>
        </w:rPr>
        <w:t>NWMPHN is committed to enabling the development of local solutions to local challenges. We are also committed to working closely with the primary health care sector to co</w:t>
      </w:r>
      <w:r w:rsidR="007E46E1" w:rsidRPr="61C6E7A2">
        <w:rPr>
          <w:rStyle w:val="normaltextrun"/>
          <w:rFonts w:ascii="Calibri" w:hAnsi="Calibri" w:cs="Calibri"/>
          <w:sz w:val="22"/>
          <w:szCs w:val="22"/>
        </w:rPr>
        <w:t xml:space="preserve">llaboratively </w:t>
      </w:r>
      <w:r w:rsidRPr="61C6E7A2">
        <w:rPr>
          <w:rStyle w:val="normaltextrun"/>
          <w:rFonts w:ascii="Calibri" w:hAnsi="Calibri" w:cs="Calibri"/>
          <w:sz w:val="22"/>
          <w:szCs w:val="22"/>
        </w:rPr>
        <w:t>design innovative systems tailored to providing better care for patients and better outcomes for service providers.</w:t>
      </w:r>
      <w:r w:rsidRPr="61C6E7A2">
        <w:rPr>
          <w:rStyle w:val="eop"/>
          <w:rFonts w:ascii="Calibri" w:hAnsi="Calibri" w:cs="Calibri"/>
          <w:sz w:val="22"/>
          <w:szCs w:val="22"/>
        </w:rPr>
        <w:t> </w:t>
      </w:r>
    </w:p>
    <w:p w14:paraId="3C4E390B" w14:textId="77777777" w:rsidR="00B33A6F" w:rsidRDefault="00B33A6F" w:rsidP="72786AF1">
      <w:pPr>
        <w:pStyle w:val="paragraph"/>
        <w:spacing w:before="0" w:beforeAutospacing="0" w:after="0" w:afterAutospacing="0"/>
        <w:textAlignment w:val="baseline"/>
        <w:rPr>
          <w:rFonts w:ascii="Segoe UI" w:hAnsi="Segoe UI" w:cs="Segoe UI"/>
          <w:sz w:val="18"/>
          <w:szCs w:val="18"/>
        </w:rPr>
      </w:pPr>
    </w:p>
    <w:p w14:paraId="288B917D" w14:textId="61323165" w:rsidR="00B33A6F" w:rsidRDefault="008D1D12" w:rsidP="72786AF1">
      <w:pPr>
        <w:pStyle w:val="paragraph"/>
        <w:spacing w:before="0" w:beforeAutospacing="0" w:after="0" w:afterAutospacing="0"/>
        <w:textAlignment w:val="baseline"/>
        <w:rPr>
          <w:rStyle w:val="normaltextrun"/>
          <w:rFonts w:ascii="Calibri" w:hAnsi="Calibri" w:cs="Calibri"/>
          <w:sz w:val="22"/>
          <w:szCs w:val="22"/>
        </w:rPr>
      </w:pPr>
      <w:hyperlink r:id="rId11">
        <w:r w:rsidRPr="3BD28F92">
          <w:rPr>
            <w:rStyle w:val="Hyperlink"/>
          </w:rPr>
          <w:t>Recent reviews</w:t>
        </w:r>
      </w:hyperlink>
      <w:r w:rsidR="00B33A6F" w:rsidRPr="3BD28F92">
        <w:rPr>
          <w:rStyle w:val="normaltextrun"/>
          <w:rFonts w:ascii="Calibri" w:hAnsi="Calibri" w:cs="Calibri"/>
          <w:sz w:val="22"/>
          <w:szCs w:val="22"/>
        </w:rPr>
        <w:t xml:space="preserve"> of Australia’s primary health care systems have highlighted the benefits of shifting from episodic care towards preventative, multidisciplinary team (MDT) based models. </w:t>
      </w:r>
    </w:p>
    <w:p w14:paraId="08B23749" w14:textId="77777777" w:rsidR="00B33A6F" w:rsidRDefault="00B33A6F" w:rsidP="72786AF1">
      <w:pPr>
        <w:pStyle w:val="paragraph"/>
        <w:spacing w:before="0" w:beforeAutospacing="0" w:after="0" w:afterAutospacing="0"/>
        <w:textAlignment w:val="baseline"/>
        <w:rPr>
          <w:rFonts w:ascii="Segoe UI" w:hAnsi="Segoe UI" w:cs="Segoe UI"/>
          <w:sz w:val="18"/>
          <w:szCs w:val="18"/>
        </w:rPr>
      </w:pPr>
    </w:p>
    <w:p w14:paraId="0D592614" w14:textId="0934E5BB" w:rsidR="00B33A6F" w:rsidRDefault="00B33A6F" w:rsidP="01405161">
      <w:pPr>
        <w:pStyle w:val="paragraph"/>
        <w:spacing w:before="0" w:beforeAutospacing="0" w:after="0" w:afterAutospacing="0"/>
        <w:textAlignment w:val="baseline"/>
        <w:rPr>
          <w:rStyle w:val="eop"/>
          <w:rFonts w:ascii="Calibri" w:hAnsi="Calibri" w:cs="Calibri"/>
          <w:sz w:val="22"/>
          <w:szCs w:val="22"/>
        </w:rPr>
      </w:pPr>
      <w:r w:rsidRPr="3BD28F92">
        <w:rPr>
          <w:rStyle w:val="normaltextrun"/>
          <w:rFonts w:ascii="Calibri" w:hAnsi="Calibri" w:cs="Calibri"/>
          <w:sz w:val="22"/>
          <w:szCs w:val="22"/>
        </w:rPr>
        <w:t xml:space="preserve">In response, </w:t>
      </w:r>
      <w:r w:rsidR="00F9169B" w:rsidRPr="01405161">
        <w:rPr>
          <w:rStyle w:val="normaltextrun"/>
          <w:rFonts w:ascii="Calibri" w:hAnsi="Calibri" w:cs="Calibri"/>
          <w:sz w:val="22"/>
          <w:szCs w:val="22"/>
        </w:rPr>
        <w:t>p</w:t>
      </w:r>
      <w:r w:rsidRPr="01405161">
        <w:rPr>
          <w:rStyle w:val="normaltextrun"/>
          <w:rFonts w:ascii="Calibri" w:hAnsi="Calibri" w:cs="Calibri"/>
          <w:sz w:val="22"/>
          <w:szCs w:val="22"/>
        </w:rPr>
        <w:t xml:space="preserve">rimary </w:t>
      </w:r>
      <w:r w:rsidR="00F9169B" w:rsidRPr="01405161">
        <w:rPr>
          <w:rStyle w:val="normaltextrun"/>
          <w:rFonts w:ascii="Calibri" w:hAnsi="Calibri" w:cs="Calibri"/>
          <w:sz w:val="22"/>
          <w:szCs w:val="22"/>
        </w:rPr>
        <w:t>h</w:t>
      </w:r>
      <w:r w:rsidRPr="01405161">
        <w:rPr>
          <w:rStyle w:val="normaltextrun"/>
          <w:rFonts w:ascii="Calibri" w:hAnsi="Calibri" w:cs="Calibri"/>
          <w:sz w:val="22"/>
          <w:szCs w:val="22"/>
        </w:rPr>
        <w:t xml:space="preserve">ealth </w:t>
      </w:r>
      <w:r w:rsidR="00F9169B" w:rsidRPr="01405161">
        <w:rPr>
          <w:rStyle w:val="normaltextrun"/>
          <w:rFonts w:ascii="Calibri" w:hAnsi="Calibri" w:cs="Calibri"/>
          <w:sz w:val="22"/>
          <w:szCs w:val="22"/>
        </w:rPr>
        <w:t>n</w:t>
      </w:r>
      <w:r w:rsidRPr="01405161">
        <w:rPr>
          <w:rStyle w:val="normaltextrun"/>
          <w:rFonts w:ascii="Calibri" w:hAnsi="Calibri" w:cs="Calibri"/>
          <w:sz w:val="22"/>
          <w:szCs w:val="22"/>
        </w:rPr>
        <w:t>etworks</w:t>
      </w:r>
      <w:r w:rsidRPr="3BD28F92">
        <w:rPr>
          <w:rStyle w:val="normaltextrun"/>
          <w:rFonts w:ascii="Calibri" w:hAnsi="Calibri" w:cs="Calibri"/>
          <w:sz w:val="22"/>
          <w:szCs w:val="22"/>
        </w:rPr>
        <w:t xml:space="preserve"> across the country have been funded by the Australian Government to create opportunities to trial locally focused MDT approaches to broaden quality of care and boost access for those who need it most.</w:t>
      </w:r>
      <w:r w:rsidRPr="3BD28F92">
        <w:rPr>
          <w:rStyle w:val="eop"/>
          <w:rFonts w:ascii="Calibri" w:hAnsi="Calibri" w:cs="Calibri"/>
          <w:sz w:val="22"/>
          <w:szCs w:val="22"/>
        </w:rPr>
        <w:t> </w:t>
      </w:r>
    </w:p>
    <w:p w14:paraId="432B055C" w14:textId="77777777" w:rsidR="00634E17" w:rsidRDefault="00634E17" w:rsidP="72786AF1">
      <w:pPr>
        <w:pStyle w:val="paragraph"/>
        <w:spacing w:before="0" w:beforeAutospacing="0" w:after="0" w:afterAutospacing="0"/>
        <w:textAlignment w:val="baseline"/>
        <w:rPr>
          <w:rStyle w:val="eop"/>
          <w:rFonts w:ascii="Calibri" w:hAnsi="Calibri" w:cs="Calibri"/>
          <w:sz w:val="22"/>
          <w:szCs w:val="22"/>
        </w:rPr>
      </w:pPr>
    </w:p>
    <w:p w14:paraId="1F43898C" w14:textId="073FB1E9" w:rsidR="00634E17" w:rsidRDefault="007353B8" w:rsidP="01405161">
      <w:pPr>
        <w:pStyle w:val="paragraph"/>
        <w:spacing w:before="0" w:beforeAutospacing="0" w:after="0" w:afterAutospacing="0"/>
        <w:textAlignment w:val="baseline"/>
        <w:rPr>
          <w:rStyle w:val="eop"/>
          <w:rFonts w:ascii="Calibri" w:hAnsi="Calibri" w:cs="Calibri"/>
          <w:sz w:val="22"/>
          <w:szCs w:val="22"/>
        </w:rPr>
      </w:pPr>
      <w:r w:rsidRPr="3BD28F92">
        <w:rPr>
          <w:rStyle w:val="eop"/>
          <w:rFonts w:ascii="Calibri" w:hAnsi="Calibri" w:cs="Calibri"/>
          <w:sz w:val="22"/>
          <w:szCs w:val="22"/>
        </w:rPr>
        <w:t>NWMPHN has selected t</w:t>
      </w:r>
      <w:r w:rsidR="00800CFB" w:rsidRPr="3BD28F92">
        <w:rPr>
          <w:rStyle w:val="eop"/>
          <w:rFonts w:ascii="Calibri" w:hAnsi="Calibri" w:cs="Calibri"/>
          <w:sz w:val="22"/>
          <w:szCs w:val="22"/>
        </w:rPr>
        <w:t xml:space="preserve">he </w:t>
      </w:r>
      <w:r w:rsidR="00635845" w:rsidRPr="3BD28F92">
        <w:rPr>
          <w:rStyle w:val="eop"/>
          <w:rFonts w:ascii="Calibri" w:hAnsi="Calibri" w:cs="Calibri"/>
          <w:sz w:val="22"/>
          <w:szCs w:val="22"/>
        </w:rPr>
        <w:t xml:space="preserve">Hume LGA for this project </w:t>
      </w:r>
      <w:r w:rsidR="00F9169B">
        <w:rPr>
          <w:rStyle w:val="eop"/>
          <w:rFonts w:ascii="Calibri" w:hAnsi="Calibri" w:cs="Calibri"/>
          <w:sz w:val="22"/>
          <w:szCs w:val="22"/>
        </w:rPr>
        <w:t>because</w:t>
      </w:r>
      <w:r w:rsidR="00F9169B" w:rsidRPr="3BD28F92">
        <w:rPr>
          <w:rStyle w:val="eop"/>
          <w:rFonts w:ascii="Calibri" w:hAnsi="Calibri" w:cs="Calibri"/>
          <w:sz w:val="22"/>
          <w:szCs w:val="22"/>
        </w:rPr>
        <w:t xml:space="preserve"> </w:t>
      </w:r>
      <w:r w:rsidR="00B1644D" w:rsidRPr="3BD28F92">
        <w:rPr>
          <w:rFonts w:ascii="Calibri" w:hAnsi="Calibri" w:cs="Calibri"/>
          <w:sz w:val="22"/>
          <w:szCs w:val="22"/>
        </w:rPr>
        <w:t xml:space="preserve">it has many residents who are </w:t>
      </w:r>
      <w:r w:rsidR="00A0326D" w:rsidRPr="3BD28F92">
        <w:rPr>
          <w:rFonts w:ascii="Calibri" w:hAnsi="Calibri" w:cs="Calibri"/>
          <w:sz w:val="22"/>
          <w:szCs w:val="22"/>
        </w:rPr>
        <w:t>experiencing disadvantage</w:t>
      </w:r>
      <w:r w:rsidR="00B531EC" w:rsidRPr="3BD28F92">
        <w:rPr>
          <w:rFonts w:ascii="Calibri" w:hAnsi="Calibri" w:cs="Calibri"/>
          <w:sz w:val="22"/>
          <w:szCs w:val="22"/>
        </w:rPr>
        <w:t>, high rates of chronic disease and high acute service use. </w:t>
      </w:r>
      <w:r w:rsidR="00A63705" w:rsidRPr="3BD28F92">
        <w:rPr>
          <w:rFonts w:ascii="Calibri" w:hAnsi="Calibri" w:cs="Calibri"/>
          <w:sz w:val="22"/>
          <w:szCs w:val="22"/>
        </w:rPr>
        <w:t>Additionally, i</w:t>
      </w:r>
      <w:r w:rsidR="009E2346" w:rsidRPr="3BD28F92">
        <w:rPr>
          <w:rFonts w:ascii="Calibri" w:hAnsi="Calibri" w:cs="Calibri"/>
          <w:sz w:val="22"/>
          <w:szCs w:val="22"/>
        </w:rPr>
        <w:t xml:space="preserve">n the </w:t>
      </w:r>
      <w:r w:rsidR="00444DF7">
        <w:rPr>
          <w:rFonts w:ascii="Calibri" w:hAnsi="Calibri" w:cs="Calibri"/>
          <w:sz w:val="22"/>
          <w:szCs w:val="22"/>
        </w:rPr>
        <w:t xml:space="preserve">NWMPHN </w:t>
      </w:r>
      <w:r w:rsidR="00444DF7" w:rsidRPr="01405161">
        <w:rPr>
          <w:rFonts w:ascii="Calibri" w:hAnsi="Calibri" w:cs="Calibri"/>
          <w:sz w:val="22"/>
          <w:szCs w:val="22"/>
        </w:rPr>
        <w:t>catchment</w:t>
      </w:r>
      <w:r w:rsidR="009E2346" w:rsidRPr="3BD28F92">
        <w:rPr>
          <w:rFonts w:ascii="Calibri" w:hAnsi="Calibri" w:cs="Calibri"/>
          <w:sz w:val="22"/>
          <w:szCs w:val="22"/>
        </w:rPr>
        <w:t xml:space="preserve">, </w:t>
      </w:r>
      <w:r w:rsidR="00B531EC" w:rsidRPr="3BD28F92">
        <w:rPr>
          <w:rFonts w:ascii="Calibri" w:hAnsi="Calibri" w:cs="Calibri"/>
          <w:sz w:val="22"/>
          <w:szCs w:val="22"/>
        </w:rPr>
        <w:t>Hume</w:t>
      </w:r>
      <w:r w:rsidR="009E2346" w:rsidRPr="3BD28F92">
        <w:rPr>
          <w:rFonts w:ascii="Calibri" w:hAnsi="Calibri" w:cs="Calibri"/>
          <w:sz w:val="22"/>
          <w:szCs w:val="22"/>
        </w:rPr>
        <w:t xml:space="preserve"> </w:t>
      </w:r>
      <w:r w:rsidR="00B531EC" w:rsidRPr="3BD28F92">
        <w:rPr>
          <w:rFonts w:ascii="Calibri" w:hAnsi="Calibri" w:cs="Calibri"/>
          <w:sz w:val="22"/>
          <w:szCs w:val="22"/>
        </w:rPr>
        <w:t>has the highest rate of hospitalisations</w:t>
      </w:r>
      <w:r w:rsidR="009E2346" w:rsidRPr="3BD28F92">
        <w:rPr>
          <w:rFonts w:ascii="Calibri" w:hAnsi="Calibri" w:cs="Calibri"/>
          <w:sz w:val="22"/>
          <w:szCs w:val="22"/>
        </w:rPr>
        <w:t xml:space="preserve"> and emergency department presentations</w:t>
      </w:r>
      <w:r w:rsidR="00B531EC" w:rsidRPr="3BD28F92">
        <w:rPr>
          <w:rFonts w:ascii="Calibri" w:hAnsi="Calibri" w:cs="Calibri"/>
          <w:sz w:val="22"/>
          <w:szCs w:val="22"/>
        </w:rPr>
        <w:t xml:space="preserve"> due to chronic conditions.</w:t>
      </w:r>
      <w:r w:rsidR="00B531EC" w:rsidRPr="3BD28F92">
        <w:rPr>
          <w:rFonts w:ascii="Calibri" w:hAnsi="Calibri" w:cs="Calibri"/>
          <w:i/>
          <w:iCs/>
          <w:sz w:val="22"/>
          <w:szCs w:val="22"/>
        </w:rPr>
        <w:t> </w:t>
      </w:r>
    </w:p>
    <w:p w14:paraId="79BA7D0A" w14:textId="7F34F529" w:rsidR="00D20231" w:rsidRPr="001A1BD9" w:rsidRDefault="00D20231" w:rsidP="61C6E7A2">
      <w:pPr>
        <w:pStyle w:val="paragraph"/>
        <w:spacing w:before="0" w:beforeAutospacing="0" w:after="0" w:afterAutospacing="0"/>
        <w:jc w:val="both"/>
        <w:textAlignment w:val="baseline"/>
        <w:rPr>
          <w:rFonts w:ascii="Calibri" w:hAnsi="Calibri" w:cs="Calibri"/>
          <w:sz w:val="22"/>
          <w:szCs w:val="22"/>
        </w:rPr>
      </w:pPr>
    </w:p>
    <w:p w14:paraId="4349B2AA" w14:textId="03D6CC07" w:rsidR="008A30EF" w:rsidRPr="00C978CB" w:rsidRDefault="00F80B09" w:rsidP="00946933">
      <w:pPr>
        <w:pStyle w:val="Heading3"/>
        <w:spacing w:line="276" w:lineRule="auto"/>
        <w:ind w:left="0" w:firstLine="0"/>
      </w:pPr>
      <w:bookmarkStart w:id="2" w:name="_Toc191305167"/>
      <w:r w:rsidRPr="00C978CB">
        <w:t xml:space="preserve">Activity </w:t>
      </w:r>
      <w:r w:rsidR="00AF78E5">
        <w:t>p</w:t>
      </w:r>
      <w:r w:rsidRPr="00C978CB">
        <w:t xml:space="preserve">urpose and </w:t>
      </w:r>
      <w:r w:rsidR="00AF78E5">
        <w:t>t</w:t>
      </w:r>
      <w:r w:rsidRPr="00C978CB">
        <w:t>erm</w:t>
      </w:r>
      <w:bookmarkEnd w:id="2"/>
    </w:p>
    <w:p w14:paraId="15B8438B" w14:textId="666AA8A2" w:rsidR="00BF0864" w:rsidRPr="007B20EC" w:rsidRDefault="00BF0864" w:rsidP="532AF2E3">
      <w:pPr>
        <w:pStyle w:val="paragraph"/>
        <w:spacing w:before="0" w:beforeAutospacing="0" w:after="0" w:afterAutospacing="0"/>
        <w:textAlignment w:val="baseline"/>
        <w:rPr>
          <w:rFonts w:ascii="Segoe UI" w:hAnsi="Segoe UI" w:cs="Segoe UI"/>
          <w:sz w:val="22"/>
          <w:szCs w:val="22"/>
        </w:rPr>
      </w:pPr>
      <w:r w:rsidRPr="532AF2E3">
        <w:rPr>
          <w:rStyle w:val="normaltextrun"/>
          <w:rFonts w:ascii="Calibri" w:hAnsi="Calibri" w:cs="Calibri"/>
          <w:color w:val="000000" w:themeColor="text1"/>
          <w:sz w:val="22"/>
          <w:szCs w:val="22"/>
        </w:rPr>
        <w:t xml:space="preserve">The project </w:t>
      </w:r>
      <w:r w:rsidR="00D5373A" w:rsidRPr="532AF2E3">
        <w:rPr>
          <w:rStyle w:val="normaltextrun"/>
          <w:rFonts w:ascii="Calibri" w:hAnsi="Calibri" w:cs="Calibri"/>
          <w:color w:val="000000" w:themeColor="text1"/>
          <w:sz w:val="22"/>
          <w:szCs w:val="22"/>
        </w:rPr>
        <w:t xml:space="preserve">aims to </w:t>
      </w:r>
      <w:r w:rsidRPr="532AF2E3">
        <w:rPr>
          <w:rStyle w:val="normaltextrun"/>
          <w:rFonts w:ascii="Calibri" w:hAnsi="Calibri" w:cs="Calibri"/>
          <w:color w:val="000000" w:themeColor="text1"/>
          <w:sz w:val="22"/>
          <w:szCs w:val="22"/>
        </w:rPr>
        <w:t xml:space="preserve">improve the management of chronic conditions and reduce potentially preventable hospitalisations. It will transform current care through building: </w:t>
      </w:r>
      <w:r w:rsidRPr="532AF2E3">
        <w:rPr>
          <w:rStyle w:val="eop"/>
          <w:rFonts w:ascii="Calibri" w:hAnsi="Calibri" w:cs="Calibri"/>
          <w:color w:val="000000" w:themeColor="text1"/>
          <w:sz w:val="22"/>
          <w:szCs w:val="22"/>
        </w:rPr>
        <w:t> </w:t>
      </w:r>
    </w:p>
    <w:p w14:paraId="4F08D6C0" w14:textId="72D4C05A" w:rsidR="006A072A" w:rsidRPr="00B06585" w:rsidRDefault="00B420F4" w:rsidP="532AF2E3">
      <w:pPr>
        <w:pStyle w:val="paragraph"/>
        <w:numPr>
          <w:ilvl w:val="0"/>
          <w:numId w:val="6"/>
        </w:numPr>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color w:val="000000" w:themeColor="text1"/>
          <w:sz w:val="22"/>
          <w:szCs w:val="22"/>
        </w:rPr>
        <w:t>c</w:t>
      </w:r>
      <w:r w:rsidR="006A072A" w:rsidRPr="532AF2E3">
        <w:rPr>
          <w:rStyle w:val="normaltextrun"/>
          <w:rFonts w:ascii="Calibri" w:hAnsi="Calibri" w:cs="Calibri"/>
          <w:color w:val="000000" w:themeColor="text1"/>
          <w:sz w:val="22"/>
          <w:szCs w:val="22"/>
        </w:rPr>
        <w:t>ollaborati</w:t>
      </w:r>
      <w:r w:rsidR="00876EE3">
        <w:rPr>
          <w:rStyle w:val="normaltextrun"/>
          <w:rFonts w:ascii="Calibri" w:hAnsi="Calibri" w:cs="Calibri"/>
          <w:color w:val="000000" w:themeColor="text1"/>
          <w:sz w:val="22"/>
          <w:szCs w:val="22"/>
        </w:rPr>
        <w:t>ve ways of working across general practice and allied health</w:t>
      </w:r>
    </w:p>
    <w:p w14:paraId="5903DC33" w14:textId="4B8F2EF2" w:rsidR="00BF0864" w:rsidRDefault="00BF0864" w:rsidP="003B408C">
      <w:pPr>
        <w:pStyle w:val="paragraph"/>
        <w:numPr>
          <w:ilvl w:val="0"/>
          <w:numId w:val="6"/>
        </w:numPr>
        <w:spacing w:before="0" w:beforeAutospacing="0" w:after="0" w:afterAutospacing="0"/>
        <w:textAlignment w:val="baseline"/>
        <w:rPr>
          <w:rFonts w:ascii="Calibri" w:hAnsi="Calibri" w:cs="Calibri"/>
          <w:sz w:val="22"/>
          <w:szCs w:val="22"/>
        </w:rPr>
      </w:pPr>
      <w:r>
        <w:rPr>
          <w:rStyle w:val="normaltextrun"/>
          <w:rFonts w:ascii="Calibri" w:hAnsi="Calibri" w:cs="Calibri"/>
          <w:color w:val="000000"/>
          <w:sz w:val="22"/>
          <w:szCs w:val="22"/>
        </w:rPr>
        <w:t>care coordination</w:t>
      </w:r>
      <w:r>
        <w:rPr>
          <w:rStyle w:val="normaltextrun"/>
          <w:rFonts w:ascii="Calibri" w:hAnsi="Calibri" w:cs="Calibri"/>
          <w:i/>
          <w:iCs/>
          <w:color w:val="000000"/>
          <w:sz w:val="22"/>
          <w:szCs w:val="22"/>
        </w:rPr>
        <w:t> </w:t>
      </w:r>
      <w:r>
        <w:rPr>
          <w:rStyle w:val="eop"/>
          <w:rFonts w:ascii="Calibri" w:hAnsi="Calibri" w:cs="Calibri"/>
          <w:color w:val="000000"/>
          <w:sz w:val="22"/>
          <w:szCs w:val="22"/>
        </w:rPr>
        <w:t> </w:t>
      </w:r>
    </w:p>
    <w:p w14:paraId="04236CEB" w14:textId="4C24CDCE" w:rsidR="00BF0864" w:rsidRDefault="00BF0864" w:rsidP="003B408C">
      <w:pPr>
        <w:pStyle w:val="paragraph"/>
        <w:numPr>
          <w:ilvl w:val="0"/>
          <w:numId w:val="6"/>
        </w:numPr>
        <w:spacing w:before="0" w:beforeAutospacing="0" w:after="0" w:afterAutospacing="0"/>
        <w:textAlignment w:val="baseline"/>
        <w:rPr>
          <w:rFonts w:ascii="Calibri" w:hAnsi="Calibri" w:cs="Calibri"/>
          <w:sz w:val="22"/>
          <w:szCs w:val="22"/>
        </w:rPr>
      </w:pPr>
      <w:r w:rsidRPr="23D9E405">
        <w:rPr>
          <w:rStyle w:val="normaltextrun"/>
          <w:rFonts w:ascii="Calibri" w:hAnsi="Calibri" w:cs="Calibri"/>
          <w:color w:val="000000" w:themeColor="text1"/>
          <w:sz w:val="22"/>
          <w:szCs w:val="22"/>
        </w:rPr>
        <w:t>patient education</w:t>
      </w:r>
      <w:r w:rsidRPr="00064C15">
        <w:rPr>
          <w:rStyle w:val="normaltextrun"/>
          <w:rFonts w:ascii="Calibri" w:hAnsi="Calibri" w:cs="Calibri"/>
          <w:color w:val="000000" w:themeColor="text1"/>
          <w:sz w:val="22"/>
          <w:szCs w:val="22"/>
        </w:rPr>
        <w:t> </w:t>
      </w:r>
      <w:r w:rsidR="145842B4" w:rsidRPr="23D9E405">
        <w:rPr>
          <w:rStyle w:val="normaltextrun"/>
          <w:rFonts w:ascii="Calibri" w:hAnsi="Calibri" w:cs="Calibri"/>
          <w:color w:val="000000" w:themeColor="text1"/>
          <w:sz w:val="22"/>
          <w:szCs w:val="22"/>
        </w:rPr>
        <w:t>and self</w:t>
      </w:r>
      <w:r w:rsidR="00D629CD">
        <w:rPr>
          <w:rStyle w:val="normaltextrun"/>
          <w:rFonts w:ascii="Calibri" w:hAnsi="Calibri" w:cs="Calibri"/>
          <w:color w:val="000000" w:themeColor="text1"/>
          <w:sz w:val="22"/>
          <w:szCs w:val="22"/>
        </w:rPr>
        <w:t>-</w:t>
      </w:r>
      <w:r w:rsidR="145842B4" w:rsidRPr="23D9E405">
        <w:rPr>
          <w:rStyle w:val="normaltextrun"/>
          <w:rFonts w:ascii="Calibri" w:hAnsi="Calibri" w:cs="Calibri"/>
          <w:color w:val="000000" w:themeColor="text1"/>
          <w:sz w:val="22"/>
          <w:szCs w:val="22"/>
        </w:rPr>
        <w:t>management</w:t>
      </w:r>
    </w:p>
    <w:p w14:paraId="5E16256C" w14:textId="59E45244" w:rsidR="00BF0864" w:rsidRDefault="00BF0864" w:rsidP="003B408C">
      <w:pPr>
        <w:pStyle w:val="paragraph"/>
        <w:numPr>
          <w:ilvl w:val="0"/>
          <w:numId w:val="6"/>
        </w:numPr>
        <w:spacing w:before="0" w:beforeAutospacing="0" w:after="0" w:afterAutospacing="0"/>
        <w:textAlignment w:val="baseline"/>
        <w:rPr>
          <w:rFonts w:ascii="Calibri" w:hAnsi="Calibri" w:cs="Calibri"/>
          <w:sz w:val="22"/>
          <w:szCs w:val="22"/>
        </w:rPr>
      </w:pPr>
      <w:r>
        <w:rPr>
          <w:rStyle w:val="normaltextrun"/>
          <w:rFonts w:ascii="Calibri" w:hAnsi="Calibri" w:cs="Calibri"/>
          <w:color w:val="000000"/>
          <w:sz w:val="22"/>
          <w:szCs w:val="22"/>
        </w:rPr>
        <w:t>supported access to allied health services.</w:t>
      </w:r>
      <w:r>
        <w:rPr>
          <w:rStyle w:val="normaltextrun"/>
          <w:rFonts w:ascii="Calibri" w:hAnsi="Calibri" w:cs="Calibri"/>
          <w:i/>
          <w:iCs/>
          <w:color w:val="000000"/>
          <w:sz w:val="22"/>
          <w:szCs w:val="22"/>
        </w:rPr>
        <w:t> </w:t>
      </w:r>
      <w:r>
        <w:rPr>
          <w:rStyle w:val="eop"/>
          <w:rFonts w:ascii="Calibri" w:hAnsi="Calibri" w:cs="Calibri"/>
          <w:color w:val="000000"/>
          <w:sz w:val="22"/>
          <w:szCs w:val="22"/>
        </w:rPr>
        <w:t> </w:t>
      </w:r>
    </w:p>
    <w:p w14:paraId="12A686F7" w14:textId="77777777" w:rsidR="00BF0864" w:rsidRPr="007B20EC" w:rsidRDefault="00BF0864" w:rsidP="00BF0864">
      <w:pPr>
        <w:pStyle w:val="paragraph"/>
        <w:spacing w:before="0" w:beforeAutospacing="0" w:after="0" w:afterAutospacing="0"/>
        <w:textAlignment w:val="baseline"/>
        <w:rPr>
          <w:rFonts w:ascii="Segoe UI" w:hAnsi="Segoe UI" w:cs="Segoe UI"/>
          <w:sz w:val="22"/>
          <w:szCs w:val="22"/>
        </w:rPr>
      </w:pPr>
      <w:r>
        <w:rPr>
          <w:rStyle w:val="eop"/>
          <w:rFonts w:ascii="Calibri" w:hAnsi="Calibri" w:cs="Calibri"/>
          <w:sz w:val="22"/>
          <w:szCs w:val="22"/>
        </w:rPr>
        <w:t> </w:t>
      </w:r>
    </w:p>
    <w:p w14:paraId="19946655" w14:textId="2170907F" w:rsidR="00BF0864" w:rsidRPr="007B20EC" w:rsidRDefault="003E68B5" w:rsidP="532AF2E3">
      <w:pPr>
        <w:pStyle w:val="paragraph"/>
        <w:spacing w:before="0" w:beforeAutospacing="0" w:after="0" w:afterAutospacing="0"/>
        <w:textAlignment w:val="baseline"/>
        <w:rPr>
          <w:rFonts w:ascii="Segoe UI" w:hAnsi="Segoe UI" w:cs="Segoe UI"/>
          <w:sz w:val="22"/>
          <w:szCs w:val="22"/>
        </w:rPr>
      </w:pPr>
      <w:r>
        <w:rPr>
          <w:rStyle w:val="normaltextrun"/>
          <w:rFonts w:ascii="Calibri" w:hAnsi="Calibri" w:cs="Calibri"/>
          <w:sz w:val="22"/>
          <w:szCs w:val="22"/>
        </w:rPr>
        <w:t>General practices that are selected to participate</w:t>
      </w:r>
      <w:r w:rsidR="00BF0864" w:rsidRPr="532AF2E3">
        <w:rPr>
          <w:rStyle w:val="normaltextrun"/>
          <w:rFonts w:ascii="Calibri" w:hAnsi="Calibri" w:cs="Calibri"/>
          <w:sz w:val="22"/>
          <w:szCs w:val="22"/>
        </w:rPr>
        <w:t xml:space="preserve"> will nominate a minimum of one GP, a practice nurse and an admin</w:t>
      </w:r>
      <w:r w:rsidR="00354684" w:rsidRPr="532AF2E3">
        <w:rPr>
          <w:rStyle w:val="normaltextrun"/>
          <w:rFonts w:ascii="Calibri" w:hAnsi="Calibri" w:cs="Calibri"/>
          <w:sz w:val="22"/>
          <w:szCs w:val="22"/>
        </w:rPr>
        <w:t xml:space="preserve"> person</w:t>
      </w:r>
      <w:r w:rsidR="00BF0864" w:rsidRPr="532AF2E3">
        <w:rPr>
          <w:rStyle w:val="normaltextrun"/>
          <w:rFonts w:ascii="Calibri" w:hAnsi="Calibri" w:cs="Calibri"/>
          <w:sz w:val="22"/>
          <w:szCs w:val="22"/>
        </w:rPr>
        <w:t xml:space="preserve"> to take part in design and implementation.</w:t>
      </w:r>
      <w:r w:rsidR="09D91C43" w:rsidRPr="532AF2E3">
        <w:rPr>
          <w:rStyle w:val="normaltextrun"/>
          <w:rFonts w:ascii="Calibri" w:hAnsi="Calibri" w:cs="Calibri"/>
          <w:sz w:val="22"/>
          <w:szCs w:val="22"/>
        </w:rPr>
        <w:t xml:space="preserve"> </w:t>
      </w:r>
      <w:r w:rsidR="00623028" w:rsidRPr="01405161">
        <w:rPr>
          <w:rStyle w:val="normaltextrun"/>
          <w:rFonts w:ascii="Calibri" w:hAnsi="Calibri" w:cs="Calibri"/>
          <w:sz w:val="22"/>
          <w:szCs w:val="22"/>
        </w:rPr>
        <w:t>A</w:t>
      </w:r>
      <w:r w:rsidR="00DE0107" w:rsidRPr="01405161">
        <w:rPr>
          <w:rStyle w:val="normaltextrun"/>
          <w:rFonts w:ascii="Calibri" w:hAnsi="Calibri" w:cs="Calibri"/>
          <w:sz w:val="22"/>
          <w:szCs w:val="22"/>
        </w:rPr>
        <w:t>dditional</w:t>
      </w:r>
      <w:r w:rsidR="00DE0107" w:rsidRPr="532AF2E3">
        <w:rPr>
          <w:rStyle w:val="normaltextrun"/>
          <w:rFonts w:ascii="Calibri" w:hAnsi="Calibri" w:cs="Calibri"/>
          <w:sz w:val="22"/>
          <w:szCs w:val="22"/>
        </w:rPr>
        <w:t xml:space="preserve"> GPs and staff </w:t>
      </w:r>
      <w:r w:rsidR="00623028" w:rsidRPr="01405161">
        <w:rPr>
          <w:rStyle w:val="normaltextrun"/>
          <w:rFonts w:ascii="Calibri" w:hAnsi="Calibri" w:cs="Calibri"/>
          <w:sz w:val="22"/>
          <w:szCs w:val="22"/>
        </w:rPr>
        <w:t>can</w:t>
      </w:r>
      <w:r w:rsidR="00623028">
        <w:rPr>
          <w:rStyle w:val="normaltextrun"/>
          <w:rFonts w:ascii="Calibri" w:hAnsi="Calibri" w:cs="Calibri"/>
          <w:sz w:val="22"/>
          <w:szCs w:val="22"/>
        </w:rPr>
        <w:t xml:space="preserve"> also</w:t>
      </w:r>
      <w:r w:rsidR="002611C3" w:rsidRPr="532AF2E3">
        <w:rPr>
          <w:rStyle w:val="normaltextrun"/>
          <w:rFonts w:ascii="Calibri" w:hAnsi="Calibri" w:cs="Calibri"/>
          <w:sz w:val="22"/>
          <w:szCs w:val="22"/>
        </w:rPr>
        <w:t xml:space="preserve"> participate.</w:t>
      </w:r>
    </w:p>
    <w:p w14:paraId="6D2691FC" w14:textId="77777777" w:rsidR="00BF0864" w:rsidRPr="007B20EC" w:rsidRDefault="00BF0864" w:rsidP="00BF0864">
      <w:pPr>
        <w:pStyle w:val="paragraph"/>
        <w:spacing w:before="0" w:beforeAutospacing="0" w:after="0" w:afterAutospacing="0"/>
        <w:textAlignment w:val="baseline"/>
        <w:rPr>
          <w:rFonts w:ascii="Segoe UI" w:hAnsi="Segoe UI" w:cs="Segoe UI"/>
          <w:sz w:val="22"/>
          <w:szCs w:val="22"/>
        </w:rPr>
      </w:pPr>
      <w:r>
        <w:rPr>
          <w:rStyle w:val="normaltextrun"/>
          <w:rFonts w:ascii="Calibri" w:hAnsi="Calibri" w:cs="Calibri"/>
          <w:sz w:val="22"/>
          <w:szCs w:val="22"/>
        </w:rPr>
        <w:t> </w:t>
      </w:r>
      <w:r>
        <w:rPr>
          <w:rStyle w:val="eop"/>
          <w:rFonts w:ascii="Calibri" w:hAnsi="Calibri" w:cs="Calibri"/>
          <w:sz w:val="22"/>
          <w:szCs w:val="22"/>
        </w:rPr>
        <w:t> </w:t>
      </w:r>
    </w:p>
    <w:p w14:paraId="1BE0E364" w14:textId="659DE279" w:rsidR="00737B61" w:rsidRPr="00737B61" w:rsidRDefault="00BF0864" w:rsidP="00737B61">
      <w:pPr>
        <w:pStyle w:val="paragraph"/>
        <w:spacing w:before="0" w:beforeAutospacing="0" w:after="0" w:afterAutospacing="0"/>
        <w:textAlignment w:val="baseline"/>
        <w:rPr>
          <w:rStyle w:val="normaltextrun"/>
          <w:rFonts w:ascii="Segoe UI" w:hAnsi="Segoe UI" w:cs="Segoe UI"/>
          <w:sz w:val="22"/>
          <w:szCs w:val="22"/>
        </w:rPr>
      </w:pPr>
      <w:r>
        <w:rPr>
          <w:rStyle w:val="normaltextrun"/>
          <w:rFonts w:ascii="Calibri" w:hAnsi="Calibri" w:cs="Calibri"/>
          <w:sz w:val="22"/>
          <w:szCs w:val="22"/>
        </w:rPr>
        <w:t xml:space="preserve">The general practices will work with each other, </w:t>
      </w:r>
      <w:r w:rsidR="00BC1975">
        <w:rPr>
          <w:rStyle w:val="normaltextrun"/>
          <w:rFonts w:ascii="Calibri" w:hAnsi="Calibri" w:cs="Calibri"/>
          <w:sz w:val="22"/>
          <w:szCs w:val="22"/>
        </w:rPr>
        <w:t xml:space="preserve">allied health </w:t>
      </w:r>
      <w:r w:rsidR="00BC1975" w:rsidRPr="01405161">
        <w:rPr>
          <w:rStyle w:val="normaltextrun"/>
          <w:rFonts w:ascii="Calibri" w:hAnsi="Calibri" w:cs="Calibri"/>
          <w:sz w:val="22"/>
          <w:szCs w:val="22"/>
        </w:rPr>
        <w:t>provider</w:t>
      </w:r>
      <w:r w:rsidR="00BD34EA" w:rsidRPr="01405161">
        <w:rPr>
          <w:rStyle w:val="normaltextrun"/>
          <w:rFonts w:ascii="Calibri" w:hAnsi="Calibri" w:cs="Calibri"/>
          <w:sz w:val="22"/>
          <w:szCs w:val="22"/>
        </w:rPr>
        <w:t>s</w:t>
      </w:r>
      <w:r w:rsidR="00BD34EA">
        <w:rPr>
          <w:rStyle w:val="normaltextrun"/>
          <w:rFonts w:ascii="Calibri" w:hAnsi="Calibri" w:cs="Calibri"/>
          <w:sz w:val="22"/>
          <w:szCs w:val="22"/>
        </w:rPr>
        <w:t xml:space="preserve"> and NWMPHN </w:t>
      </w:r>
      <w:r w:rsidR="004760D2">
        <w:rPr>
          <w:rStyle w:val="normaltextrun"/>
          <w:rFonts w:ascii="Calibri" w:hAnsi="Calibri" w:cs="Calibri"/>
          <w:sz w:val="22"/>
          <w:szCs w:val="22"/>
        </w:rPr>
        <w:t>to:</w:t>
      </w:r>
    </w:p>
    <w:p w14:paraId="5D4C50AD" w14:textId="2B62D9E5" w:rsidR="00BF0864" w:rsidRPr="007B20EC" w:rsidRDefault="001047B0" w:rsidP="532AF2E3">
      <w:pPr>
        <w:pStyle w:val="paragraph"/>
        <w:numPr>
          <w:ilvl w:val="0"/>
          <w:numId w:val="7"/>
        </w:numPr>
        <w:spacing w:before="0" w:beforeAutospacing="0" w:after="0" w:afterAutospacing="0"/>
        <w:textAlignment w:val="baseline"/>
        <w:rPr>
          <w:rFonts w:ascii="Segoe UI" w:hAnsi="Segoe UI" w:cs="Segoe UI"/>
          <w:sz w:val="22"/>
          <w:szCs w:val="22"/>
        </w:rPr>
      </w:pPr>
      <w:r w:rsidRPr="532AF2E3">
        <w:rPr>
          <w:rStyle w:val="normaltextrun"/>
          <w:rFonts w:ascii="Calibri" w:hAnsi="Calibri" w:cs="Calibri"/>
          <w:sz w:val="22"/>
          <w:szCs w:val="22"/>
        </w:rPr>
        <w:t>co</w:t>
      </w:r>
      <w:r w:rsidR="002611C3" w:rsidRPr="532AF2E3">
        <w:rPr>
          <w:rStyle w:val="normaltextrun"/>
          <w:rFonts w:ascii="Calibri" w:hAnsi="Calibri" w:cs="Calibri"/>
          <w:sz w:val="22"/>
          <w:szCs w:val="22"/>
        </w:rPr>
        <w:t xml:space="preserve">llaboratively </w:t>
      </w:r>
      <w:r w:rsidR="00BF0864" w:rsidRPr="532AF2E3">
        <w:rPr>
          <w:rStyle w:val="normaltextrun"/>
          <w:rFonts w:ascii="Calibri" w:hAnsi="Calibri" w:cs="Calibri"/>
          <w:sz w:val="22"/>
          <w:szCs w:val="22"/>
        </w:rPr>
        <w:t>design and implement a multidisciplinary model of care</w:t>
      </w:r>
      <w:r w:rsidR="007C1801" w:rsidRPr="532AF2E3">
        <w:rPr>
          <w:rStyle w:val="normaltextrun"/>
          <w:rFonts w:ascii="Calibri" w:hAnsi="Calibri" w:cs="Calibri"/>
          <w:sz w:val="22"/>
          <w:szCs w:val="22"/>
        </w:rPr>
        <w:t xml:space="preserve"> within the practice</w:t>
      </w:r>
      <w:r w:rsidR="00BF0864" w:rsidRPr="532AF2E3">
        <w:rPr>
          <w:rStyle w:val="eop"/>
          <w:rFonts w:ascii="Calibri" w:hAnsi="Calibri" w:cs="Calibri"/>
          <w:sz w:val="22"/>
          <w:szCs w:val="22"/>
        </w:rPr>
        <w:t> </w:t>
      </w:r>
    </w:p>
    <w:p w14:paraId="53BFE094" w14:textId="7527B883" w:rsidR="00BF0864" w:rsidRDefault="00BF0864" w:rsidP="0C44BD7D">
      <w:pPr>
        <w:pStyle w:val="paragraph"/>
        <w:numPr>
          <w:ilvl w:val="0"/>
          <w:numId w:val="7"/>
        </w:numPr>
        <w:spacing w:before="0" w:beforeAutospacing="0" w:after="0" w:afterAutospacing="0"/>
        <w:textAlignment w:val="baseline"/>
        <w:rPr>
          <w:rFonts w:ascii="Calibri" w:hAnsi="Calibri" w:cs="Calibri"/>
          <w:sz w:val="22"/>
          <w:szCs w:val="22"/>
        </w:rPr>
      </w:pPr>
      <w:r w:rsidRPr="0C44BD7D">
        <w:rPr>
          <w:rStyle w:val="normaltextrun"/>
          <w:rFonts w:ascii="Calibri" w:hAnsi="Calibri" w:cs="Calibri"/>
          <w:sz w:val="22"/>
          <w:szCs w:val="22"/>
        </w:rPr>
        <w:t>identify and engage patients who have chronic illnesses</w:t>
      </w:r>
      <w:r w:rsidRPr="0C44BD7D">
        <w:rPr>
          <w:rStyle w:val="eop"/>
          <w:rFonts w:ascii="Calibri" w:hAnsi="Calibri" w:cs="Calibri"/>
          <w:sz w:val="22"/>
          <w:szCs w:val="22"/>
        </w:rPr>
        <w:t> </w:t>
      </w:r>
    </w:p>
    <w:p w14:paraId="03175E8B" w14:textId="2DE3CFA2" w:rsidR="00BF0864" w:rsidRDefault="00BF0864" w:rsidP="003B408C">
      <w:pPr>
        <w:pStyle w:val="paragraph"/>
        <w:numPr>
          <w:ilvl w:val="0"/>
          <w:numId w:val="7"/>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improve access to allied health and community supports at no cost to the patient. </w:t>
      </w:r>
    </w:p>
    <w:p w14:paraId="34E05E1B" w14:textId="72B4F719" w:rsidR="00FA49B1" w:rsidRPr="00C978CB" w:rsidRDefault="00FA49B1" w:rsidP="00946933">
      <w:pPr>
        <w:pStyle w:val="paragraph"/>
        <w:spacing w:before="0" w:beforeAutospacing="0" w:after="0" w:afterAutospacing="0" w:line="276" w:lineRule="auto"/>
        <w:textAlignment w:val="baseline"/>
        <w:rPr>
          <w:rFonts w:ascii="Calibri" w:hAnsi="Calibri" w:cs="Calibri"/>
          <w:sz w:val="22"/>
          <w:szCs w:val="22"/>
        </w:rPr>
      </w:pPr>
      <w:r w:rsidRPr="00C978CB">
        <w:rPr>
          <w:rFonts w:ascii="Calibri" w:hAnsi="Calibri" w:cs="Calibri"/>
          <w:sz w:val="22"/>
          <w:szCs w:val="22"/>
        </w:rPr>
        <w:br/>
      </w:r>
    </w:p>
    <w:p w14:paraId="448D7C50" w14:textId="5F069F21" w:rsidR="00884EBB" w:rsidRPr="00CA53BF" w:rsidRDefault="00BF0864" w:rsidP="00946933">
      <w:pPr>
        <w:pStyle w:val="PHNIntroparagraph"/>
      </w:pPr>
      <w:r>
        <w:rPr>
          <w:sz w:val="22"/>
          <w:szCs w:val="22"/>
        </w:rPr>
        <w:t>T</w:t>
      </w:r>
      <w:r w:rsidR="00BA2ED8" w:rsidRPr="00946933">
        <w:rPr>
          <w:sz w:val="22"/>
          <w:szCs w:val="22"/>
        </w:rPr>
        <w:t>imeline</w:t>
      </w:r>
    </w:p>
    <w:tbl>
      <w:tblPr>
        <w:tblStyle w:val="NWMPHNTableColour"/>
        <w:tblW w:w="0" w:type="auto"/>
        <w:tblLook w:val="04A0" w:firstRow="1" w:lastRow="0" w:firstColumn="1" w:lastColumn="0" w:noHBand="0" w:noVBand="1"/>
      </w:tblPr>
      <w:tblGrid>
        <w:gridCol w:w="4505"/>
        <w:gridCol w:w="4505"/>
      </w:tblGrid>
      <w:tr w:rsidR="00607AFA" w:rsidRPr="00C978CB" w14:paraId="7E6B2760" w14:textId="77777777" w:rsidTr="0C44BD7D">
        <w:trPr>
          <w:cnfStyle w:val="000000100000" w:firstRow="0" w:lastRow="0" w:firstColumn="0" w:lastColumn="0" w:oddVBand="0" w:evenVBand="0" w:oddHBand="1" w:evenHBand="0" w:firstRowFirstColumn="0" w:firstRowLastColumn="0" w:lastRowFirstColumn="0" w:lastRowLastColumn="0"/>
        </w:trPr>
        <w:tc>
          <w:tcPr>
            <w:tcW w:w="4505" w:type="dxa"/>
          </w:tcPr>
          <w:p w14:paraId="4D1B72BF" w14:textId="1C13963F" w:rsidR="00607AFA" w:rsidRPr="009631FC" w:rsidRDefault="00607AFA" w:rsidP="00946933">
            <w:r w:rsidRPr="009631FC">
              <w:t>G</w:t>
            </w:r>
            <w:r w:rsidR="009536D0" w:rsidRPr="009631FC">
              <w:t>eneral practice</w:t>
            </w:r>
            <w:r w:rsidRPr="009631FC">
              <w:t xml:space="preserve"> </w:t>
            </w:r>
            <w:r w:rsidR="000377D1">
              <w:t>and NWMPHN design model</w:t>
            </w:r>
            <w:r w:rsidRPr="009631FC">
              <w:t xml:space="preserve"> </w:t>
            </w:r>
            <w:r w:rsidR="000377D1">
              <w:t xml:space="preserve">and </w:t>
            </w:r>
            <w:r w:rsidR="00574CCA">
              <w:t xml:space="preserve">conduct </w:t>
            </w:r>
            <w:r w:rsidR="000377D1">
              <w:t>preparation activities</w:t>
            </w:r>
            <w:r w:rsidR="00574CCA">
              <w:t>.</w:t>
            </w:r>
            <w:r w:rsidRPr="009631FC">
              <w:t xml:space="preserve"> </w:t>
            </w:r>
          </w:p>
        </w:tc>
        <w:tc>
          <w:tcPr>
            <w:tcW w:w="4505" w:type="dxa"/>
          </w:tcPr>
          <w:p w14:paraId="310DEDDE" w14:textId="2EF0762E" w:rsidR="00607AFA" w:rsidRPr="009631FC" w:rsidRDefault="2E6A5DAF" w:rsidP="00C47DF8">
            <w:r>
              <w:t>July</w:t>
            </w:r>
            <w:r w:rsidR="39C0AEB3">
              <w:t xml:space="preserve"> – </w:t>
            </w:r>
            <w:r w:rsidR="5F1DA9EB">
              <w:t>August</w:t>
            </w:r>
            <w:r w:rsidR="39C0AEB3">
              <w:t xml:space="preserve"> 2025</w:t>
            </w:r>
          </w:p>
        </w:tc>
      </w:tr>
      <w:tr w:rsidR="00F15DE4" w:rsidRPr="00C978CB" w14:paraId="4FB71B76" w14:textId="77777777" w:rsidTr="0C44BD7D">
        <w:trPr>
          <w:cnfStyle w:val="000000010000" w:firstRow="0" w:lastRow="0" w:firstColumn="0" w:lastColumn="0" w:oddVBand="0" w:evenVBand="0" w:oddHBand="0" w:evenHBand="1" w:firstRowFirstColumn="0" w:firstRowLastColumn="0" w:lastRowFirstColumn="0" w:lastRowLastColumn="0"/>
          <w:trHeight w:val="329"/>
        </w:trPr>
        <w:tc>
          <w:tcPr>
            <w:tcW w:w="4505" w:type="dxa"/>
          </w:tcPr>
          <w:p w14:paraId="03D0AECD" w14:textId="3523E87D" w:rsidR="00F15DE4" w:rsidRPr="009631FC" w:rsidRDefault="00F15DE4" w:rsidP="00946933">
            <w:r>
              <w:lastRenderedPageBreak/>
              <w:t>Engage</w:t>
            </w:r>
            <w:r w:rsidR="76DE9FCA">
              <w:t xml:space="preserve"> </w:t>
            </w:r>
            <w:r>
              <w:t>multidisciplinary allied health team</w:t>
            </w:r>
            <w:r w:rsidR="59DD60C4">
              <w:t xml:space="preserve"> and conduct preparation activities</w:t>
            </w:r>
            <w:r w:rsidR="00574CCA">
              <w:t>.</w:t>
            </w:r>
          </w:p>
        </w:tc>
        <w:tc>
          <w:tcPr>
            <w:tcW w:w="4505" w:type="dxa"/>
          </w:tcPr>
          <w:p w14:paraId="77CEB307" w14:textId="521D5882" w:rsidR="00F15DE4" w:rsidRPr="009631FC" w:rsidRDefault="00BE1BB6" w:rsidP="00C47DF8">
            <w:r>
              <w:t xml:space="preserve">April – </w:t>
            </w:r>
            <w:r w:rsidR="4FBC81D6">
              <w:t>August</w:t>
            </w:r>
            <w:r w:rsidR="009536D0">
              <w:t xml:space="preserve"> 2025</w:t>
            </w:r>
          </w:p>
        </w:tc>
      </w:tr>
      <w:tr w:rsidR="00607AFA" w:rsidRPr="00C978CB" w14:paraId="2B1833B5" w14:textId="77777777" w:rsidTr="0C44BD7D">
        <w:trPr>
          <w:cnfStyle w:val="000000100000" w:firstRow="0" w:lastRow="0" w:firstColumn="0" w:lastColumn="0" w:oddVBand="0" w:evenVBand="0" w:oddHBand="1" w:evenHBand="0" w:firstRowFirstColumn="0" w:firstRowLastColumn="0" w:lastRowFirstColumn="0" w:lastRowLastColumn="0"/>
          <w:trHeight w:val="329"/>
        </w:trPr>
        <w:tc>
          <w:tcPr>
            <w:tcW w:w="4505" w:type="dxa"/>
          </w:tcPr>
          <w:p w14:paraId="3C845040" w14:textId="3677BFE3" w:rsidR="00607AFA" w:rsidRPr="009631FC" w:rsidRDefault="009536D0" w:rsidP="00946933">
            <w:r w:rsidRPr="009631FC">
              <w:t xml:space="preserve">General practice education </w:t>
            </w:r>
            <w:r w:rsidR="00574CCA">
              <w:t>and</w:t>
            </w:r>
            <w:r w:rsidR="00607AFA" w:rsidRPr="009631FC">
              <w:t xml:space="preserve"> support sessions</w:t>
            </w:r>
            <w:r w:rsidR="00BF4C17">
              <w:t>.</w:t>
            </w:r>
            <w:r w:rsidR="00607AFA" w:rsidRPr="009631FC">
              <w:t xml:space="preserve"> </w:t>
            </w:r>
          </w:p>
        </w:tc>
        <w:tc>
          <w:tcPr>
            <w:tcW w:w="4505" w:type="dxa"/>
          </w:tcPr>
          <w:p w14:paraId="3B0788CF" w14:textId="720920D3" w:rsidR="00607AFA" w:rsidRPr="009631FC" w:rsidRDefault="00BE1BB6" w:rsidP="00C47DF8">
            <w:r>
              <w:t>Ju</w:t>
            </w:r>
            <w:r w:rsidR="4D4C4EF4">
              <w:t>ly</w:t>
            </w:r>
            <w:r w:rsidR="00BB5EDD">
              <w:t xml:space="preserve"> - </w:t>
            </w:r>
            <w:r w:rsidR="46DB918C">
              <w:t>Aug</w:t>
            </w:r>
            <w:r w:rsidR="00BA3962">
              <w:t xml:space="preserve"> 2025</w:t>
            </w:r>
          </w:p>
        </w:tc>
      </w:tr>
      <w:tr w:rsidR="00607AFA" w:rsidRPr="00C978CB" w14:paraId="7032705F" w14:textId="77777777" w:rsidTr="0C44BD7D">
        <w:trPr>
          <w:cnfStyle w:val="000000010000" w:firstRow="0" w:lastRow="0" w:firstColumn="0" w:lastColumn="0" w:oddVBand="0" w:evenVBand="0" w:oddHBand="0" w:evenHBand="1" w:firstRowFirstColumn="0" w:firstRowLastColumn="0" w:lastRowFirstColumn="0" w:lastRowLastColumn="0"/>
        </w:trPr>
        <w:tc>
          <w:tcPr>
            <w:tcW w:w="4505" w:type="dxa"/>
          </w:tcPr>
          <w:p w14:paraId="3BE246A9" w14:textId="5D12FAB8" w:rsidR="00607AFA" w:rsidRPr="009631FC" w:rsidRDefault="00607AFA" w:rsidP="00946933">
            <w:r w:rsidRPr="009631FC">
              <w:t xml:space="preserve">Implementation of the </w:t>
            </w:r>
            <w:r w:rsidR="00491CE2" w:rsidRPr="009631FC">
              <w:t>model</w:t>
            </w:r>
            <w:r w:rsidR="00BF4C17">
              <w:t>.</w:t>
            </w:r>
          </w:p>
        </w:tc>
        <w:tc>
          <w:tcPr>
            <w:tcW w:w="4505" w:type="dxa"/>
          </w:tcPr>
          <w:p w14:paraId="72BDA366" w14:textId="006D9539" w:rsidR="00607AFA" w:rsidRPr="009631FC" w:rsidRDefault="00491CE2" w:rsidP="00C47DF8">
            <w:r>
              <w:t xml:space="preserve"> </w:t>
            </w:r>
            <w:r w:rsidR="00BB5EDD">
              <w:t xml:space="preserve">August </w:t>
            </w:r>
            <w:r>
              <w:t>2025 –</w:t>
            </w:r>
            <w:r w:rsidR="00BB5EDD">
              <w:t xml:space="preserve"> March 2028</w:t>
            </w:r>
          </w:p>
        </w:tc>
      </w:tr>
      <w:tr w:rsidR="00607AFA" w:rsidRPr="00C978CB" w14:paraId="2AAD0D96" w14:textId="77777777" w:rsidTr="0C44BD7D">
        <w:trPr>
          <w:cnfStyle w:val="000000100000" w:firstRow="0" w:lastRow="0" w:firstColumn="0" w:lastColumn="0" w:oddVBand="0" w:evenVBand="0" w:oddHBand="1" w:evenHBand="0" w:firstRowFirstColumn="0" w:firstRowLastColumn="0" w:lastRowFirstColumn="0" w:lastRowLastColumn="0"/>
        </w:trPr>
        <w:tc>
          <w:tcPr>
            <w:tcW w:w="4505" w:type="dxa"/>
          </w:tcPr>
          <w:p w14:paraId="23EAD5AB" w14:textId="2650421C" w:rsidR="00607AFA" w:rsidRPr="009631FC" w:rsidRDefault="00491CE2" w:rsidP="00946933">
            <w:r w:rsidRPr="009631FC">
              <w:t>Final evaluation</w:t>
            </w:r>
            <w:r w:rsidR="00BF4C17">
              <w:t>.</w:t>
            </w:r>
          </w:p>
        </w:tc>
        <w:tc>
          <w:tcPr>
            <w:tcW w:w="4505" w:type="dxa"/>
          </w:tcPr>
          <w:p w14:paraId="0313D3B2" w14:textId="1DF5E716" w:rsidR="00607AFA" w:rsidRPr="009631FC" w:rsidRDefault="00435A14" w:rsidP="00C47DF8">
            <w:r>
              <w:t>April – June 2028</w:t>
            </w:r>
          </w:p>
        </w:tc>
      </w:tr>
    </w:tbl>
    <w:p w14:paraId="5F49AB75" w14:textId="2DE73DBB" w:rsidR="008A30EF" w:rsidRPr="00C978CB" w:rsidRDefault="00F80B09" w:rsidP="00946933">
      <w:pPr>
        <w:pStyle w:val="Heading3"/>
        <w:spacing w:line="276" w:lineRule="auto"/>
        <w:ind w:left="0" w:firstLine="0"/>
      </w:pPr>
      <w:bookmarkStart w:id="3" w:name="_Toc191305168"/>
      <w:r w:rsidRPr="00C978CB">
        <w:t xml:space="preserve">What’s </w:t>
      </w:r>
      <w:r w:rsidR="00BF4C17">
        <w:t>r</w:t>
      </w:r>
      <w:r w:rsidRPr="00C978CB">
        <w:t>equired</w:t>
      </w:r>
      <w:bookmarkEnd w:id="3"/>
      <w:r w:rsidR="00BD34EA">
        <w:t xml:space="preserve"> from general practices</w:t>
      </w:r>
    </w:p>
    <w:p w14:paraId="4D8CC208" w14:textId="77777777" w:rsidR="0059145A" w:rsidRPr="00C978CB" w:rsidRDefault="0059145A" w:rsidP="00C47DF8">
      <w:pPr>
        <w:spacing w:after="0"/>
        <w:rPr>
          <w:rFonts w:asciiTheme="minorHAnsi" w:eastAsiaTheme="minorHAnsi" w:hAnsiTheme="minorHAnsi"/>
          <w:i/>
          <w:highlight w:val="green"/>
        </w:rPr>
      </w:pPr>
    </w:p>
    <w:p w14:paraId="4494B155" w14:textId="54950542" w:rsidR="00644AD9" w:rsidRPr="00C978CB" w:rsidRDefault="00E44372" w:rsidP="00946933">
      <w:pPr>
        <w:pStyle w:val="paragraph"/>
        <w:spacing w:before="0" w:beforeAutospacing="0" w:after="0" w:afterAutospacing="0" w:line="276" w:lineRule="auto"/>
        <w:textAlignment w:val="baseline"/>
        <w:rPr>
          <w:rFonts w:asciiTheme="minorHAnsi" w:hAnsiTheme="minorHAnsi" w:cstheme="minorHAnsi"/>
          <w:sz w:val="22"/>
          <w:szCs w:val="22"/>
        </w:rPr>
      </w:pPr>
      <w:r w:rsidRPr="00C978CB">
        <w:rPr>
          <w:rFonts w:asciiTheme="minorHAnsi" w:hAnsiTheme="minorHAnsi" w:cstheme="minorHAnsi"/>
          <w:sz w:val="22"/>
          <w:szCs w:val="22"/>
        </w:rPr>
        <w:t xml:space="preserve">The project will be </w:t>
      </w:r>
      <w:r w:rsidR="00BA2ED8">
        <w:rPr>
          <w:rFonts w:asciiTheme="minorHAnsi" w:hAnsiTheme="minorHAnsi" w:cstheme="minorHAnsi"/>
          <w:sz w:val="22"/>
          <w:szCs w:val="22"/>
        </w:rPr>
        <w:t xml:space="preserve">split </w:t>
      </w:r>
      <w:r w:rsidR="000C2EE4" w:rsidRPr="00C978CB">
        <w:rPr>
          <w:rFonts w:asciiTheme="minorHAnsi" w:hAnsiTheme="minorHAnsi" w:cstheme="minorHAnsi"/>
          <w:sz w:val="22"/>
          <w:szCs w:val="22"/>
        </w:rPr>
        <w:t xml:space="preserve">into </w:t>
      </w:r>
      <w:r w:rsidR="00BF4C17">
        <w:rPr>
          <w:rFonts w:asciiTheme="minorHAnsi" w:hAnsiTheme="minorHAnsi" w:cstheme="minorHAnsi"/>
          <w:sz w:val="22"/>
          <w:szCs w:val="22"/>
        </w:rPr>
        <w:t>four</w:t>
      </w:r>
      <w:r w:rsidR="000C2EE4" w:rsidRPr="00C978CB">
        <w:rPr>
          <w:rFonts w:asciiTheme="minorHAnsi" w:hAnsiTheme="minorHAnsi" w:cstheme="minorHAnsi"/>
          <w:sz w:val="22"/>
          <w:szCs w:val="22"/>
        </w:rPr>
        <w:t xml:space="preserve"> stages: </w:t>
      </w:r>
      <w:r w:rsidR="00BF4C17">
        <w:rPr>
          <w:rFonts w:asciiTheme="minorHAnsi" w:hAnsiTheme="minorHAnsi" w:cstheme="minorHAnsi"/>
          <w:sz w:val="22"/>
          <w:szCs w:val="22"/>
        </w:rPr>
        <w:t>d</w:t>
      </w:r>
      <w:r w:rsidR="00AA52C3" w:rsidRPr="00C978CB">
        <w:rPr>
          <w:rFonts w:asciiTheme="minorHAnsi" w:hAnsiTheme="minorHAnsi" w:cstheme="minorHAnsi"/>
          <w:sz w:val="22"/>
          <w:szCs w:val="22"/>
        </w:rPr>
        <w:t>esign</w:t>
      </w:r>
      <w:r w:rsidR="000C2EE4" w:rsidRPr="00C978CB">
        <w:rPr>
          <w:rFonts w:asciiTheme="minorHAnsi" w:hAnsiTheme="minorHAnsi" w:cstheme="minorHAnsi"/>
          <w:sz w:val="22"/>
          <w:szCs w:val="22"/>
        </w:rPr>
        <w:t xml:space="preserve">, </w:t>
      </w:r>
      <w:r w:rsidR="00BF4C17">
        <w:rPr>
          <w:rFonts w:asciiTheme="minorHAnsi" w:hAnsiTheme="minorHAnsi" w:cstheme="minorHAnsi"/>
          <w:sz w:val="22"/>
          <w:szCs w:val="22"/>
        </w:rPr>
        <w:t>p</w:t>
      </w:r>
      <w:r w:rsidR="000C2EE4" w:rsidRPr="00C978CB">
        <w:rPr>
          <w:rFonts w:asciiTheme="minorHAnsi" w:hAnsiTheme="minorHAnsi" w:cstheme="minorHAnsi"/>
          <w:sz w:val="22"/>
          <w:szCs w:val="22"/>
        </w:rPr>
        <w:t xml:space="preserve">reparation, </w:t>
      </w:r>
      <w:r w:rsidR="00BF4C17">
        <w:rPr>
          <w:rFonts w:asciiTheme="minorHAnsi" w:hAnsiTheme="minorHAnsi" w:cstheme="minorHAnsi"/>
          <w:sz w:val="22"/>
          <w:szCs w:val="22"/>
        </w:rPr>
        <w:t>i</w:t>
      </w:r>
      <w:r w:rsidR="000C2EE4" w:rsidRPr="00C978CB">
        <w:rPr>
          <w:rFonts w:asciiTheme="minorHAnsi" w:hAnsiTheme="minorHAnsi" w:cstheme="minorHAnsi"/>
          <w:sz w:val="22"/>
          <w:szCs w:val="22"/>
        </w:rPr>
        <w:t xml:space="preserve">mplementation </w:t>
      </w:r>
      <w:r w:rsidR="00BF4C17">
        <w:rPr>
          <w:rFonts w:asciiTheme="minorHAnsi" w:hAnsiTheme="minorHAnsi" w:cstheme="minorHAnsi"/>
          <w:sz w:val="22"/>
          <w:szCs w:val="22"/>
        </w:rPr>
        <w:t>and</w:t>
      </w:r>
      <w:r w:rsidR="000C2EE4" w:rsidRPr="00C978CB">
        <w:rPr>
          <w:rFonts w:asciiTheme="minorHAnsi" w:hAnsiTheme="minorHAnsi" w:cstheme="minorHAnsi"/>
          <w:sz w:val="22"/>
          <w:szCs w:val="22"/>
        </w:rPr>
        <w:t xml:space="preserve"> </w:t>
      </w:r>
      <w:r w:rsidR="00BF4C17">
        <w:rPr>
          <w:rFonts w:asciiTheme="minorHAnsi" w:hAnsiTheme="minorHAnsi" w:cstheme="minorHAnsi"/>
          <w:sz w:val="22"/>
          <w:szCs w:val="22"/>
        </w:rPr>
        <w:t>m</w:t>
      </w:r>
      <w:r w:rsidR="000C2EE4" w:rsidRPr="00C978CB">
        <w:rPr>
          <w:rFonts w:asciiTheme="minorHAnsi" w:hAnsiTheme="minorHAnsi" w:cstheme="minorHAnsi"/>
          <w:sz w:val="22"/>
          <w:szCs w:val="22"/>
        </w:rPr>
        <w:t>onitoring</w:t>
      </w:r>
      <w:r w:rsidR="003F1157" w:rsidRPr="00C978CB">
        <w:rPr>
          <w:rFonts w:asciiTheme="minorHAnsi" w:hAnsiTheme="minorHAnsi" w:cstheme="minorHAnsi"/>
          <w:sz w:val="22"/>
          <w:szCs w:val="22"/>
        </w:rPr>
        <w:t>,</w:t>
      </w:r>
      <w:r w:rsidR="000C2EE4" w:rsidRPr="00C978CB">
        <w:rPr>
          <w:rFonts w:asciiTheme="minorHAnsi" w:hAnsiTheme="minorHAnsi" w:cstheme="minorHAnsi"/>
          <w:sz w:val="22"/>
          <w:szCs w:val="22"/>
        </w:rPr>
        <w:t xml:space="preserve"> and </w:t>
      </w:r>
      <w:r w:rsidR="00BF4C17">
        <w:rPr>
          <w:rFonts w:asciiTheme="minorHAnsi" w:hAnsiTheme="minorHAnsi" w:cstheme="minorHAnsi"/>
          <w:sz w:val="22"/>
          <w:szCs w:val="22"/>
        </w:rPr>
        <w:t>e</w:t>
      </w:r>
      <w:r w:rsidR="003F1157" w:rsidRPr="00C978CB">
        <w:rPr>
          <w:rFonts w:asciiTheme="minorHAnsi" w:hAnsiTheme="minorHAnsi" w:cstheme="minorHAnsi"/>
          <w:sz w:val="22"/>
          <w:szCs w:val="22"/>
        </w:rPr>
        <w:t>valuation.</w:t>
      </w:r>
      <w:r w:rsidR="003D2E02" w:rsidRPr="00C978CB">
        <w:rPr>
          <w:rFonts w:asciiTheme="minorHAnsi" w:hAnsiTheme="minorHAnsi" w:cstheme="minorHAnsi"/>
          <w:sz w:val="22"/>
          <w:szCs w:val="22"/>
        </w:rPr>
        <w:t xml:space="preserve"> </w:t>
      </w:r>
    </w:p>
    <w:tbl>
      <w:tblPr>
        <w:tblStyle w:val="NWMPHNTableColour"/>
        <w:tblW w:w="0" w:type="auto"/>
        <w:tblLook w:val="04A0" w:firstRow="1" w:lastRow="0" w:firstColumn="1" w:lastColumn="0" w:noHBand="0" w:noVBand="1"/>
      </w:tblPr>
      <w:tblGrid>
        <w:gridCol w:w="1985"/>
        <w:gridCol w:w="2126"/>
        <w:gridCol w:w="4899"/>
      </w:tblGrid>
      <w:tr w:rsidR="00D7597E" w:rsidRPr="00C978CB" w14:paraId="5052B027" w14:textId="77777777" w:rsidTr="5BD9D05E">
        <w:trPr>
          <w:cnfStyle w:val="000000100000" w:firstRow="0" w:lastRow="0" w:firstColumn="0" w:lastColumn="0" w:oddVBand="0" w:evenVBand="0" w:oddHBand="1" w:evenHBand="0" w:firstRowFirstColumn="0" w:firstRowLastColumn="0" w:lastRowFirstColumn="0" w:lastRowLastColumn="0"/>
        </w:trPr>
        <w:tc>
          <w:tcPr>
            <w:tcW w:w="1985" w:type="dxa"/>
          </w:tcPr>
          <w:p w14:paraId="371B9E9B" w14:textId="16D9843E" w:rsidR="004D5621" w:rsidRPr="00C978CB" w:rsidRDefault="004D5621" w:rsidP="00946933">
            <w:pPr>
              <w:pStyle w:val="paragraph"/>
              <w:spacing w:before="0" w:beforeAutospacing="0" w:after="0" w:afterAutospacing="0" w:line="276" w:lineRule="auto"/>
              <w:textAlignment w:val="baseline"/>
              <w:rPr>
                <w:rFonts w:asciiTheme="minorHAnsi" w:hAnsiTheme="minorHAnsi" w:cstheme="minorHAnsi"/>
                <w:b/>
                <w:bCs/>
                <w:color w:val="auto"/>
                <w:sz w:val="22"/>
                <w:szCs w:val="22"/>
              </w:rPr>
            </w:pPr>
            <w:r w:rsidRPr="00C978CB">
              <w:rPr>
                <w:rFonts w:asciiTheme="minorHAnsi" w:hAnsiTheme="minorHAnsi" w:cstheme="minorHAnsi"/>
                <w:b/>
                <w:bCs/>
                <w:color w:val="auto"/>
                <w:sz w:val="22"/>
                <w:szCs w:val="22"/>
              </w:rPr>
              <w:t>Phase</w:t>
            </w:r>
          </w:p>
        </w:tc>
        <w:tc>
          <w:tcPr>
            <w:tcW w:w="2126" w:type="dxa"/>
          </w:tcPr>
          <w:p w14:paraId="39A06757" w14:textId="232D3BD9" w:rsidR="004D5621" w:rsidRPr="00C978CB" w:rsidRDefault="00973D4E" w:rsidP="00946933">
            <w:pPr>
              <w:pStyle w:val="paragraph"/>
              <w:spacing w:before="0" w:beforeAutospacing="0" w:after="0" w:afterAutospacing="0" w:line="276" w:lineRule="auto"/>
              <w:textAlignment w:val="baseline"/>
              <w:rPr>
                <w:rFonts w:asciiTheme="minorHAnsi" w:hAnsiTheme="minorHAnsi" w:cstheme="minorHAnsi"/>
                <w:b/>
                <w:bCs/>
                <w:color w:val="auto"/>
                <w:sz w:val="22"/>
                <w:szCs w:val="22"/>
              </w:rPr>
            </w:pPr>
            <w:r w:rsidRPr="00C978CB">
              <w:rPr>
                <w:rFonts w:asciiTheme="minorHAnsi" w:hAnsiTheme="minorHAnsi" w:cstheme="minorHAnsi"/>
                <w:b/>
                <w:bCs/>
                <w:color w:val="auto"/>
                <w:sz w:val="22"/>
                <w:szCs w:val="22"/>
              </w:rPr>
              <w:t>Time period</w:t>
            </w:r>
          </w:p>
        </w:tc>
        <w:tc>
          <w:tcPr>
            <w:tcW w:w="4899" w:type="dxa"/>
          </w:tcPr>
          <w:p w14:paraId="59A955F0" w14:textId="4D23C025" w:rsidR="004D5621" w:rsidRPr="00C978CB" w:rsidRDefault="0076713B" w:rsidP="00946933">
            <w:pPr>
              <w:pStyle w:val="paragraph"/>
              <w:spacing w:before="0" w:beforeAutospacing="0" w:after="0" w:afterAutospacing="0" w:line="276" w:lineRule="auto"/>
              <w:textAlignment w:val="baseline"/>
              <w:rPr>
                <w:rFonts w:asciiTheme="minorHAnsi" w:hAnsiTheme="minorHAnsi" w:cstheme="minorHAnsi"/>
                <w:b/>
                <w:bCs/>
                <w:color w:val="auto"/>
                <w:sz w:val="22"/>
                <w:szCs w:val="22"/>
              </w:rPr>
            </w:pPr>
            <w:r w:rsidRPr="00C978CB">
              <w:rPr>
                <w:rFonts w:asciiTheme="minorHAnsi" w:hAnsiTheme="minorHAnsi" w:cstheme="minorHAnsi"/>
                <w:b/>
                <w:bCs/>
                <w:color w:val="auto"/>
                <w:sz w:val="22"/>
                <w:szCs w:val="22"/>
              </w:rPr>
              <w:t>Deliverables</w:t>
            </w:r>
          </w:p>
        </w:tc>
      </w:tr>
      <w:tr w:rsidR="00D7597E" w:rsidRPr="00C978CB" w14:paraId="40236F30" w14:textId="77777777" w:rsidTr="5BD9D05E">
        <w:trPr>
          <w:cnfStyle w:val="000000010000" w:firstRow="0" w:lastRow="0" w:firstColumn="0" w:lastColumn="0" w:oddVBand="0" w:evenVBand="0" w:oddHBand="0" w:evenHBand="1" w:firstRowFirstColumn="0" w:firstRowLastColumn="0" w:lastRowFirstColumn="0" w:lastRowLastColumn="0"/>
        </w:trPr>
        <w:tc>
          <w:tcPr>
            <w:tcW w:w="1985" w:type="dxa"/>
          </w:tcPr>
          <w:p w14:paraId="0F3CAB74" w14:textId="798FB7E2" w:rsidR="004D5621" w:rsidRPr="00C978CB" w:rsidRDefault="0076713B" w:rsidP="00946933">
            <w:pPr>
              <w:pStyle w:val="paragraph"/>
              <w:spacing w:before="0" w:beforeAutospacing="0" w:after="0" w:afterAutospacing="0" w:line="276" w:lineRule="auto"/>
              <w:textAlignment w:val="baseline"/>
              <w:rPr>
                <w:rFonts w:asciiTheme="minorHAnsi" w:hAnsiTheme="minorHAnsi" w:cstheme="minorHAnsi"/>
                <w:color w:val="auto"/>
                <w:sz w:val="22"/>
                <w:szCs w:val="22"/>
              </w:rPr>
            </w:pPr>
            <w:r w:rsidRPr="00C978CB">
              <w:rPr>
                <w:rFonts w:asciiTheme="minorHAnsi" w:hAnsiTheme="minorHAnsi" w:cstheme="minorHAnsi"/>
                <w:color w:val="auto"/>
                <w:sz w:val="22"/>
                <w:szCs w:val="22"/>
              </w:rPr>
              <w:t>D</w:t>
            </w:r>
            <w:r w:rsidRPr="00C978CB">
              <w:rPr>
                <w:rFonts w:asciiTheme="minorHAnsi" w:hAnsiTheme="minorHAnsi" w:cstheme="minorHAnsi"/>
                <w:color w:val="auto"/>
              </w:rPr>
              <w:t>esign</w:t>
            </w:r>
          </w:p>
        </w:tc>
        <w:tc>
          <w:tcPr>
            <w:tcW w:w="2126" w:type="dxa"/>
          </w:tcPr>
          <w:p w14:paraId="258A281B" w14:textId="14B5BF24" w:rsidR="004D5621" w:rsidRPr="00C978CB" w:rsidRDefault="00816C06" w:rsidP="5EB973D8">
            <w:pPr>
              <w:pStyle w:val="paragraph"/>
              <w:spacing w:before="0" w:beforeAutospacing="0" w:after="0" w:afterAutospacing="0" w:line="276" w:lineRule="auto"/>
              <w:textAlignment w:val="baseline"/>
              <w:rPr>
                <w:rFonts w:asciiTheme="minorHAnsi" w:hAnsiTheme="minorHAnsi" w:cstheme="minorBidi"/>
                <w:color w:val="auto"/>
                <w:sz w:val="22"/>
                <w:szCs w:val="22"/>
              </w:rPr>
            </w:pPr>
            <w:r w:rsidRPr="12A3B3AF">
              <w:rPr>
                <w:rFonts w:ascii="Calibri" w:hAnsi="Calibri" w:cs="Calibri"/>
                <w:color w:val="auto"/>
                <w:sz w:val="22"/>
                <w:szCs w:val="22"/>
              </w:rPr>
              <w:t>July</w:t>
            </w:r>
            <w:r w:rsidR="004D47AC" w:rsidRPr="12A3B3AF">
              <w:rPr>
                <w:rFonts w:ascii="Calibri" w:hAnsi="Calibri" w:cs="Calibri"/>
                <w:color w:val="auto"/>
                <w:sz w:val="22"/>
                <w:szCs w:val="22"/>
              </w:rPr>
              <w:t xml:space="preserve"> </w:t>
            </w:r>
            <w:r w:rsidR="27A59120" w:rsidRPr="12A3B3AF">
              <w:rPr>
                <w:rFonts w:ascii="Calibri" w:hAnsi="Calibri" w:cs="Calibri"/>
                <w:color w:val="auto"/>
                <w:sz w:val="22"/>
                <w:szCs w:val="22"/>
              </w:rPr>
              <w:t xml:space="preserve">– August </w:t>
            </w:r>
            <w:r w:rsidR="004D47AC" w:rsidRPr="5EB973D8">
              <w:rPr>
                <w:rFonts w:asciiTheme="minorHAnsi" w:hAnsiTheme="minorHAnsi" w:cstheme="minorBidi"/>
                <w:color w:val="auto"/>
                <w:sz w:val="22"/>
                <w:szCs w:val="22"/>
              </w:rPr>
              <w:t>2025</w:t>
            </w:r>
          </w:p>
        </w:tc>
        <w:tc>
          <w:tcPr>
            <w:tcW w:w="4899" w:type="dxa"/>
          </w:tcPr>
          <w:p w14:paraId="6274D4C3" w14:textId="4DFA5ABD" w:rsidR="00637CF0" w:rsidRPr="00C978CB" w:rsidRDefault="008D4135" w:rsidP="5BD9D05E">
            <w:pPr>
              <w:pStyle w:val="paragraph"/>
              <w:numPr>
                <w:ilvl w:val="0"/>
                <w:numId w:val="8"/>
              </w:numPr>
              <w:spacing w:before="0" w:beforeAutospacing="0" w:after="0" w:afterAutospacing="0" w:line="276" w:lineRule="auto"/>
              <w:textAlignment w:val="baseline"/>
              <w:rPr>
                <w:rFonts w:asciiTheme="minorHAnsi" w:hAnsiTheme="minorHAnsi" w:cstheme="minorBidi"/>
                <w:color w:val="auto"/>
                <w:sz w:val="22"/>
                <w:szCs w:val="22"/>
              </w:rPr>
            </w:pPr>
            <w:r w:rsidRPr="5BD9D05E">
              <w:rPr>
                <w:rFonts w:asciiTheme="minorHAnsi" w:hAnsiTheme="minorHAnsi" w:cstheme="minorBidi"/>
                <w:color w:val="auto"/>
                <w:sz w:val="22"/>
                <w:szCs w:val="22"/>
              </w:rPr>
              <w:t>Workshops</w:t>
            </w:r>
            <w:r w:rsidR="009C0654" w:rsidRPr="5BD9D05E">
              <w:rPr>
                <w:rFonts w:asciiTheme="minorHAnsi" w:hAnsiTheme="minorHAnsi" w:cstheme="minorBidi"/>
                <w:color w:val="auto"/>
                <w:sz w:val="22"/>
                <w:szCs w:val="22"/>
              </w:rPr>
              <w:t xml:space="preserve"> </w:t>
            </w:r>
            <w:r w:rsidR="00785729" w:rsidRPr="5BD9D05E">
              <w:rPr>
                <w:rFonts w:asciiTheme="minorHAnsi" w:hAnsiTheme="minorHAnsi" w:cstheme="minorBidi"/>
                <w:color w:val="auto"/>
                <w:sz w:val="22"/>
                <w:szCs w:val="22"/>
              </w:rPr>
              <w:t xml:space="preserve">with NWMPHN </w:t>
            </w:r>
            <w:r w:rsidR="009C0654" w:rsidRPr="5BD9D05E">
              <w:rPr>
                <w:rFonts w:asciiTheme="minorHAnsi" w:hAnsiTheme="minorHAnsi" w:cstheme="minorBidi"/>
                <w:color w:val="auto"/>
                <w:sz w:val="22"/>
                <w:szCs w:val="22"/>
              </w:rPr>
              <w:t>to co</w:t>
            </w:r>
            <w:r w:rsidR="0C594B01" w:rsidRPr="5BD9D05E">
              <w:rPr>
                <w:rFonts w:asciiTheme="minorHAnsi" w:hAnsiTheme="minorHAnsi" w:cstheme="minorBidi"/>
                <w:color w:val="auto"/>
                <w:sz w:val="22"/>
                <w:szCs w:val="22"/>
              </w:rPr>
              <w:t xml:space="preserve">llaboratively </w:t>
            </w:r>
            <w:r w:rsidR="009C0654" w:rsidRPr="5BD9D05E">
              <w:rPr>
                <w:rFonts w:asciiTheme="minorHAnsi" w:hAnsiTheme="minorHAnsi" w:cstheme="minorBidi"/>
                <w:color w:val="auto"/>
                <w:sz w:val="22"/>
                <w:szCs w:val="22"/>
              </w:rPr>
              <w:t xml:space="preserve">design the model of care and service model. </w:t>
            </w:r>
          </w:p>
          <w:p w14:paraId="403158AB" w14:textId="391F57D8" w:rsidR="004D5621" w:rsidRPr="00C978CB" w:rsidRDefault="008D4135" w:rsidP="0C44BD7D">
            <w:pPr>
              <w:pStyle w:val="paragraph"/>
              <w:numPr>
                <w:ilvl w:val="0"/>
                <w:numId w:val="8"/>
              </w:numPr>
              <w:spacing w:before="0" w:beforeAutospacing="0" w:after="0" w:afterAutospacing="0" w:line="276" w:lineRule="auto"/>
              <w:textAlignment w:val="baseline"/>
              <w:rPr>
                <w:rFonts w:asciiTheme="minorHAnsi" w:hAnsiTheme="minorHAnsi" w:cstheme="minorBidi"/>
                <w:color w:val="auto"/>
                <w:sz w:val="22"/>
                <w:szCs w:val="22"/>
              </w:rPr>
            </w:pPr>
            <w:r w:rsidRPr="0C44BD7D">
              <w:rPr>
                <w:rFonts w:asciiTheme="minorHAnsi" w:hAnsiTheme="minorHAnsi" w:cstheme="minorBidi"/>
                <w:color w:val="auto"/>
                <w:sz w:val="22"/>
                <w:szCs w:val="22"/>
              </w:rPr>
              <w:t>Meeting</w:t>
            </w:r>
            <w:r w:rsidR="009C0654" w:rsidRPr="0C44BD7D">
              <w:rPr>
                <w:rFonts w:asciiTheme="minorHAnsi" w:hAnsiTheme="minorHAnsi" w:cstheme="minorBidi"/>
                <w:color w:val="auto"/>
                <w:sz w:val="22"/>
                <w:szCs w:val="22"/>
              </w:rPr>
              <w:t xml:space="preserve"> between NWMPHN and the </w:t>
            </w:r>
            <w:r w:rsidR="00426B6F" w:rsidRPr="0C44BD7D">
              <w:rPr>
                <w:rFonts w:asciiTheme="minorHAnsi" w:hAnsiTheme="minorHAnsi" w:cstheme="minorBidi"/>
                <w:color w:val="auto"/>
                <w:sz w:val="22"/>
                <w:szCs w:val="22"/>
              </w:rPr>
              <w:t xml:space="preserve">general practice </w:t>
            </w:r>
            <w:r w:rsidR="009C0654" w:rsidRPr="0C44BD7D">
              <w:rPr>
                <w:rFonts w:asciiTheme="minorHAnsi" w:hAnsiTheme="minorHAnsi" w:cstheme="minorBidi"/>
                <w:color w:val="auto"/>
                <w:sz w:val="22"/>
                <w:szCs w:val="22"/>
              </w:rPr>
              <w:t xml:space="preserve">team to introduce the broader </w:t>
            </w:r>
            <w:r w:rsidR="00BF4C17" w:rsidRPr="0C44BD7D">
              <w:rPr>
                <w:rFonts w:asciiTheme="minorHAnsi" w:hAnsiTheme="minorHAnsi" w:cstheme="minorBidi"/>
                <w:color w:val="auto"/>
                <w:sz w:val="22"/>
                <w:szCs w:val="22"/>
              </w:rPr>
              <w:t>workforce</w:t>
            </w:r>
            <w:r w:rsidR="009C0654" w:rsidRPr="0C44BD7D">
              <w:rPr>
                <w:rFonts w:asciiTheme="minorHAnsi" w:hAnsiTheme="minorHAnsi" w:cstheme="minorBidi"/>
                <w:color w:val="auto"/>
                <w:sz w:val="22"/>
                <w:szCs w:val="22"/>
              </w:rPr>
              <w:t xml:space="preserve"> to the project, review individual practice needs and identify target cohort.</w:t>
            </w:r>
            <w:r w:rsidR="004E4CBB" w:rsidRPr="0C44BD7D">
              <w:rPr>
                <w:rFonts w:asciiTheme="minorHAnsi" w:hAnsiTheme="minorHAnsi" w:cstheme="minorBidi"/>
                <w:color w:val="auto"/>
                <w:sz w:val="22"/>
                <w:szCs w:val="22"/>
              </w:rPr>
              <w:t xml:space="preserve"> </w:t>
            </w:r>
            <w:r>
              <w:br/>
            </w:r>
            <w:r>
              <w:br/>
            </w:r>
            <w:r w:rsidR="00637CF0" w:rsidRPr="0C44BD7D">
              <w:rPr>
                <w:rFonts w:asciiTheme="minorHAnsi" w:hAnsiTheme="minorHAnsi" w:cstheme="minorBidi"/>
                <w:color w:val="auto"/>
                <w:sz w:val="22"/>
                <w:szCs w:val="22"/>
              </w:rPr>
              <w:t>(Approx</w:t>
            </w:r>
            <w:r w:rsidR="0073274E">
              <w:rPr>
                <w:rFonts w:asciiTheme="minorHAnsi" w:hAnsiTheme="minorHAnsi" w:cstheme="minorBidi"/>
                <w:color w:val="auto"/>
                <w:sz w:val="22"/>
                <w:szCs w:val="22"/>
              </w:rPr>
              <w:t>i</w:t>
            </w:r>
            <w:r w:rsidR="0073274E">
              <w:rPr>
                <w:rFonts w:asciiTheme="minorHAnsi" w:hAnsiTheme="minorHAnsi" w:cstheme="minorBidi"/>
                <w:color w:val="auto"/>
              </w:rPr>
              <w:t>mately</w:t>
            </w:r>
            <w:r w:rsidR="1ADA4E32" w:rsidRPr="01405161">
              <w:rPr>
                <w:rFonts w:asciiTheme="minorHAnsi" w:hAnsiTheme="minorHAnsi" w:cstheme="minorBidi"/>
                <w:color w:val="auto"/>
                <w:sz w:val="22"/>
                <w:szCs w:val="22"/>
              </w:rPr>
              <w:t xml:space="preserve"> </w:t>
            </w:r>
            <w:r w:rsidR="11314533" w:rsidRPr="01405161">
              <w:rPr>
                <w:rFonts w:asciiTheme="minorHAnsi" w:hAnsiTheme="minorHAnsi" w:cstheme="minorBidi"/>
                <w:color w:val="auto"/>
                <w:sz w:val="22"/>
                <w:szCs w:val="22"/>
              </w:rPr>
              <w:t>e</w:t>
            </w:r>
            <w:r w:rsidR="11314533" w:rsidRPr="01405161">
              <w:rPr>
                <w:rFonts w:asciiTheme="minorHAnsi" w:hAnsiTheme="minorHAnsi" w:cstheme="minorBidi"/>
                <w:color w:val="auto"/>
              </w:rPr>
              <w:t>ight</w:t>
            </w:r>
            <w:r w:rsidR="00B572AC" w:rsidRPr="0C44BD7D">
              <w:rPr>
                <w:rFonts w:asciiTheme="minorHAnsi" w:hAnsiTheme="minorHAnsi" w:cstheme="minorBidi"/>
                <w:color w:val="auto"/>
                <w:sz w:val="22"/>
                <w:szCs w:val="22"/>
              </w:rPr>
              <w:t xml:space="preserve"> </w:t>
            </w:r>
            <w:r w:rsidR="00637CF0" w:rsidRPr="0C44BD7D">
              <w:rPr>
                <w:rFonts w:asciiTheme="minorHAnsi" w:hAnsiTheme="minorHAnsi" w:cstheme="minorBidi"/>
                <w:color w:val="auto"/>
                <w:sz w:val="22"/>
                <w:szCs w:val="22"/>
              </w:rPr>
              <w:t>hours total)</w:t>
            </w:r>
          </w:p>
        </w:tc>
      </w:tr>
      <w:tr w:rsidR="00D7597E" w:rsidRPr="00C978CB" w14:paraId="149F31E2" w14:textId="77777777" w:rsidTr="5BD9D05E">
        <w:trPr>
          <w:cnfStyle w:val="000000100000" w:firstRow="0" w:lastRow="0" w:firstColumn="0" w:lastColumn="0" w:oddVBand="0" w:evenVBand="0" w:oddHBand="1" w:evenHBand="0" w:firstRowFirstColumn="0" w:firstRowLastColumn="0" w:lastRowFirstColumn="0" w:lastRowLastColumn="0"/>
        </w:trPr>
        <w:tc>
          <w:tcPr>
            <w:tcW w:w="1985" w:type="dxa"/>
          </w:tcPr>
          <w:p w14:paraId="2A6D60D3" w14:textId="3F922578" w:rsidR="004D5621" w:rsidRPr="00C978CB" w:rsidRDefault="0076713B" w:rsidP="00946933">
            <w:pPr>
              <w:pStyle w:val="paragraph"/>
              <w:spacing w:before="0" w:beforeAutospacing="0" w:after="0" w:afterAutospacing="0" w:line="276" w:lineRule="auto"/>
              <w:textAlignment w:val="baseline"/>
              <w:rPr>
                <w:rFonts w:asciiTheme="minorHAnsi" w:hAnsiTheme="minorHAnsi" w:cstheme="minorHAnsi"/>
                <w:color w:val="auto"/>
                <w:sz w:val="22"/>
                <w:szCs w:val="22"/>
              </w:rPr>
            </w:pPr>
            <w:r w:rsidRPr="00C978CB">
              <w:rPr>
                <w:rFonts w:asciiTheme="minorHAnsi" w:hAnsiTheme="minorHAnsi" w:cstheme="minorHAnsi"/>
                <w:color w:val="auto"/>
                <w:sz w:val="22"/>
                <w:szCs w:val="22"/>
              </w:rPr>
              <w:t>P</w:t>
            </w:r>
            <w:r w:rsidRPr="00C978CB">
              <w:rPr>
                <w:rFonts w:asciiTheme="minorHAnsi" w:hAnsiTheme="minorHAnsi" w:cstheme="minorHAnsi"/>
                <w:color w:val="auto"/>
              </w:rPr>
              <w:t>reparation</w:t>
            </w:r>
          </w:p>
        </w:tc>
        <w:tc>
          <w:tcPr>
            <w:tcW w:w="2126" w:type="dxa"/>
          </w:tcPr>
          <w:p w14:paraId="41285711" w14:textId="5D8EEBE1" w:rsidR="004D5621" w:rsidRPr="00C978CB" w:rsidRDefault="007C0D42" w:rsidP="3A046571">
            <w:pPr>
              <w:pStyle w:val="paragraph"/>
              <w:spacing w:before="0" w:beforeAutospacing="0" w:after="0" w:afterAutospacing="0" w:line="276" w:lineRule="auto"/>
              <w:textAlignment w:val="baseline"/>
              <w:rPr>
                <w:rFonts w:asciiTheme="minorHAnsi" w:hAnsiTheme="minorHAnsi" w:cstheme="minorBidi"/>
                <w:color w:val="auto"/>
                <w:sz w:val="22"/>
                <w:szCs w:val="22"/>
              </w:rPr>
            </w:pPr>
            <w:r w:rsidRPr="3A046571">
              <w:rPr>
                <w:rFonts w:asciiTheme="minorHAnsi" w:hAnsiTheme="minorHAnsi" w:cstheme="minorBidi"/>
                <w:color w:val="auto"/>
                <w:sz w:val="22"/>
                <w:szCs w:val="22"/>
              </w:rPr>
              <w:t>July - August</w:t>
            </w:r>
            <w:r w:rsidR="0046691A" w:rsidRPr="3A046571">
              <w:rPr>
                <w:rFonts w:asciiTheme="minorHAnsi" w:hAnsiTheme="minorHAnsi" w:cstheme="minorBidi"/>
                <w:color w:val="auto"/>
                <w:sz w:val="22"/>
                <w:szCs w:val="22"/>
              </w:rPr>
              <w:t xml:space="preserve"> </w:t>
            </w:r>
            <w:r w:rsidR="009C0654" w:rsidRPr="3A046571">
              <w:rPr>
                <w:rFonts w:asciiTheme="minorHAnsi" w:hAnsiTheme="minorHAnsi" w:cstheme="minorBidi"/>
                <w:color w:val="auto"/>
                <w:sz w:val="22"/>
                <w:szCs w:val="22"/>
              </w:rPr>
              <w:t>2025</w:t>
            </w:r>
          </w:p>
        </w:tc>
        <w:tc>
          <w:tcPr>
            <w:tcW w:w="4899" w:type="dxa"/>
          </w:tcPr>
          <w:p w14:paraId="06D7C497" w14:textId="326C637A" w:rsidR="00E91920" w:rsidRPr="00C978CB" w:rsidRDefault="0081110A" w:rsidP="003B408C">
            <w:pPr>
              <w:pStyle w:val="paragraph"/>
              <w:numPr>
                <w:ilvl w:val="0"/>
                <w:numId w:val="9"/>
              </w:numPr>
              <w:spacing w:before="0" w:beforeAutospacing="0" w:after="0" w:afterAutospacing="0" w:line="276" w:lineRule="auto"/>
              <w:textAlignment w:val="baseline"/>
              <w:rPr>
                <w:rFonts w:asciiTheme="minorHAnsi" w:hAnsiTheme="minorHAnsi" w:cstheme="minorHAnsi"/>
                <w:color w:val="auto"/>
                <w:sz w:val="22"/>
                <w:szCs w:val="22"/>
              </w:rPr>
            </w:pPr>
            <w:r w:rsidRPr="009631FC">
              <w:rPr>
                <w:rFonts w:asciiTheme="minorHAnsi" w:hAnsiTheme="minorHAnsi" w:cstheme="minorHAnsi"/>
                <w:color w:val="auto"/>
                <w:sz w:val="22"/>
                <w:szCs w:val="22"/>
              </w:rPr>
              <w:t>P</w:t>
            </w:r>
            <w:r w:rsidR="009C0654" w:rsidRPr="009631FC">
              <w:rPr>
                <w:rFonts w:asciiTheme="minorHAnsi" w:hAnsiTheme="minorHAnsi" w:cstheme="minorHAnsi"/>
                <w:color w:val="auto"/>
                <w:sz w:val="22"/>
                <w:szCs w:val="22"/>
              </w:rPr>
              <w:t>articipat</w:t>
            </w:r>
            <w:r w:rsidRPr="009631FC">
              <w:rPr>
                <w:rFonts w:asciiTheme="minorHAnsi" w:hAnsiTheme="minorHAnsi" w:cstheme="minorHAnsi"/>
                <w:color w:val="auto"/>
                <w:sz w:val="22"/>
                <w:szCs w:val="22"/>
              </w:rPr>
              <w:t>ion</w:t>
            </w:r>
            <w:r w:rsidR="009C0654" w:rsidRPr="009631FC">
              <w:rPr>
                <w:rFonts w:asciiTheme="minorHAnsi" w:hAnsiTheme="minorHAnsi" w:cstheme="minorHAnsi"/>
                <w:color w:val="auto"/>
                <w:sz w:val="22"/>
                <w:szCs w:val="22"/>
              </w:rPr>
              <w:t xml:space="preserve"> in online education sessions</w:t>
            </w:r>
            <w:r w:rsidR="00E91920" w:rsidRPr="009631FC">
              <w:rPr>
                <w:rFonts w:asciiTheme="minorHAnsi" w:hAnsiTheme="minorHAnsi" w:cstheme="minorHAnsi"/>
                <w:color w:val="auto"/>
                <w:sz w:val="22"/>
                <w:szCs w:val="22"/>
              </w:rPr>
              <w:t>.</w:t>
            </w:r>
          </w:p>
          <w:p w14:paraId="4372A21B" w14:textId="6A9E2234" w:rsidR="00E91920" w:rsidRPr="00C978CB" w:rsidRDefault="00E91920" w:rsidP="003B408C">
            <w:pPr>
              <w:pStyle w:val="paragraph"/>
              <w:numPr>
                <w:ilvl w:val="0"/>
                <w:numId w:val="9"/>
              </w:numPr>
              <w:spacing w:before="0" w:beforeAutospacing="0" w:after="0" w:afterAutospacing="0" w:line="276" w:lineRule="auto"/>
              <w:textAlignment w:val="baseline"/>
              <w:rPr>
                <w:rFonts w:asciiTheme="minorHAnsi" w:hAnsiTheme="minorHAnsi" w:cstheme="minorHAnsi"/>
                <w:color w:val="auto"/>
                <w:sz w:val="22"/>
                <w:szCs w:val="22"/>
              </w:rPr>
            </w:pPr>
            <w:r w:rsidRPr="009631FC">
              <w:rPr>
                <w:rFonts w:asciiTheme="minorHAnsi" w:hAnsiTheme="minorHAnsi" w:cstheme="minorHAnsi"/>
                <w:color w:val="auto"/>
                <w:sz w:val="22"/>
                <w:szCs w:val="22"/>
              </w:rPr>
              <w:t>P</w:t>
            </w:r>
            <w:r w:rsidR="009C0654" w:rsidRPr="009631FC">
              <w:rPr>
                <w:rFonts w:asciiTheme="minorHAnsi" w:hAnsiTheme="minorHAnsi" w:cstheme="minorHAnsi"/>
                <w:color w:val="auto"/>
                <w:sz w:val="22"/>
                <w:szCs w:val="22"/>
              </w:rPr>
              <w:t>repar</w:t>
            </w:r>
            <w:r w:rsidRPr="009631FC">
              <w:rPr>
                <w:rFonts w:asciiTheme="minorHAnsi" w:hAnsiTheme="minorHAnsi" w:cstheme="minorHAnsi"/>
                <w:color w:val="auto"/>
                <w:sz w:val="22"/>
                <w:szCs w:val="22"/>
              </w:rPr>
              <w:t>ation</w:t>
            </w:r>
            <w:r w:rsidR="009C0654" w:rsidRPr="009631FC">
              <w:rPr>
                <w:rFonts w:asciiTheme="minorHAnsi" w:hAnsiTheme="minorHAnsi" w:cstheme="minorHAnsi"/>
                <w:color w:val="auto"/>
                <w:sz w:val="22"/>
                <w:szCs w:val="22"/>
              </w:rPr>
              <w:t xml:space="preserve"> for the implementation phase. </w:t>
            </w:r>
          </w:p>
          <w:p w14:paraId="43A10DE7" w14:textId="5308165C" w:rsidR="00AB09A6" w:rsidRPr="00C978CB" w:rsidRDefault="00E91920" w:rsidP="003B408C">
            <w:pPr>
              <w:pStyle w:val="paragraph"/>
              <w:numPr>
                <w:ilvl w:val="0"/>
                <w:numId w:val="9"/>
              </w:numPr>
              <w:spacing w:before="0" w:beforeAutospacing="0" w:after="0" w:afterAutospacing="0" w:line="276" w:lineRule="auto"/>
              <w:textAlignment w:val="baseline"/>
              <w:rPr>
                <w:rFonts w:asciiTheme="minorHAnsi" w:hAnsiTheme="minorHAnsi" w:cstheme="minorBidi"/>
                <w:color w:val="auto"/>
                <w:sz w:val="22"/>
                <w:szCs w:val="22"/>
              </w:rPr>
            </w:pPr>
            <w:r w:rsidRPr="01405161">
              <w:rPr>
                <w:rFonts w:asciiTheme="minorHAnsi" w:hAnsiTheme="minorHAnsi" w:cstheme="minorBidi"/>
                <w:color w:val="auto"/>
                <w:sz w:val="22"/>
                <w:szCs w:val="22"/>
              </w:rPr>
              <w:t xml:space="preserve">Face-to-face </w:t>
            </w:r>
            <w:r w:rsidR="009C0654" w:rsidRPr="01405161">
              <w:rPr>
                <w:rFonts w:asciiTheme="minorHAnsi" w:hAnsiTheme="minorHAnsi" w:cstheme="minorBidi"/>
                <w:color w:val="auto"/>
                <w:sz w:val="22"/>
                <w:szCs w:val="22"/>
              </w:rPr>
              <w:t>meeting with the allied health</w:t>
            </w:r>
            <w:r w:rsidR="005F1E34" w:rsidRPr="01405161">
              <w:rPr>
                <w:rFonts w:asciiTheme="minorHAnsi" w:hAnsiTheme="minorHAnsi" w:cstheme="minorBidi"/>
                <w:color w:val="auto"/>
                <w:sz w:val="22"/>
                <w:szCs w:val="22"/>
              </w:rPr>
              <w:t xml:space="preserve"> team</w:t>
            </w:r>
            <w:r w:rsidR="009C0654" w:rsidRPr="01405161">
              <w:rPr>
                <w:rFonts w:asciiTheme="minorHAnsi" w:hAnsiTheme="minorHAnsi" w:cstheme="minorBidi"/>
                <w:color w:val="auto"/>
                <w:sz w:val="22"/>
                <w:szCs w:val="22"/>
              </w:rPr>
              <w:t xml:space="preserve"> prior implementation.</w:t>
            </w:r>
            <w:r w:rsidR="00B64FDB">
              <w:br/>
            </w:r>
            <w:r w:rsidR="00B64FDB">
              <w:br/>
            </w:r>
            <w:r w:rsidR="00AB09A6" w:rsidRPr="1CEC3F46">
              <w:rPr>
                <w:rFonts w:asciiTheme="minorHAnsi" w:hAnsiTheme="minorHAnsi" w:cstheme="minorBidi"/>
                <w:color w:val="auto"/>
                <w:sz w:val="22"/>
                <w:szCs w:val="22"/>
              </w:rPr>
              <w:t>(Approx</w:t>
            </w:r>
            <w:r w:rsidR="0073274E">
              <w:rPr>
                <w:rFonts w:asciiTheme="minorHAnsi" w:hAnsiTheme="minorHAnsi" w:cstheme="minorBidi"/>
                <w:color w:val="auto"/>
                <w:sz w:val="22"/>
                <w:szCs w:val="22"/>
              </w:rPr>
              <w:t>i</w:t>
            </w:r>
            <w:r w:rsidR="0073274E">
              <w:rPr>
                <w:rFonts w:asciiTheme="minorHAnsi" w:hAnsiTheme="minorHAnsi" w:cstheme="minorBidi"/>
                <w:color w:val="auto"/>
              </w:rPr>
              <w:t>mately</w:t>
            </w:r>
            <w:r w:rsidR="3CD82DE8" w:rsidRPr="01405161">
              <w:rPr>
                <w:rFonts w:asciiTheme="minorHAnsi" w:hAnsiTheme="minorHAnsi" w:cstheme="minorBidi"/>
                <w:color w:val="auto"/>
                <w:sz w:val="22"/>
                <w:szCs w:val="22"/>
              </w:rPr>
              <w:t xml:space="preserve"> </w:t>
            </w:r>
            <w:r w:rsidR="11314533" w:rsidRPr="01405161">
              <w:rPr>
                <w:rFonts w:asciiTheme="minorHAnsi" w:hAnsiTheme="minorHAnsi" w:cstheme="minorBidi"/>
                <w:color w:val="auto"/>
                <w:sz w:val="22"/>
                <w:szCs w:val="22"/>
              </w:rPr>
              <w:t>five</w:t>
            </w:r>
            <w:r w:rsidR="00AB09A6" w:rsidRPr="1CEC3F46">
              <w:rPr>
                <w:rFonts w:asciiTheme="minorHAnsi" w:hAnsiTheme="minorHAnsi" w:cstheme="minorBidi"/>
                <w:color w:val="auto"/>
                <w:sz w:val="22"/>
                <w:szCs w:val="22"/>
              </w:rPr>
              <w:t xml:space="preserve"> hours total)</w:t>
            </w:r>
          </w:p>
        </w:tc>
      </w:tr>
      <w:tr w:rsidR="00D7597E" w:rsidRPr="00C978CB" w14:paraId="0F95C99E" w14:textId="77777777" w:rsidTr="5BD9D05E">
        <w:trPr>
          <w:cnfStyle w:val="000000010000" w:firstRow="0" w:lastRow="0" w:firstColumn="0" w:lastColumn="0" w:oddVBand="0" w:evenVBand="0" w:oddHBand="0" w:evenHBand="1" w:firstRowFirstColumn="0" w:firstRowLastColumn="0" w:lastRowFirstColumn="0" w:lastRowLastColumn="0"/>
        </w:trPr>
        <w:tc>
          <w:tcPr>
            <w:tcW w:w="1985" w:type="dxa"/>
          </w:tcPr>
          <w:p w14:paraId="3A497236" w14:textId="0A7312F2" w:rsidR="004D5621" w:rsidRPr="00C978CB" w:rsidRDefault="0076713B" w:rsidP="00946933">
            <w:pPr>
              <w:pStyle w:val="paragraph"/>
              <w:spacing w:before="0" w:beforeAutospacing="0" w:after="0" w:afterAutospacing="0" w:line="276" w:lineRule="auto"/>
              <w:textAlignment w:val="baseline"/>
              <w:rPr>
                <w:rFonts w:asciiTheme="minorHAnsi" w:hAnsiTheme="minorHAnsi" w:cstheme="minorHAnsi"/>
                <w:color w:val="auto"/>
                <w:sz w:val="22"/>
                <w:szCs w:val="22"/>
              </w:rPr>
            </w:pPr>
            <w:r w:rsidRPr="00C978CB">
              <w:rPr>
                <w:rFonts w:asciiTheme="minorHAnsi" w:hAnsiTheme="minorHAnsi" w:cstheme="minorHAnsi"/>
                <w:color w:val="auto"/>
                <w:sz w:val="22"/>
                <w:szCs w:val="22"/>
              </w:rPr>
              <w:t xml:space="preserve">Implementation </w:t>
            </w:r>
            <w:r w:rsidR="00BF4C17">
              <w:rPr>
                <w:rFonts w:asciiTheme="minorHAnsi" w:hAnsiTheme="minorHAnsi" w:cstheme="minorHAnsi"/>
                <w:color w:val="auto"/>
                <w:sz w:val="22"/>
                <w:szCs w:val="22"/>
              </w:rPr>
              <w:t>and m</w:t>
            </w:r>
            <w:r w:rsidRPr="00C978CB">
              <w:rPr>
                <w:rFonts w:asciiTheme="minorHAnsi" w:hAnsiTheme="minorHAnsi" w:cstheme="minorHAnsi"/>
                <w:color w:val="auto"/>
                <w:sz w:val="22"/>
                <w:szCs w:val="22"/>
              </w:rPr>
              <w:t>onitoring</w:t>
            </w:r>
          </w:p>
        </w:tc>
        <w:tc>
          <w:tcPr>
            <w:tcW w:w="2126" w:type="dxa"/>
          </w:tcPr>
          <w:p w14:paraId="2EAF438E" w14:textId="4B15B45F" w:rsidR="004D5621" w:rsidRPr="00C978CB" w:rsidRDefault="00AB3D21" w:rsidP="00946933">
            <w:pPr>
              <w:pStyle w:val="paragraph"/>
              <w:spacing w:before="0" w:beforeAutospacing="0" w:after="0" w:afterAutospacing="0" w:line="276" w:lineRule="auto"/>
              <w:textAlignment w:val="baseline"/>
              <w:rPr>
                <w:rFonts w:asciiTheme="minorHAnsi" w:hAnsiTheme="minorHAnsi" w:cstheme="minorBidi"/>
                <w:color w:val="auto"/>
                <w:sz w:val="22"/>
                <w:szCs w:val="22"/>
              </w:rPr>
            </w:pPr>
            <w:r>
              <w:rPr>
                <w:rFonts w:asciiTheme="minorHAnsi" w:hAnsiTheme="minorHAnsi" w:cstheme="minorBidi"/>
                <w:color w:val="auto"/>
                <w:sz w:val="22"/>
                <w:szCs w:val="22"/>
              </w:rPr>
              <w:t xml:space="preserve">August </w:t>
            </w:r>
            <w:r w:rsidR="009C0654" w:rsidRPr="30A3546A">
              <w:rPr>
                <w:rFonts w:asciiTheme="minorHAnsi" w:hAnsiTheme="minorHAnsi" w:cstheme="minorBidi"/>
                <w:color w:val="auto"/>
                <w:sz w:val="22"/>
                <w:szCs w:val="22"/>
              </w:rPr>
              <w:t xml:space="preserve">2025 – </w:t>
            </w:r>
            <w:r w:rsidR="00DA3662" w:rsidRPr="58ED6122">
              <w:rPr>
                <w:rFonts w:asciiTheme="minorHAnsi" w:hAnsiTheme="minorHAnsi" w:cstheme="minorBidi"/>
                <w:color w:val="auto"/>
                <w:sz w:val="22"/>
                <w:szCs w:val="22"/>
              </w:rPr>
              <w:t>March</w:t>
            </w:r>
            <w:r w:rsidR="00DA3662">
              <w:rPr>
                <w:rFonts w:asciiTheme="minorHAnsi" w:hAnsiTheme="minorHAnsi" w:cstheme="minorBidi"/>
                <w:color w:val="auto"/>
                <w:sz w:val="22"/>
                <w:szCs w:val="22"/>
              </w:rPr>
              <w:t xml:space="preserve"> 2028</w:t>
            </w:r>
          </w:p>
        </w:tc>
        <w:tc>
          <w:tcPr>
            <w:tcW w:w="4899" w:type="dxa"/>
          </w:tcPr>
          <w:p w14:paraId="6BE1249D" w14:textId="73715F3C" w:rsidR="00054D06" w:rsidRPr="009631FC" w:rsidRDefault="00115065" w:rsidP="00C47DF8">
            <w:pPr>
              <w:rPr>
                <w:rFonts w:asciiTheme="minorHAnsi" w:hAnsiTheme="minorHAnsi" w:cstheme="minorHAnsi"/>
                <w:color w:val="auto"/>
              </w:rPr>
            </w:pPr>
            <w:r w:rsidRPr="009631FC">
              <w:rPr>
                <w:rFonts w:asciiTheme="minorHAnsi" w:hAnsiTheme="minorHAnsi" w:cstheme="minorHAnsi"/>
                <w:color w:val="auto"/>
              </w:rPr>
              <w:t>T</w:t>
            </w:r>
            <w:r w:rsidR="009C0654" w:rsidRPr="009631FC">
              <w:rPr>
                <w:rFonts w:asciiTheme="minorHAnsi" w:hAnsiTheme="minorHAnsi" w:cstheme="minorHAnsi"/>
                <w:color w:val="auto"/>
              </w:rPr>
              <w:t xml:space="preserve">he </w:t>
            </w:r>
            <w:r w:rsidR="00AB09A6" w:rsidRPr="009631FC">
              <w:rPr>
                <w:rFonts w:asciiTheme="minorHAnsi" w:hAnsiTheme="minorHAnsi" w:cstheme="minorHAnsi"/>
                <w:color w:val="auto"/>
              </w:rPr>
              <w:t>d</w:t>
            </w:r>
            <w:r w:rsidR="009C0654" w:rsidRPr="009631FC">
              <w:rPr>
                <w:rFonts w:asciiTheme="minorHAnsi" w:hAnsiTheme="minorHAnsi" w:cstheme="minorHAnsi"/>
                <w:color w:val="auto"/>
              </w:rPr>
              <w:t>elivery period</w:t>
            </w:r>
            <w:r w:rsidRPr="009631FC">
              <w:rPr>
                <w:rFonts w:asciiTheme="minorHAnsi" w:hAnsiTheme="minorHAnsi" w:cstheme="minorHAnsi"/>
                <w:color w:val="auto"/>
              </w:rPr>
              <w:t>:</w:t>
            </w:r>
            <w:r w:rsidR="009C0654" w:rsidRPr="009631FC">
              <w:rPr>
                <w:rFonts w:asciiTheme="minorHAnsi" w:hAnsiTheme="minorHAnsi" w:cstheme="minorHAnsi"/>
                <w:color w:val="auto"/>
              </w:rPr>
              <w:t xml:space="preserve"> </w:t>
            </w:r>
          </w:p>
          <w:p w14:paraId="464D6555" w14:textId="57C66ED0" w:rsidR="009F161A" w:rsidRPr="009631FC" w:rsidRDefault="00185FC4" w:rsidP="003B408C">
            <w:pPr>
              <w:pStyle w:val="ListParagraph"/>
              <w:numPr>
                <w:ilvl w:val="0"/>
                <w:numId w:val="10"/>
              </w:numPr>
              <w:rPr>
                <w:rFonts w:asciiTheme="minorHAnsi" w:hAnsiTheme="minorHAnsi" w:cstheme="minorBidi"/>
                <w:color w:val="auto"/>
              </w:rPr>
            </w:pPr>
            <w:r w:rsidRPr="3B8D24AD">
              <w:rPr>
                <w:rFonts w:asciiTheme="minorHAnsi" w:hAnsiTheme="minorHAnsi" w:cstheme="minorBidi"/>
                <w:color w:val="auto"/>
              </w:rPr>
              <w:t>I</w:t>
            </w:r>
            <w:r w:rsidR="009F161A" w:rsidRPr="3B8D24AD">
              <w:rPr>
                <w:rFonts w:asciiTheme="minorHAnsi" w:hAnsiTheme="minorHAnsi" w:cstheme="minorBidi"/>
                <w:color w:val="auto"/>
              </w:rPr>
              <w:t>mplementation of the model</w:t>
            </w:r>
            <w:r w:rsidR="0097796B" w:rsidRPr="3B8D24AD">
              <w:rPr>
                <w:rFonts w:asciiTheme="minorHAnsi" w:hAnsiTheme="minorHAnsi" w:cstheme="minorBidi"/>
                <w:color w:val="auto"/>
              </w:rPr>
              <w:t>.</w:t>
            </w:r>
          </w:p>
          <w:p w14:paraId="04B5CF69" w14:textId="6526F739" w:rsidR="00222F06" w:rsidRPr="009631FC" w:rsidRDefault="0094633B" w:rsidP="003B408C">
            <w:pPr>
              <w:pStyle w:val="ListParagraph"/>
              <w:numPr>
                <w:ilvl w:val="0"/>
                <w:numId w:val="10"/>
              </w:numPr>
              <w:rPr>
                <w:rFonts w:asciiTheme="minorHAnsi" w:hAnsiTheme="minorHAnsi" w:cstheme="minorBidi"/>
                <w:color w:val="auto"/>
              </w:rPr>
            </w:pPr>
            <w:r w:rsidRPr="3B8D24AD">
              <w:rPr>
                <w:rFonts w:asciiTheme="minorHAnsi" w:hAnsiTheme="minorHAnsi" w:cstheme="minorBidi"/>
                <w:color w:val="auto"/>
              </w:rPr>
              <w:t>P</w:t>
            </w:r>
            <w:r w:rsidR="00222F06" w:rsidRPr="3B8D24AD">
              <w:rPr>
                <w:rFonts w:asciiTheme="minorHAnsi" w:hAnsiTheme="minorHAnsi" w:cstheme="minorBidi"/>
                <w:color w:val="auto"/>
              </w:rPr>
              <w:t xml:space="preserve">articipation in </w:t>
            </w:r>
            <w:r w:rsidR="009C0654" w:rsidRPr="3B8D24AD">
              <w:rPr>
                <w:rFonts w:asciiTheme="minorHAnsi" w:hAnsiTheme="minorHAnsi" w:cstheme="minorBidi"/>
                <w:color w:val="auto"/>
              </w:rPr>
              <w:t>community of practice meetings (</w:t>
            </w:r>
            <w:r w:rsidR="0097796B" w:rsidRPr="3B8D24AD">
              <w:rPr>
                <w:rFonts w:asciiTheme="minorHAnsi" w:hAnsiTheme="minorHAnsi" w:cstheme="minorBidi"/>
                <w:color w:val="auto"/>
              </w:rPr>
              <w:t>two</w:t>
            </w:r>
            <w:r w:rsidR="009C0654" w:rsidRPr="3B8D24AD">
              <w:rPr>
                <w:rFonts w:asciiTheme="minorHAnsi" w:hAnsiTheme="minorHAnsi" w:cstheme="minorBidi"/>
                <w:color w:val="auto"/>
              </w:rPr>
              <w:t xml:space="preserve"> per year</w:t>
            </w:r>
            <w:r w:rsidR="00F81C11" w:rsidRPr="3B8D24AD">
              <w:rPr>
                <w:rFonts w:asciiTheme="minorHAnsi" w:hAnsiTheme="minorHAnsi" w:cstheme="minorBidi"/>
                <w:color w:val="auto"/>
              </w:rPr>
              <w:t>, involving all practice teams</w:t>
            </w:r>
            <w:r w:rsidR="009C0654" w:rsidRPr="3B8D24AD">
              <w:rPr>
                <w:rFonts w:asciiTheme="minorHAnsi" w:hAnsiTheme="minorHAnsi" w:cstheme="minorBidi"/>
                <w:color w:val="auto"/>
              </w:rPr>
              <w:t>)</w:t>
            </w:r>
            <w:r w:rsidR="0097796B" w:rsidRPr="3B8D24AD">
              <w:rPr>
                <w:rFonts w:asciiTheme="minorHAnsi" w:hAnsiTheme="minorHAnsi" w:cstheme="minorBidi"/>
                <w:color w:val="auto"/>
              </w:rPr>
              <w:t>.</w:t>
            </w:r>
          </w:p>
          <w:p w14:paraId="14BF726F" w14:textId="7E01A946" w:rsidR="004D5621" w:rsidRPr="009631FC" w:rsidRDefault="0094633B" w:rsidP="003B408C">
            <w:pPr>
              <w:pStyle w:val="ListParagraph"/>
              <w:numPr>
                <w:ilvl w:val="0"/>
                <w:numId w:val="10"/>
              </w:numPr>
              <w:rPr>
                <w:rFonts w:asciiTheme="minorHAnsi" w:hAnsiTheme="minorHAnsi" w:cstheme="minorBidi"/>
                <w:color w:val="auto"/>
              </w:rPr>
            </w:pPr>
            <w:r w:rsidRPr="009631FC">
              <w:rPr>
                <w:rFonts w:asciiTheme="minorHAnsi" w:hAnsiTheme="minorHAnsi" w:cstheme="minorHAnsi"/>
                <w:color w:val="auto"/>
              </w:rPr>
              <w:lastRenderedPageBreak/>
              <w:t>Q</w:t>
            </w:r>
            <w:r w:rsidR="009C0654" w:rsidRPr="009631FC">
              <w:rPr>
                <w:rFonts w:asciiTheme="minorHAnsi" w:hAnsiTheme="minorHAnsi" w:cstheme="minorHAnsi"/>
                <w:color w:val="auto"/>
              </w:rPr>
              <w:t xml:space="preserve">uarterly reporting </w:t>
            </w:r>
            <w:r w:rsidR="0061696A">
              <w:rPr>
                <w:rFonts w:asciiTheme="minorHAnsi" w:hAnsiTheme="minorHAnsi" w:cstheme="minorHAnsi"/>
                <w:color w:val="auto"/>
              </w:rPr>
              <w:t xml:space="preserve">and meeting with </w:t>
            </w:r>
            <w:r w:rsidR="009C0654" w:rsidRPr="009631FC">
              <w:rPr>
                <w:rFonts w:asciiTheme="minorHAnsi" w:hAnsiTheme="minorHAnsi" w:cstheme="minorHAnsi"/>
                <w:color w:val="auto"/>
              </w:rPr>
              <w:t>NWMPHN</w:t>
            </w:r>
            <w:r w:rsidR="0097796B">
              <w:rPr>
                <w:rFonts w:asciiTheme="minorHAnsi" w:hAnsiTheme="minorHAnsi" w:cstheme="minorHAnsi"/>
                <w:color w:val="auto"/>
              </w:rPr>
              <w:t>.</w:t>
            </w:r>
            <w:r w:rsidR="009C0654" w:rsidRPr="009631FC">
              <w:rPr>
                <w:rFonts w:asciiTheme="minorHAnsi" w:hAnsiTheme="minorHAnsi" w:cstheme="minorHAnsi"/>
                <w:color w:val="auto"/>
              </w:rPr>
              <w:t xml:space="preserve"> </w:t>
            </w:r>
          </w:p>
        </w:tc>
      </w:tr>
      <w:tr w:rsidR="00D7597E" w:rsidRPr="00C978CB" w14:paraId="162FA3CA" w14:textId="77777777" w:rsidTr="5BD9D05E">
        <w:trPr>
          <w:cnfStyle w:val="000000100000" w:firstRow="0" w:lastRow="0" w:firstColumn="0" w:lastColumn="0" w:oddVBand="0" w:evenVBand="0" w:oddHBand="1" w:evenHBand="0" w:firstRowFirstColumn="0" w:firstRowLastColumn="0" w:lastRowFirstColumn="0" w:lastRowLastColumn="0"/>
        </w:trPr>
        <w:tc>
          <w:tcPr>
            <w:tcW w:w="1985" w:type="dxa"/>
          </w:tcPr>
          <w:p w14:paraId="00647C35" w14:textId="4AA6E73F" w:rsidR="004D5621" w:rsidRPr="00C978CB" w:rsidRDefault="0076713B" w:rsidP="00946933">
            <w:pPr>
              <w:pStyle w:val="paragraph"/>
              <w:spacing w:before="0" w:beforeAutospacing="0" w:after="0" w:afterAutospacing="0" w:line="276" w:lineRule="auto"/>
              <w:textAlignment w:val="baseline"/>
              <w:rPr>
                <w:rFonts w:asciiTheme="minorHAnsi" w:hAnsiTheme="minorHAnsi" w:cstheme="minorHAnsi"/>
                <w:color w:val="auto"/>
                <w:sz w:val="22"/>
                <w:szCs w:val="22"/>
              </w:rPr>
            </w:pPr>
            <w:r w:rsidRPr="00C978CB">
              <w:rPr>
                <w:rFonts w:asciiTheme="minorHAnsi" w:hAnsiTheme="minorHAnsi" w:cstheme="minorHAnsi"/>
                <w:color w:val="auto"/>
                <w:sz w:val="22"/>
                <w:szCs w:val="22"/>
              </w:rPr>
              <w:lastRenderedPageBreak/>
              <w:t>E</w:t>
            </w:r>
            <w:r w:rsidRPr="00C978CB">
              <w:rPr>
                <w:rFonts w:asciiTheme="minorHAnsi" w:hAnsiTheme="minorHAnsi" w:cstheme="minorHAnsi"/>
                <w:color w:val="auto"/>
              </w:rPr>
              <w:t>valuation</w:t>
            </w:r>
          </w:p>
        </w:tc>
        <w:tc>
          <w:tcPr>
            <w:tcW w:w="2126" w:type="dxa"/>
          </w:tcPr>
          <w:p w14:paraId="29FDAD82" w14:textId="465F0122" w:rsidR="004D5621" w:rsidRPr="00C978CB" w:rsidRDefault="00DA3662" w:rsidP="00946933">
            <w:pPr>
              <w:pStyle w:val="paragraph"/>
              <w:spacing w:before="0" w:beforeAutospacing="0" w:after="0" w:afterAutospacing="0" w:line="276" w:lineRule="auto"/>
              <w:textAlignment w:val="baseline"/>
              <w:rPr>
                <w:rFonts w:asciiTheme="minorHAnsi" w:hAnsiTheme="minorHAnsi" w:cstheme="minorBidi"/>
                <w:color w:val="auto"/>
                <w:sz w:val="22"/>
                <w:szCs w:val="22"/>
              </w:rPr>
            </w:pPr>
            <w:r w:rsidRPr="3B8D24AD">
              <w:rPr>
                <w:rFonts w:asciiTheme="minorHAnsi" w:hAnsiTheme="minorHAnsi" w:cstheme="minorBidi"/>
                <w:color w:val="auto"/>
                <w:sz w:val="22"/>
                <w:szCs w:val="22"/>
              </w:rPr>
              <w:t>April – June 2028</w:t>
            </w:r>
          </w:p>
        </w:tc>
        <w:tc>
          <w:tcPr>
            <w:tcW w:w="4899" w:type="dxa"/>
          </w:tcPr>
          <w:p w14:paraId="03F62D2C" w14:textId="16FBAD6A" w:rsidR="004D5621" w:rsidRPr="009631FC" w:rsidRDefault="005C45E1" w:rsidP="003B408C">
            <w:pPr>
              <w:pStyle w:val="ListParagraph"/>
              <w:numPr>
                <w:ilvl w:val="0"/>
                <w:numId w:val="11"/>
              </w:numPr>
              <w:rPr>
                <w:color w:val="auto"/>
              </w:rPr>
            </w:pPr>
            <w:r w:rsidRPr="00C978CB">
              <w:rPr>
                <w:color w:val="auto"/>
              </w:rPr>
              <w:t>Submission of</w:t>
            </w:r>
            <w:r w:rsidR="009C0654" w:rsidRPr="00C978CB">
              <w:rPr>
                <w:color w:val="auto"/>
              </w:rPr>
              <w:t xml:space="preserve"> final</w:t>
            </w:r>
            <w:r w:rsidR="009C0654" w:rsidRPr="009631FC">
              <w:rPr>
                <w:color w:val="auto"/>
              </w:rPr>
              <w:t xml:space="preserve"> program</w:t>
            </w:r>
            <w:r w:rsidR="00C148F4">
              <w:rPr>
                <w:color w:val="auto"/>
              </w:rPr>
              <w:t xml:space="preserve"> data including</w:t>
            </w:r>
            <w:r w:rsidR="009C0654" w:rsidRPr="009631FC">
              <w:rPr>
                <w:color w:val="auto"/>
              </w:rPr>
              <w:t xml:space="preserve"> outcomes and provider feedback, in a format requested by NWMPHN.</w:t>
            </w:r>
          </w:p>
        </w:tc>
      </w:tr>
    </w:tbl>
    <w:p w14:paraId="2DEBDC6C" w14:textId="77777777" w:rsidR="00C85794" w:rsidRPr="00C978CB" w:rsidRDefault="00C85794" w:rsidP="00946933">
      <w:pPr>
        <w:pStyle w:val="paragraph"/>
        <w:spacing w:before="0" w:beforeAutospacing="0" w:after="0" w:afterAutospacing="0" w:line="276" w:lineRule="auto"/>
        <w:textAlignment w:val="baseline"/>
        <w:rPr>
          <w:rFonts w:asciiTheme="minorHAnsi" w:hAnsiTheme="minorHAnsi" w:cstheme="minorHAnsi"/>
          <w:sz w:val="22"/>
          <w:szCs w:val="22"/>
        </w:rPr>
      </w:pPr>
    </w:p>
    <w:p w14:paraId="253004F9" w14:textId="4B931EE4" w:rsidR="008A30EF" w:rsidRPr="00C978CB" w:rsidRDefault="00F80B09" w:rsidP="00946933">
      <w:pPr>
        <w:pStyle w:val="Heading3"/>
        <w:spacing w:line="276" w:lineRule="auto"/>
        <w:ind w:left="0" w:firstLine="0"/>
      </w:pPr>
      <w:bookmarkStart w:id="4" w:name="_Toc191305169"/>
      <w:r w:rsidRPr="00C978CB">
        <w:t xml:space="preserve">Eligibility </w:t>
      </w:r>
      <w:r w:rsidR="009651C7">
        <w:t>r</w:t>
      </w:r>
      <w:r w:rsidRPr="00C978CB">
        <w:t>equirements</w:t>
      </w:r>
      <w:bookmarkEnd w:id="4"/>
    </w:p>
    <w:p w14:paraId="0FE6FEC7" w14:textId="325D4543" w:rsidR="001640FB" w:rsidRPr="009631FC" w:rsidRDefault="00787D4A" w:rsidP="00C47DF8">
      <w:pPr>
        <w:pStyle w:val="BodyafterbulletNWMPHN"/>
        <w:rPr>
          <w:lang w:val="en-AU"/>
        </w:rPr>
      </w:pPr>
      <w:r w:rsidRPr="009631FC">
        <w:rPr>
          <w:lang w:val="en-AU"/>
        </w:rPr>
        <w:t xml:space="preserve">To participate in this </w:t>
      </w:r>
      <w:r w:rsidR="004F78C7" w:rsidRPr="3B8D24AD">
        <w:rPr>
          <w:lang w:val="en-AU"/>
        </w:rPr>
        <w:t>project</w:t>
      </w:r>
      <w:r w:rsidR="00382CB8" w:rsidRPr="009631FC">
        <w:rPr>
          <w:lang w:val="en-AU"/>
        </w:rPr>
        <w:t>, your practice will need to:</w:t>
      </w:r>
    </w:p>
    <w:p w14:paraId="240564ED" w14:textId="22F64D1E" w:rsidR="00382CB8" w:rsidRPr="009631FC" w:rsidRDefault="009651C7" w:rsidP="003B408C">
      <w:pPr>
        <w:pStyle w:val="ListParagraph"/>
        <w:numPr>
          <w:ilvl w:val="0"/>
          <w:numId w:val="11"/>
        </w:numPr>
      </w:pPr>
      <w:r>
        <w:t>be l</w:t>
      </w:r>
      <w:r w:rsidR="00382CB8" w:rsidRPr="009631FC">
        <w:t>ocated within Hume LGA</w:t>
      </w:r>
    </w:p>
    <w:p w14:paraId="4826D1D2" w14:textId="77777777" w:rsidR="002305C8" w:rsidRDefault="009651C7">
      <w:pPr>
        <w:pStyle w:val="ListParagraph"/>
        <w:numPr>
          <w:ilvl w:val="0"/>
          <w:numId w:val="11"/>
        </w:numPr>
      </w:pPr>
      <w:r>
        <w:t>be fully a</w:t>
      </w:r>
      <w:r w:rsidR="00EB3C02" w:rsidRPr="009631FC">
        <w:t>ccredited</w:t>
      </w:r>
    </w:p>
    <w:p w14:paraId="09B935B0" w14:textId="2D1295C8" w:rsidR="00CD47C2" w:rsidRPr="00DD784A" w:rsidRDefault="009651C7" w:rsidP="003F0ECD">
      <w:pPr>
        <w:pStyle w:val="ListParagraph"/>
        <w:numPr>
          <w:ilvl w:val="0"/>
          <w:numId w:val="11"/>
        </w:numPr>
      </w:pPr>
      <w:r>
        <w:t>n</w:t>
      </w:r>
      <w:r w:rsidR="00221007">
        <w:t>ominat</w:t>
      </w:r>
      <w:r>
        <w:t>e</w:t>
      </w:r>
      <w:r w:rsidR="00221007">
        <w:t xml:space="preserve"> a</w:t>
      </w:r>
      <w:r w:rsidR="00221007" w:rsidRPr="009631FC">
        <w:t xml:space="preserve"> </w:t>
      </w:r>
      <w:r w:rsidR="00810B44">
        <w:t xml:space="preserve">core team, including a </w:t>
      </w:r>
      <w:r w:rsidR="00791DE3" w:rsidRPr="009631FC">
        <w:t>named GP lead</w:t>
      </w:r>
      <w:r w:rsidR="009A60DC">
        <w:t xml:space="preserve">, </w:t>
      </w:r>
      <w:r w:rsidR="00473826" w:rsidRPr="009631FC">
        <w:t>practice nurse</w:t>
      </w:r>
      <w:r w:rsidR="009A60DC">
        <w:t xml:space="preserve"> and ad</w:t>
      </w:r>
      <w:r w:rsidR="00DB1442">
        <w:t>min person</w:t>
      </w:r>
      <w:r w:rsidR="00810B44">
        <w:t>,</w:t>
      </w:r>
      <w:r w:rsidR="004F78C7">
        <w:t xml:space="preserve"> to </w:t>
      </w:r>
      <w:r w:rsidR="003246F2">
        <w:t>lead</w:t>
      </w:r>
      <w:r w:rsidR="004F78C7">
        <w:t xml:space="preserve"> the project</w:t>
      </w:r>
      <w:r w:rsidR="003246F2">
        <w:t xml:space="preserve"> within the practice</w:t>
      </w:r>
      <w:r w:rsidR="00CD6B7D">
        <w:t>.</w:t>
      </w:r>
      <w:r w:rsidR="00F80B09" w:rsidRPr="002305C8">
        <w:rPr>
          <w:rFonts w:asciiTheme="minorHAnsi" w:hAnsiTheme="minorHAnsi"/>
          <w:i/>
          <w:highlight w:val="green"/>
        </w:rPr>
        <w:br w:type="page"/>
      </w:r>
    </w:p>
    <w:p w14:paraId="214D45F4" w14:textId="77777777" w:rsidR="008A30EF" w:rsidRPr="009631FC" w:rsidRDefault="00F80B09" w:rsidP="00946933">
      <w:pPr>
        <w:pStyle w:val="Heading2"/>
        <w:numPr>
          <w:ilvl w:val="0"/>
          <w:numId w:val="0"/>
        </w:numPr>
        <w:spacing w:line="276" w:lineRule="auto"/>
        <w:rPr>
          <w:lang w:val="en-AU"/>
        </w:rPr>
      </w:pPr>
      <w:bookmarkStart w:id="5" w:name="_Toc191305170"/>
      <w:r w:rsidRPr="009631FC">
        <w:rPr>
          <w:lang w:val="en-AU"/>
        </w:rPr>
        <w:lastRenderedPageBreak/>
        <w:t>P</w:t>
      </w:r>
      <w:r w:rsidR="00CD47C2" w:rsidRPr="009631FC">
        <w:rPr>
          <w:lang w:val="en-AU"/>
        </w:rPr>
        <w:t>ART</w:t>
      </w:r>
      <w:r w:rsidRPr="009631FC">
        <w:rPr>
          <w:lang w:val="en-AU"/>
        </w:rPr>
        <w:t xml:space="preserve"> B: How to Apply</w:t>
      </w:r>
      <w:bookmarkEnd w:id="5"/>
    </w:p>
    <w:p w14:paraId="2C817124" w14:textId="08EA5E0C" w:rsidR="008A30EF" w:rsidRPr="00C978CB" w:rsidRDefault="00F80B09" w:rsidP="00946933">
      <w:pPr>
        <w:pStyle w:val="Heading3"/>
        <w:spacing w:line="276" w:lineRule="auto"/>
        <w:ind w:left="0" w:firstLine="0"/>
      </w:pPr>
      <w:bookmarkStart w:id="6" w:name="_Toc191305171"/>
      <w:r w:rsidRPr="00C978CB">
        <w:t xml:space="preserve">Application </w:t>
      </w:r>
      <w:r w:rsidR="0099118E">
        <w:t>s</w:t>
      </w:r>
      <w:r w:rsidRPr="00C978CB">
        <w:t>ubmission</w:t>
      </w:r>
      <w:bookmarkEnd w:id="6"/>
    </w:p>
    <w:p w14:paraId="277F2AED" w14:textId="61F818DD" w:rsidR="007A20AF" w:rsidRDefault="00F80B09" w:rsidP="00946933">
      <w:pPr>
        <w:pStyle w:val="NWMPHNBodyafterbullet"/>
        <w:spacing w:before="0" w:after="0"/>
        <w:rPr>
          <w:rFonts w:ascii="Calibri" w:hAnsi="Calibri"/>
          <w:color w:val="auto"/>
          <w:sz w:val="22"/>
          <w:lang w:val="en-AU"/>
        </w:rPr>
      </w:pPr>
      <w:r w:rsidRPr="002A5C2A">
        <w:rPr>
          <w:rFonts w:ascii="Calibri" w:hAnsi="Calibri"/>
          <w:color w:val="auto"/>
          <w:sz w:val="22"/>
          <w:lang w:val="en-AU"/>
        </w:rPr>
        <w:t xml:space="preserve">Applicants must complete and return the </w:t>
      </w:r>
      <w:r w:rsidR="00C77172" w:rsidRPr="01405161">
        <w:rPr>
          <w:rFonts w:ascii="Calibri" w:hAnsi="Calibri"/>
          <w:color w:val="auto"/>
          <w:sz w:val="22"/>
          <w:lang w:val="en-AU"/>
        </w:rPr>
        <w:t>a</w:t>
      </w:r>
      <w:r w:rsidRPr="01405161">
        <w:rPr>
          <w:rFonts w:ascii="Calibri" w:hAnsi="Calibri"/>
          <w:color w:val="auto"/>
          <w:sz w:val="22"/>
          <w:lang w:val="en-AU"/>
        </w:rPr>
        <w:t xml:space="preserve">pplication </w:t>
      </w:r>
      <w:r w:rsidR="00C77172" w:rsidRPr="01405161">
        <w:rPr>
          <w:rFonts w:ascii="Calibri" w:hAnsi="Calibri"/>
          <w:color w:val="auto"/>
          <w:sz w:val="22"/>
          <w:lang w:val="en-AU"/>
        </w:rPr>
        <w:t>f</w:t>
      </w:r>
      <w:r w:rsidRPr="01405161">
        <w:rPr>
          <w:rFonts w:ascii="Calibri" w:hAnsi="Calibri"/>
          <w:color w:val="auto"/>
          <w:sz w:val="22"/>
          <w:lang w:val="en-AU"/>
        </w:rPr>
        <w:t>orm</w:t>
      </w:r>
      <w:r w:rsidRPr="002A5C2A">
        <w:rPr>
          <w:rFonts w:ascii="Calibri" w:hAnsi="Calibri"/>
          <w:color w:val="auto"/>
          <w:sz w:val="22"/>
          <w:lang w:val="en-AU"/>
        </w:rPr>
        <w:t xml:space="preserve"> (Part D) and email it with supporting documentation to the NWMPHN </w:t>
      </w:r>
      <w:r w:rsidR="00865E61" w:rsidRPr="002A5C2A">
        <w:rPr>
          <w:rFonts w:ascii="Calibri" w:hAnsi="Calibri"/>
          <w:color w:val="auto"/>
          <w:sz w:val="22"/>
          <w:lang w:val="en-AU"/>
        </w:rPr>
        <w:t xml:space="preserve">Integration Team at </w:t>
      </w:r>
      <w:hyperlink r:id="rId12">
        <w:r w:rsidR="00EE31CA" w:rsidRPr="007B20EC">
          <w:rPr>
            <w:rStyle w:val="Hyperlink"/>
            <w:rFonts w:eastAsiaTheme="minorEastAsia"/>
            <w:lang w:val="en-AU"/>
          </w:rPr>
          <w:t>tenders@nwmphn.org.au</w:t>
        </w:r>
      </w:hyperlink>
      <w:r w:rsidR="00736210" w:rsidRPr="002A5C2A">
        <w:rPr>
          <w:rFonts w:ascii="Calibri" w:hAnsi="Calibri"/>
          <w:color w:val="auto"/>
          <w:sz w:val="22"/>
          <w:lang w:val="en-AU"/>
        </w:rPr>
        <w:t xml:space="preserve"> </w:t>
      </w:r>
      <w:r w:rsidRPr="002A5C2A">
        <w:rPr>
          <w:rFonts w:ascii="Calibri" w:hAnsi="Calibri"/>
          <w:color w:val="auto"/>
          <w:sz w:val="22"/>
          <w:lang w:val="en-AU"/>
        </w:rPr>
        <w:t xml:space="preserve"> </w:t>
      </w:r>
    </w:p>
    <w:p w14:paraId="39625933" w14:textId="77777777" w:rsidR="007A20AF" w:rsidRDefault="007A20AF" w:rsidP="00946933">
      <w:pPr>
        <w:pStyle w:val="NWMPHNBodyafterbullet"/>
        <w:spacing w:before="0" w:after="0"/>
        <w:rPr>
          <w:rFonts w:ascii="Calibri" w:hAnsi="Calibri"/>
          <w:color w:val="auto"/>
          <w:sz w:val="22"/>
          <w:lang w:val="en-AU"/>
        </w:rPr>
      </w:pPr>
    </w:p>
    <w:p w14:paraId="7CDE4133" w14:textId="5C13DA6A" w:rsidR="008A30EF" w:rsidRPr="002A5C2A" w:rsidRDefault="00F80B09" w:rsidP="2FC570F8">
      <w:pPr>
        <w:pStyle w:val="NWMPHNBodyafterbullet"/>
        <w:spacing w:before="0" w:after="0"/>
        <w:rPr>
          <w:rFonts w:ascii="Calibri" w:hAnsi="Calibri"/>
          <w:color w:val="auto"/>
          <w:sz w:val="22"/>
          <w:lang w:val="en-AU"/>
        </w:rPr>
      </w:pPr>
      <w:r w:rsidRPr="795FA6B5">
        <w:rPr>
          <w:rFonts w:ascii="Calibri" w:hAnsi="Calibri"/>
          <w:color w:val="auto"/>
          <w:sz w:val="22"/>
          <w:lang w:val="en-AU"/>
        </w:rPr>
        <w:t xml:space="preserve">Applications close at </w:t>
      </w:r>
      <w:r w:rsidR="3334FEA9" w:rsidRPr="795FA6B5">
        <w:rPr>
          <w:rFonts w:ascii="Calibri" w:hAnsi="Calibri"/>
          <w:color w:val="auto"/>
          <w:sz w:val="22"/>
          <w:lang w:val="en-AU"/>
        </w:rPr>
        <w:t>12</w:t>
      </w:r>
      <w:r w:rsidR="679A3261" w:rsidRPr="795FA6B5">
        <w:rPr>
          <w:rFonts w:ascii="Calibri" w:hAnsi="Calibri"/>
          <w:color w:val="auto"/>
          <w:sz w:val="22"/>
          <w:lang w:val="en-AU"/>
        </w:rPr>
        <w:t>pm</w:t>
      </w:r>
      <w:r w:rsidRPr="795FA6B5">
        <w:rPr>
          <w:rFonts w:ascii="Calibri" w:hAnsi="Calibri"/>
          <w:color w:val="auto"/>
          <w:sz w:val="22"/>
          <w:lang w:val="en-AU"/>
        </w:rPr>
        <w:t xml:space="preserve"> (AE</w:t>
      </w:r>
      <w:r w:rsidR="00424E52">
        <w:rPr>
          <w:rFonts w:ascii="Calibri" w:hAnsi="Calibri"/>
          <w:color w:val="auto"/>
          <w:sz w:val="22"/>
          <w:lang w:val="en-AU"/>
        </w:rPr>
        <w:t>S</w:t>
      </w:r>
      <w:r w:rsidRPr="795FA6B5">
        <w:rPr>
          <w:rFonts w:ascii="Calibri" w:hAnsi="Calibri"/>
          <w:color w:val="auto"/>
          <w:sz w:val="22"/>
          <w:lang w:val="en-AU"/>
        </w:rPr>
        <w:t xml:space="preserve">T) </w:t>
      </w:r>
      <w:r w:rsidR="00C426BD" w:rsidRPr="795FA6B5">
        <w:rPr>
          <w:rStyle w:val="normaltextrun"/>
          <w:rFonts w:eastAsia="Times New Roman" w:cs="Calibri"/>
          <w:color w:val="auto"/>
          <w:lang w:val="en-AU"/>
        </w:rPr>
        <w:t xml:space="preserve">Tuesday, 22 April </w:t>
      </w:r>
      <w:r w:rsidR="00D979AA" w:rsidRPr="795FA6B5">
        <w:rPr>
          <w:rFonts w:ascii="Calibri" w:hAnsi="Calibri"/>
          <w:color w:val="auto"/>
          <w:sz w:val="22"/>
          <w:lang w:val="en-AU"/>
        </w:rPr>
        <w:t>2025</w:t>
      </w:r>
      <w:r w:rsidR="327F76D4" w:rsidRPr="795FA6B5">
        <w:rPr>
          <w:rFonts w:ascii="Calibri" w:hAnsi="Calibri"/>
          <w:color w:val="auto"/>
          <w:sz w:val="22"/>
          <w:lang w:val="en-AU"/>
        </w:rPr>
        <w:t>.</w:t>
      </w:r>
      <w:r>
        <w:br/>
      </w:r>
    </w:p>
    <w:p w14:paraId="75783A89" w14:textId="2F1FFB39" w:rsidR="008A30EF" w:rsidRPr="002A5C2A" w:rsidRDefault="00F80B09" w:rsidP="00946933">
      <w:pPr>
        <w:pStyle w:val="NWMPHNBodyafterbullet"/>
        <w:spacing w:before="0" w:after="0"/>
        <w:rPr>
          <w:rFonts w:ascii="Calibri" w:hAnsi="Calibri"/>
          <w:color w:val="auto"/>
          <w:sz w:val="22"/>
          <w:lang w:val="en-AU"/>
        </w:rPr>
      </w:pPr>
      <w:r w:rsidRPr="002A5C2A">
        <w:rPr>
          <w:rFonts w:ascii="Calibri" w:hAnsi="Calibri"/>
          <w:color w:val="auto"/>
          <w:sz w:val="22"/>
          <w:lang w:val="en-AU"/>
        </w:rPr>
        <w:t xml:space="preserve">Please direct all queries </w:t>
      </w:r>
      <w:bookmarkStart w:id="7" w:name="_Hlk118413064"/>
      <w:r w:rsidRPr="002A5C2A">
        <w:rPr>
          <w:rFonts w:ascii="Calibri" w:hAnsi="Calibri"/>
          <w:color w:val="auto"/>
          <w:sz w:val="22"/>
          <w:lang w:val="en-AU"/>
        </w:rPr>
        <w:t xml:space="preserve">to </w:t>
      </w:r>
      <w:bookmarkEnd w:id="7"/>
      <w:r w:rsidR="00A03A5A" w:rsidRPr="007B20EC">
        <w:rPr>
          <w:rStyle w:val="Hyperlink"/>
          <w:rFonts w:eastAsiaTheme="minorEastAsia"/>
        </w:rPr>
        <w:fldChar w:fldCharType="begin"/>
      </w:r>
      <w:r w:rsidR="00736210" w:rsidRPr="007B20EC">
        <w:rPr>
          <w:rStyle w:val="Hyperlink"/>
          <w:rFonts w:eastAsiaTheme="minorEastAsia"/>
        </w:rPr>
        <w:instrText>HYPERLINK "mailto:tenders@nwmphn.org.au"</w:instrText>
      </w:r>
      <w:r w:rsidR="00A03A5A" w:rsidRPr="007B20EC">
        <w:rPr>
          <w:rStyle w:val="Hyperlink"/>
          <w:rFonts w:eastAsiaTheme="minorEastAsia"/>
        </w:rPr>
      </w:r>
      <w:r w:rsidR="00A03A5A" w:rsidRPr="007B20EC">
        <w:rPr>
          <w:rStyle w:val="Hyperlink"/>
          <w:rFonts w:eastAsiaTheme="minorEastAsia"/>
        </w:rPr>
        <w:fldChar w:fldCharType="separate"/>
      </w:r>
      <w:r w:rsidR="00736210" w:rsidRPr="007B20EC">
        <w:rPr>
          <w:rStyle w:val="Hyperlink"/>
          <w:rFonts w:eastAsiaTheme="minorEastAsia"/>
          <w:lang w:val="en-AU"/>
        </w:rPr>
        <w:t>tenders@nwmphn.org.au</w:t>
      </w:r>
      <w:r w:rsidR="00A03A5A" w:rsidRPr="007B20EC">
        <w:rPr>
          <w:rStyle w:val="Hyperlink"/>
          <w:rFonts w:eastAsiaTheme="minorEastAsia"/>
        </w:rPr>
        <w:fldChar w:fldCharType="end"/>
      </w:r>
    </w:p>
    <w:p w14:paraId="206A8119" w14:textId="77777777" w:rsidR="008A30EF" w:rsidRPr="002A5C2A" w:rsidRDefault="008A30EF" w:rsidP="00946933">
      <w:pPr>
        <w:pStyle w:val="NWMPHNBodyafterbullet"/>
        <w:spacing w:before="0" w:after="0"/>
        <w:rPr>
          <w:rFonts w:ascii="Calibri" w:hAnsi="Calibri"/>
          <w:color w:val="auto"/>
          <w:sz w:val="22"/>
          <w:lang w:val="en-AU"/>
        </w:rPr>
      </w:pPr>
    </w:p>
    <w:p w14:paraId="7C162C08" w14:textId="4097EA33" w:rsidR="008A30EF" w:rsidRPr="002A5C2A" w:rsidRDefault="00F80B09" w:rsidP="007919F3">
      <w:pPr>
        <w:jc w:val="both"/>
      </w:pPr>
      <w:r w:rsidRPr="002A5C2A">
        <w:t xml:space="preserve">NWMPHN is not obliged to accept any proposal received after the submission deadline. Where an </w:t>
      </w:r>
      <w:r w:rsidR="0099118E">
        <w:t>a</w:t>
      </w:r>
      <w:r w:rsidRPr="002A5C2A">
        <w:t xml:space="preserve">pplicant provides evidence of exceptional circumstances affecting on time submission, NWMPHN may decide to accept an application received after the submission deadline but is not obliged to do so. </w:t>
      </w:r>
    </w:p>
    <w:p w14:paraId="79A433AD" w14:textId="1F006D43" w:rsidR="008A30EF" w:rsidRPr="00C978CB" w:rsidRDefault="00F80B09" w:rsidP="00946933">
      <w:pPr>
        <w:pStyle w:val="Heading3"/>
        <w:spacing w:line="276" w:lineRule="auto"/>
        <w:ind w:left="0" w:firstLine="0"/>
      </w:pPr>
      <w:bookmarkStart w:id="8" w:name="_Toc191305172"/>
      <w:r w:rsidRPr="00C978CB">
        <w:t xml:space="preserve">Assessment </w:t>
      </w:r>
      <w:r w:rsidR="0099118E">
        <w:t>p</w:t>
      </w:r>
      <w:r w:rsidRPr="00C978CB">
        <w:t>rocess</w:t>
      </w:r>
      <w:bookmarkEnd w:id="8"/>
    </w:p>
    <w:p w14:paraId="2B5F6EF5" w14:textId="77777777" w:rsidR="00A62877" w:rsidRPr="002A5C2A" w:rsidRDefault="00F80B09" w:rsidP="007919F3">
      <w:pPr>
        <w:jc w:val="both"/>
        <w:rPr>
          <w:szCs w:val="20"/>
        </w:rPr>
      </w:pPr>
      <w:r w:rsidRPr="002A5C2A">
        <w:rPr>
          <w:szCs w:val="20"/>
        </w:rPr>
        <w:t xml:space="preserve">All compliant applications received by </w:t>
      </w:r>
      <w:r w:rsidRPr="002A5C2A">
        <w:t>NWM</w:t>
      </w:r>
      <w:r w:rsidRPr="002A5C2A">
        <w:rPr>
          <w:szCs w:val="20"/>
        </w:rPr>
        <w:t>PHN will be evaluated in accordance with the assessment criteria in Part D.</w:t>
      </w:r>
    </w:p>
    <w:p w14:paraId="07307144" w14:textId="6E6C68CC" w:rsidR="00A62877" w:rsidRPr="002A5C2A" w:rsidRDefault="00F80B09" w:rsidP="007919F3">
      <w:pPr>
        <w:jc w:val="both"/>
        <w:rPr>
          <w:szCs w:val="20"/>
        </w:rPr>
      </w:pPr>
      <w:r w:rsidRPr="002A5C2A">
        <w:t>NWM</w:t>
      </w:r>
      <w:r w:rsidRPr="002A5C2A">
        <w:rPr>
          <w:szCs w:val="20"/>
        </w:rPr>
        <w:t xml:space="preserve">PHN may also consider other factors relevant to the </w:t>
      </w:r>
      <w:r w:rsidR="0099118E">
        <w:rPr>
          <w:szCs w:val="20"/>
        </w:rPr>
        <w:t>a</w:t>
      </w:r>
      <w:r w:rsidRPr="002A5C2A">
        <w:rPr>
          <w:szCs w:val="20"/>
        </w:rPr>
        <w:t xml:space="preserve">pplicant’s suitability including conflicts of interest, financial viability, current insurance and any other information that is publicly available. </w:t>
      </w:r>
    </w:p>
    <w:p w14:paraId="68760362" w14:textId="77777777" w:rsidR="00A62877" w:rsidRPr="002A5C2A" w:rsidRDefault="00F80B09" w:rsidP="007919F3">
      <w:pPr>
        <w:jc w:val="both"/>
        <w:rPr>
          <w:szCs w:val="20"/>
        </w:rPr>
      </w:pPr>
      <w:r w:rsidRPr="002A5C2A">
        <w:t>NWM</w:t>
      </w:r>
      <w:r w:rsidRPr="002A5C2A">
        <w:rPr>
          <w:szCs w:val="20"/>
        </w:rPr>
        <w:t xml:space="preserve">PHN will contact referees (if sought) and use their responses for the evaluation. </w:t>
      </w:r>
    </w:p>
    <w:p w14:paraId="126CC3F6" w14:textId="13F22617" w:rsidR="00A62877" w:rsidRPr="002A5C2A" w:rsidRDefault="00F80B09" w:rsidP="007919F3">
      <w:pPr>
        <w:jc w:val="both"/>
        <w:rPr>
          <w:szCs w:val="20"/>
        </w:rPr>
      </w:pPr>
      <w:r w:rsidRPr="002A5C2A">
        <w:t>NWM</w:t>
      </w:r>
      <w:r w:rsidRPr="002A5C2A">
        <w:rPr>
          <w:szCs w:val="20"/>
        </w:rPr>
        <w:t xml:space="preserve">PHN may contact </w:t>
      </w:r>
      <w:r w:rsidR="0099118E">
        <w:rPr>
          <w:szCs w:val="20"/>
        </w:rPr>
        <w:t xml:space="preserve">the </w:t>
      </w:r>
      <w:r w:rsidR="0099118E" w:rsidRPr="002A5C2A">
        <w:rPr>
          <w:szCs w:val="20"/>
        </w:rPr>
        <w:t>a</w:t>
      </w:r>
      <w:r w:rsidRPr="002A5C2A">
        <w:rPr>
          <w:szCs w:val="20"/>
        </w:rPr>
        <w:t xml:space="preserve">pplicant if it considers that an application contains an ambiguity, unintentional error or minor omission which requires clarification. </w:t>
      </w:r>
      <w:r w:rsidRPr="002A5C2A">
        <w:t xml:space="preserve">It will not do so where this would unfairly disadvantage other </w:t>
      </w:r>
      <w:r w:rsidR="0099118E">
        <w:t>a</w:t>
      </w:r>
      <w:r w:rsidRPr="002A5C2A">
        <w:t xml:space="preserve">pplicants. </w:t>
      </w:r>
    </w:p>
    <w:p w14:paraId="71A6636B" w14:textId="4BAC02AB" w:rsidR="00A62877" w:rsidRPr="002A5C2A" w:rsidRDefault="00F80B09" w:rsidP="007919F3">
      <w:pPr>
        <w:spacing w:before="120" w:after="240"/>
        <w:jc w:val="both"/>
        <w:rPr>
          <w:szCs w:val="20"/>
        </w:rPr>
      </w:pPr>
      <w:r w:rsidRPr="002A5C2A">
        <w:rPr>
          <w:szCs w:val="20"/>
        </w:rPr>
        <w:t xml:space="preserve">NWMPHN may conduct interviews with some or all </w:t>
      </w:r>
      <w:r w:rsidR="0099118E">
        <w:rPr>
          <w:szCs w:val="20"/>
        </w:rPr>
        <w:t>a</w:t>
      </w:r>
      <w:r w:rsidRPr="002A5C2A">
        <w:rPr>
          <w:szCs w:val="20"/>
        </w:rPr>
        <w:t xml:space="preserve">pplicants to assist in making a final decision. Interviews are an opportunity to ask questions to better understand a submission, not an opportunity to make changes or submit new material. </w:t>
      </w:r>
    </w:p>
    <w:p w14:paraId="174102C6" w14:textId="77777777" w:rsidR="00A62877" w:rsidRPr="002A5C2A" w:rsidRDefault="00F80B09" w:rsidP="007919F3">
      <w:pPr>
        <w:spacing w:before="120" w:after="240"/>
        <w:jc w:val="both"/>
        <w:rPr>
          <w:rFonts w:asciiTheme="minorHAnsi" w:hAnsiTheme="minorHAnsi"/>
        </w:rPr>
      </w:pPr>
      <w:r w:rsidRPr="002A5C2A">
        <w:t xml:space="preserve">Applicants must clearly specify and justify all proposed departures from the Draft Contract in their EOI response using the form provided in Attachment </w:t>
      </w:r>
      <w:r w:rsidR="00370A78" w:rsidRPr="002A5C2A">
        <w:rPr>
          <w:szCs w:val="20"/>
        </w:rPr>
        <w:t>3</w:t>
      </w:r>
      <w:r w:rsidRPr="002A5C2A">
        <w:t xml:space="preserve">. Applicants will be disqualified from the EOI if departures are not submitted with the EOI application form but are sought by Applicants at later stages of the process. </w:t>
      </w:r>
      <w:r w:rsidRPr="002A5C2A">
        <w:rPr>
          <w:rFonts w:asciiTheme="minorHAnsi" w:hAnsiTheme="minorHAnsi"/>
        </w:rPr>
        <w:t>NWMPHN is not obligated to accept Applicants proposed Draft Contract departures at any stage of the EOI.</w:t>
      </w:r>
    </w:p>
    <w:p w14:paraId="341425FF" w14:textId="78F57E0A" w:rsidR="00A62877" w:rsidRPr="00946933" w:rsidRDefault="0026799B" w:rsidP="007919F3">
      <w:pPr>
        <w:spacing w:before="120" w:after="240"/>
        <w:jc w:val="both"/>
      </w:pPr>
      <w:r w:rsidRPr="00946933">
        <w:t xml:space="preserve">All </w:t>
      </w:r>
      <w:r w:rsidR="0099118E" w:rsidRPr="0026799B">
        <w:t>a</w:t>
      </w:r>
      <w:r w:rsidR="00F80B09" w:rsidRPr="0026799B">
        <w:t xml:space="preserve">pplicants will be notified. Unsuccessful </w:t>
      </w:r>
      <w:r w:rsidR="000B4868" w:rsidRPr="0026799B">
        <w:t>A</w:t>
      </w:r>
      <w:r w:rsidR="00F80B09" w:rsidRPr="0026799B">
        <w:t xml:space="preserve">pplicants may apply for feedback in writing or verbally via to </w:t>
      </w:r>
      <w:hyperlink r:id="rId13" w:history="1">
        <w:r w:rsidR="00736210" w:rsidRPr="0026799B">
          <w:rPr>
            <w:rStyle w:val="Hyperlink"/>
          </w:rPr>
          <w:t>tenders@nwmphn.org.au</w:t>
        </w:r>
      </w:hyperlink>
    </w:p>
    <w:p w14:paraId="040266BB" w14:textId="77777777" w:rsidR="00CD47C2" w:rsidRPr="00C978CB" w:rsidRDefault="00CD47C2" w:rsidP="00C47DF8">
      <w:pPr>
        <w:spacing w:before="120" w:after="240"/>
      </w:pPr>
    </w:p>
    <w:p w14:paraId="0DE82018" w14:textId="77777777" w:rsidR="00CD6935" w:rsidRDefault="00CD6935" w:rsidP="00C47DF8">
      <w:pPr>
        <w:spacing w:before="120" w:after="240"/>
      </w:pPr>
    </w:p>
    <w:p w14:paraId="08CF6D52" w14:textId="77777777" w:rsidR="00CD6935" w:rsidRPr="00C978CB" w:rsidRDefault="00CD6935" w:rsidP="00C47DF8">
      <w:pPr>
        <w:spacing w:before="120" w:after="240"/>
      </w:pPr>
    </w:p>
    <w:p w14:paraId="6B2BC529" w14:textId="7E0E2319" w:rsidR="0086305F" w:rsidRPr="00C978CB" w:rsidRDefault="00F80B09" w:rsidP="00C47DF8">
      <w:pPr>
        <w:spacing w:before="120" w:after="240"/>
        <w:rPr>
          <w:szCs w:val="20"/>
        </w:rPr>
      </w:pPr>
      <w:r w:rsidRPr="00C978CB">
        <w:rPr>
          <w:szCs w:val="20"/>
        </w:rPr>
        <w:t>Th</w:t>
      </w:r>
      <w:r w:rsidR="00066549">
        <w:rPr>
          <w:szCs w:val="20"/>
        </w:rPr>
        <w:t>is</w:t>
      </w:r>
      <w:r w:rsidRPr="00C978CB">
        <w:rPr>
          <w:szCs w:val="20"/>
        </w:rPr>
        <w:t xml:space="preserve"> table summarises the key stages and indicative dates related to the EOI.</w:t>
      </w:r>
    </w:p>
    <w:tbl>
      <w:tblPr>
        <w:tblStyle w:val="NWMPHNTableColour"/>
        <w:tblW w:w="9064" w:type="dxa"/>
        <w:tblLook w:val="04A0" w:firstRow="1" w:lastRow="0" w:firstColumn="1" w:lastColumn="0" w:noHBand="0" w:noVBand="1"/>
      </w:tblPr>
      <w:tblGrid>
        <w:gridCol w:w="5095"/>
        <w:gridCol w:w="3969"/>
      </w:tblGrid>
      <w:tr w:rsidR="00DF1867" w:rsidRPr="00C978CB" w14:paraId="066BC292" w14:textId="77777777" w:rsidTr="795FA6B5">
        <w:trPr>
          <w:cnfStyle w:val="000000100000" w:firstRow="0" w:lastRow="0" w:firstColumn="0" w:lastColumn="0" w:oddVBand="0" w:evenVBand="0" w:oddHBand="1" w:evenHBand="0" w:firstRowFirstColumn="0" w:firstRowLastColumn="0" w:lastRowFirstColumn="0" w:lastRowLastColumn="0"/>
          <w:trHeight w:val="660"/>
        </w:trPr>
        <w:tc>
          <w:tcPr>
            <w:tcW w:w="5095" w:type="dxa"/>
            <w:hideMark/>
          </w:tcPr>
          <w:p w14:paraId="09379CB3" w14:textId="77777777" w:rsidR="0086305F" w:rsidRPr="00C978CB" w:rsidRDefault="00F80B09" w:rsidP="00946933">
            <w:pPr>
              <w:spacing w:after="0"/>
              <w:jc w:val="center"/>
              <w:textAlignment w:val="baseline"/>
              <w:rPr>
                <w:rFonts w:asciiTheme="minorHAnsi" w:eastAsia="Times New Roman" w:hAnsiTheme="minorHAnsi" w:cstheme="minorHAnsi"/>
                <w:lang w:eastAsia="en-AU"/>
              </w:rPr>
            </w:pPr>
            <w:r w:rsidRPr="00C978CB">
              <w:rPr>
                <w:rFonts w:asciiTheme="minorHAnsi" w:eastAsia="Times New Roman" w:hAnsiTheme="minorHAnsi" w:cstheme="minorHAnsi"/>
                <w:b/>
                <w:bCs/>
                <w:lang w:eastAsia="en-AU"/>
              </w:rPr>
              <w:t>EOI Key Stages</w:t>
            </w:r>
            <w:r w:rsidRPr="00C978CB">
              <w:rPr>
                <w:rFonts w:asciiTheme="minorHAnsi" w:eastAsia="Times New Roman" w:hAnsiTheme="minorHAnsi" w:cstheme="minorHAnsi"/>
                <w:lang w:eastAsia="en-AU"/>
              </w:rPr>
              <w:t> </w:t>
            </w:r>
          </w:p>
        </w:tc>
        <w:tc>
          <w:tcPr>
            <w:tcW w:w="3969" w:type="dxa"/>
            <w:hideMark/>
          </w:tcPr>
          <w:p w14:paraId="35833A99" w14:textId="77777777" w:rsidR="0086305F" w:rsidRPr="00C978CB" w:rsidRDefault="00F80B09" w:rsidP="00946933">
            <w:pPr>
              <w:spacing w:after="0"/>
              <w:jc w:val="center"/>
              <w:textAlignment w:val="baseline"/>
              <w:rPr>
                <w:rFonts w:asciiTheme="minorHAnsi" w:eastAsia="Times New Roman" w:hAnsiTheme="minorHAnsi" w:cstheme="minorHAnsi"/>
                <w:lang w:eastAsia="en-AU"/>
              </w:rPr>
            </w:pPr>
            <w:r w:rsidRPr="00C978CB">
              <w:rPr>
                <w:rFonts w:asciiTheme="minorHAnsi" w:eastAsia="Times New Roman" w:hAnsiTheme="minorHAnsi" w:cstheme="minorHAnsi"/>
                <w:b/>
                <w:bCs/>
                <w:lang w:eastAsia="en-AU"/>
              </w:rPr>
              <w:t>*Estimated Date</w:t>
            </w:r>
            <w:r w:rsidRPr="00C978CB">
              <w:rPr>
                <w:rFonts w:asciiTheme="minorHAnsi" w:eastAsia="Times New Roman" w:hAnsiTheme="minorHAnsi" w:cstheme="minorHAnsi"/>
                <w:lang w:eastAsia="en-AU"/>
              </w:rPr>
              <w:t> </w:t>
            </w:r>
          </w:p>
        </w:tc>
      </w:tr>
      <w:tr w:rsidR="00DF1867" w:rsidRPr="00C978CB" w14:paraId="0E3D4CDE" w14:textId="77777777" w:rsidTr="795FA6B5">
        <w:trPr>
          <w:cnfStyle w:val="000000010000" w:firstRow="0" w:lastRow="0" w:firstColumn="0" w:lastColumn="0" w:oddVBand="0" w:evenVBand="0" w:oddHBand="0" w:evenHBand="1" w:firstRowFirstColumn="0" w:firstRowLastColumn="0" w:lastRowFirstColumn="0" w:lastRowLastColumn="0"/>
          <w:trHeight w:val="315"/>
        </w:trPr>
        <w:tc>
          <w:tcPr>
            <w:tcW w:w="5095" w:type="dxa"/>
            <w:hideMark/>
          </w:tcPr>
          <w:p w14:paraId="6F141D59" w14:textId="77777777" w:rsidR="0086305F" w:rsidRPr="00C978CB" w:rsidRDefault="00F80B09" w:rsidP="00946933">
            <w:pPr>
              <w:spacing w:after="0"/>
              <w:textAlignment w:val="baseline"/>
              <w:rPr>
                <w:rFonts w:asciiTheme="minorHAnsi" w:eastAsia="Times New Roman" w:hAnsiTheme="minorHAnsi" w:cstheme="minorHAnsi"/>
                <w:lang w:eastAsia="en-AU"/>
              </w:rPr>
            </w:pPr>
            <w:r w:rsidRPr="00C978CB">
              <w:rPr>
                <w:rFonts w:asciiTheme="minorHAnsi" w:eastAsia="Times New Roman" w:hAnsiTheme="minorHAnsi" w:cstheme="minorHAnsi"/>
                <w:lang w:eastAsia="en-AU"/>
              </w:rPr>
              <w:t xml:space="preserve"> Release to the market (email)</w:t>
            </w:r>
          </w:p>
        </w:tc>
        <w:tc>
          <w:tcPr>
            <w:tcW w:w="3969" w:type="dxa"/>
            <w:hideMark/>
          </w:tcPr>
          <w:p w14:paraId="71B6D604" w14:textId="0D7CC792" w:rsidR="0086305F" w:rsidRPr="00C978CB" w:rsidRDefault="004F03B6" w:rsidP="2FC570F8">
            <w:pPr>
              <w:spacing w:after="0"/>
              <w:textAlignment w:val="baseline"/>
              <w:rPr>
                <w:rFonts w:asciiTheme="minorHAnsi" w:eastAsia="Times New Roman" w:hAnsiTheme="minorHAnsi" w:cstheme="minorBidi"/>
                <w:lang w:eastAsia="en-AU"/>
              </w:rPr>
            </w:pPr>
            <w:r w:rsidRPr="795FA6B5">
              <w:rPr>
                <w:rFonts w:asciiTheme="minorHAnsi" w:eastAsia="Times New Roman" w:hAnsiTheme="minorHAnsi" w:cstheme="minorBidi"/>
                <w:lang w:eastAsia="en-AU"/>
              </w:rPr>
              <w:t>07/04/2025</w:t>
            </w:r>
          </w:p>
        </w:tc>
      </w:tr>
      <w:tr w:rsidR="00DF1867" w:rsidRPr="00C978CB" w14:paraId="3CAC7E93" w14:textId="77777777" w:rsidTr="795FA6B5">
        <w:trPr>
          <w:cnfStyle w:val="000000100000" w:firstRow="0" w:lastRow="0" w:firstColumn="0" w:lastColumn="0" w:oddVBand="0" w:evenVBand="0" w:oddHBand="1" w:evenHBand="0" w:firstRowFirstColumn="0" w:firstRowLastColumn="0" w:lastRowFirstColumn="0" w:lastRowLastColumn="0"/>
          <w:trHeight w:val="315"/>
        </w:trPr>
        <w:tc>
          <w:tcPr>
            <w:tcW w:w="5095" w:type="dxa"/>
            <w:hideMark/>
          </w:tcPr>
          <w:p w14:paraId="60BAAC66" w14:textId="0C28C22B" w:rsidR="00D95C61" w:rsidRPr="00C978CB" w:rsidRDefault="00F80B09" w:rsidP="00946933">
            <w:pPr>
              <w:spacing w:after="0"/>
              <w:textAlignment w:val="baseline"/>
              <w:rPr>
                <w:rFonts w:asciiTheme="minorHAnsi" w:eastAsia="Times New Roman" w:hAnsiTheme="minorHAnsi" w:cstheme="minorBidi"/>
                <w:lang w:eastAsia="en-AU"/>
              </w:rPr>
            </w:pPr>
            <w:r w:rsidRPr="01405161">
              <w:rPr>
                <w:rFonts w:asciiTheme="minorHAnsi" w:eastAsia="Times New Roman" w:hAnsiTheme="minorHAnsi" w:cstheme="minorBidi"/>
                <w:lang w:eastAsia="en-AU"/>
              </w:rPr>
              <w:t xml:space="preserve"> Application </w:t>
            </w:r>
            <w:r w:rsidR="20BA4ABB" w:rsidRPr="01405161">
              <w:rPr>
                <w:rFonts w:asciiTheme="minorHAnsi" w:eastAsia="Times New Roman" w:hAnsiTheme="minorHAnsi" w:cstheme="minorBidi"/>
                <w:lang w:eastAsia="en-AU"/>
              </w:rPr>
              <w:t>c</w:t>
            </w:r>
            <w:r w:rsidRPr="01405161">
              <w:rPr>
                <w:rFonts w:asciiTheme="minorHAnsi" w:eastAsia="Times New Roman" w:hAnsiTheme="minorHAnsi" w:cstheme="minorBidi"/>
                <w:lang w:eastAsia="en-AU"/>
              </w:rPr>
              <w:t xml:space="preserve">losing </w:t>
            </w:r>
            <w:r w:rsidR="20BA4ABB" w:rsidRPr="01405161">
              <w:rPr>
                <w:rFonts w:asciiTheme="minorHAnsi" w:eastAsia="Times New Roman" w:hAnsiTheme="minorHAnsi" w:cstheme="minorBidi"/>
                <w:lang w:eastAsia="en-AU"/>
              </w:rPr>
              <w:t>d</w:t>
            </w:r>
            <w:r w:rsidRPr="01405161">
              <w:rPr>
                <w:rFonts w:asciiTheme="minorHAnsi" w:eastAsia="Times New Roman" w:hAnsiTheme="minorHAnsi" w:cstheme="minorBidi"/>
                <w:lang w:eastAsia="en-AU"/>
              </w:rPr>
              <w:t>ate (email)</w:t>
            </w:r>
          </w:p>
        </w:tc>
        <w:tc>
          <w:tcPr>
            <w:tcW w:w="3969" w:type="dxa"/>
            <w:hideMark/>
          </w:tcPr>
          <w:p w14:paraId="7474B764" w14:textId="6E46035C" w:rsidR="00D95C61" w:rsidRPr="00C978CB" w:rsidRDefault="003A267F" w:rsidP="2FC570F8">
            <w:pPr>
              <w:spacing w:after="0"/>
              <w:textAlignment w:val="baseline"/>
              <w:rPr>
                <w:rFonts w:asciiTheme="minorHAnsi" w:eastAsia="Times New Roman" w:hAnsiTheme="minorHAnsi" w:cstheme="minorBidi"/>
                <w:lang w:eastAsia="en-AU"/>
              </w:rPr>
            </w:pPr>
            <w:r w:rsidRPr="2FC570F8">
              <w:rPr>
                <w:rFonts w:asciiTheme="minorHAnsi" w:eastAsia="Times New Roman" w:hAnsiTheme="minorHAnsi" w:cstheme="minorBidi"/>
                <w:lang w:eastAsia="en-AU"/>
              </w:rPr>
              <w:t xml:space="preserve"> </w:t>
            </w:r>
            <w:r w:rsidR="004F03B6" w:rsidRPr="2FC570F8">
              <w:rPr>
                <w:rFonts w:asciiTheme="minorHAnsi" w:eastAsia="Times New Roman" w:hAnsiTheme="minorHAnsi" w:cstheme="minorBidi"/>
                <w:lang w:eastAsia="en-AU"/>
              </w:rPr>
              <w:t>22/04/2025</w:t>
            </w:r>
          </w:p>
        </w:tc>
      </w:tr>
      <w:tr w:rsidR="00DF1867" w:rsidRPr="00C978CB" w14:paraId="4C51AE35" w14:textId="77777777" w:rsidTr="795FA6B5">
        <w:trPr>
          <w:cnfStyle w:val="000000010000" w:firstRow="0" w:lastRow="0" w:firstColumn="0" w:lastColumn="0" w:oddVBand="0" w:evenVBand="0" w:oddHBand="0" w:evenHBand="1" w:firstRowFirstColumn="0" w:firstRowLastColumn="0" w:lastRowFirstColumn="0" w:lastRowLastColumn="0"/>
          <w:trHeight w:val="315"/>
        </w:trPr>
        <w:tc>
          <w:tcPr>
            <w:tcW w:w="5095" w:type="dxa"/>
          </w:tcPr>
          <w:p w14:paraId="4080A1FF" w14:textId="77777777" w:rsidR="00D95C61" w:rsidRPr="00C978CB" w:rsidRDefault="00F80B09" w:rsidP="00946933">
            <w:pPr>
              <w:spacing w:after="0"/>
              <w:textAlignment w:val="baseline"/>
              <w:rPr>
                <w:rFonts w:asciiTheme="minorHAnsi" w:eastAsia="Times New Roman" w:hAnsiTheme="minorHAnsi" w:cstheme="minorHAnsi"/>
                <w:lang w:eastAsia="en-AU"/>
              </w:rPr>
            </w:pPr>
            <w:r w:rsidRPr="00C978CB">
              <w:rPr>
                <w:rFonts w:asciiTheme="minorHAnsi" w:eastAsia="Times New Roman" w:hAnsiTheme="minorHAnsi" w:cstheme="minorHAnsi"/>
                <w:lang w:eastAsia="en-AU"/>
              </w:rPr>
              <w:t xml:space="preserve"> Evaluation </w:t>
            </w:r>
          </w:p>
        </w:tc>
        <w:tc>
          <w:tcPr>
            <w:tcW w:w="3969" w:type="dxa"/>
          </w:tcPr>
          <w:p w14:paraId="21D39040" w14:textId="3A6052A2" w:rsidR="00D95C61" w:rsidRPr="00C978CB" w:rsidRDefault="0077546A" w:rsidP="2FC570F8">
            <w:pPr>
              <w:spacing w:after="0"/>
              <w:textAlignment w:val="baseline"/>
              <w:rPr>
                <w:rFonts w:asciiTheme="minorHAnsi" w:eastAsia="Times New Roman" w:hAnsiTheme="minorHAnsi" w:cstheme="minorBidi"/>
                <w:lang w:eastAsia="en-AU"/>
              </w:rPr>
            </w:pPr>
            <w:r w:rsidRPr="2FC570F8">
              <w:rPr>
                <w:rFonts w:asciiTheme="minorHAnsi" w:eastAsia="Times New Roman" w:hAnsiTheme="minorHAnsi" w:cstheme="minorBidi"/>
                <w:lang w:eastAsia="en-AU"/>
              </w:rPr>
              <w:t>22/04/2025</w:t>
            </w:r>
            <w:r w:rsidR="00591DC8" w:rsidRPr="2FC570F8">
              <w:rPr>
                <w:rFonts w:asciiTheme="minorHAnsi" w:eastAsia="Times New Roman" w:hAnsiTheme="minorHAnsi" w:cstheme="minorBidi"/>
                <w:lang w:eastAsia="en-AU"/>
              </w:rPr>
              <w:t xml:space="preserve"> – 24/04/2025</w:t>
            </w:r>
          </w:p>
        </w:tc>
      </w:tr>
      <w:tr w:rsidR="009D1D55" w:rsidRPr="00C978CB" w14:paraId="2D760607" w14:textId="77777777" w:rsidTr="795FA6B5">
        <w:trPr>
          <w:cnfStyle w:val="000000100000" w:firstRow="0" w:lastRow="0" w:firstColumn="0" w:lastColumn="0" w:oddVBand="0" w:evenVBand="0" w:oddHBand="1" w:evenHBand="0" w:firstRowFirstColumn="0" w:firstRowLastColumn="0" w:lastRowFirstColumn="0" w:lastRowLastColumn="0"/>
          <w:trHeight w:val="315"/>
        </w:trPr>
        <w:tc>
          <w:tcPr>
            <w:tcW w:w="5095" w:type="dxa"/>
            <w:hideMark/>
          </w:tcPr>
          <w:p w14:paraId="7495019D" w14:textId="33C450A1" w:rsidR="009D1D55" w:rsidRPr="00C978CB" w:rsidRDefault="009D1D55" w:rsidP="2FC570F8">
            <w:pPr>
              <w:spacing w:after="0"/>
              <w:textAlignment w:val="baseline"/>
              <w:rPr>
                <w:rFonts w:asciiTheme="minorHAnsi" w:eastAsia="Times New Roman" w:hAnsiTheme="minorHAnsi" w:cstheme="minorBidi"/>
                <w:lang w:eastAsia="en-AU"/>
              </w:rPr>
            </w:pPr>
            <w:r w:rsidRPr="2FC570F8">
              <w:rPr>
                <w:rFonts w:asciiTheme="minorHAnsi" w:eastAsia="Times New Roman" w:hAnsiTheme="minorHAnsi" w:cstheme="minorBidi"/>
                <w:lang w:eastAsia="en-AU"/>
              </w:rPr>
              <w:t xml:space="preserve"> Interviews with shortlisted </w:t>
            </w:r>
            <w:r w:rsidR="00AE0AF0" w:rsidRPr="2FC570F8">
              <w:rPr>
                <w:rFonts w:asciiTheme="minorHAnsi" w:eastAsia="Times New Roman" w:hAnsiTheme="minorHAnsi" w:cstheme="minorBidi"/>
                <w:lang w:eastAsia="en-AU"/>
              </w:rPr>
              <w:t>a</w:t>
            </w:r>
            <w:r w:rsidRPr="2FC570F8">
              <w:rPr>
                <w:rFonts w:asciiTheme="minorHAnsi" w:eastAsia="Times New Roman" w:hAnsiTheme="minorHAnsi" w:cstheme="minorBidi"/>
                <w:lang w:eastAsia="en-AU"/>
              </w:rPr>
              <w:t>pplicants </w:t>
            </w:r>
            <w:r w:rsidR="00591DC8" w:rsidRPr="2FC570F8">
              <w:rPr>
                <w:rFonts w:asciiTheme="minorHAnsi" w:eastAsia="Times New Roman" w:hAnsiTheme="minorHAnsi" w:cstheme="minorBidi"/>
                <w:lang w:eastAsia="en-AU"/>
              </w:rPr>
              <w:t>(if required)</w:t>
            </w:r>
          </w:p>
        </w:tc>
        <w:tc>
          <w:tcPr>
            <w:tcW w:w="3969" w:type="dxa"/>
            <w:hideMark/>
          </w:tcPr>
          <w:p w14:paraId="136BE67D" w14:textId="00DB2625" w:rsidR="009D1D55" w:rsidRPr="00C978CB" w:rsidRDefault="00EE6017" w:rsidP="2FC570F8">
            <w:pPr>
              <w:spacing w:after="0"/>
              <w:textAlignment w:val="baseline"/>
              <w:rPr>
                <w:rFonts w:asciiTheme="minorHAnsi" w:eastAsia="Times New Roman" w:hAnsiTheme="minorHAnsi" w:cstheme="minorBidi"/>
                <w:lang w:eastAsia="en-AU"/>
              </w:rPr>
            </w:pPr>
            <w:r w:rsidRPr="2FC570F8">
              <w:rPr>
                <w:rFonts w:asciiTheme="minorHAnsi" w:eastAsia="Times New Roman" w:hAnsiTheme="minorHAnsi" w:cstheme="minorBidi"/>
                <w:lang w:eastAsia="en-AU"/>
              </w:rPr>
              <w:t>1/05/2025 – 9/05/2025</w:t>
            </w:r>
          </w:p>
        </w:tc>
      </w:tr>
      <w:tr w:rsidR="009D1D55" w:rsidRPr="00C978CB" w14:paraId="0C83BCC6" w14:textId="77777777" w:rsidTr="795FA6B5">
        <w:trPr>
          <w:cnfStyle w:val="000000010000" w:firstRow="0" w:lastRow="0" w:firstColumn="0" w:lastColumn="0" w:oddVBand="0" w:evenVBand="0" w:oddHBand="0" w:evenHBand="1" w:firstRowFirstColumn="0" w:firstRowLastColumn="0" w:lastRowFirstColumn="0" w:lastRowLastColumn="0"/>
          <w:trHeight w:val="315"/>
        </w:trPr>
        <w:tc>
          <w:tcPr>
            <w:tcW w:w="5095" w:type="dxa"/>
            <w:hideMark/>
          </w:tcPr>
          <w:p w14:paraId="23D2125C" w14:textId="77777777" w:rsidR="009D1D55" w:rsidRPr="00C978CB" w:rsidRDefault="009D1D55" w:rsidP="00946933">
            <w:pPr>
              <w:spacing w:after="0"/>
              <w:textAlignment w:val="baseline"/>
              <w:rPr>
                <w:rFonts w:asciiTheme="minorHAnsi" w:eastAsia="Times New Roman" w:hAnsiTheme="minorHAnsi" w:cstheme="minorHAnsi"/>
                <w:lang w:eastAsia="en-AU"/>
              </w:rPr>
            </w:pPr>
            <w:r w:rsidRPr="00C978CB">
              <w:rPr>
                <w:rFonts w:asciiTheme="minorHAnsi" w:eastAsia="Times New Roman" w:hAnsiTheme="minorHAnsi" w:cstheme="minorHAnsi"/>
                <w:lang w:eastAsia="en-AU"/>
              </w:rPr>
              <w:t xml:space="preserve"> Notification of successful and unsuccessful applications </w:t>
            </w:r>
          </w:p>
        </w:tc>
        <w:tc>
          <w:tcPr>
            <w:tcW w:w="3969" w:type="dxa"/>
            <w:hideMark/>
          </w:tcPr>
          <w:p w14:paraId="4D1728C4" w14:textId="62DC67CF" w:rsidR="009D1D55" w:rsidRPr="00C978CB" w:rsidRDefault="00C60DCC" w:rsidP="2FC570F8">
            <w:pPr>
              <w:spacing w:after="0"/>
              <w:textAlignment w:val="baseline"/>
              <w:rPr>
                <w:rFonts w:asciiTheme="minorHAnsi" w:eastAsia="Times New Roman" w:hAnsiTheme="minorHAnsi" w:cstheme="minorBidi"/>
                <w:lang w:eastAsia="en-AU"/>
              </w:rPr>
            </w:pPr>
            <w:r w:rsidRPr="2FC570F8">
              <w:rPr>
                <w:rFonts w:asciiTheme="minorHAnsi" w:eastAsia="Times New Roman" w:hAnsiTheme="minorHAnsi" w:cstheme="minorBidi"/>
                <w:lang w:eastAsia="en-AU"/>
              </w:rPr>
              <w:t>1</w:t>
            </w:r>
            <w:r w:rsidR="00C77EAE" w:rsidRPr="2FC570F8">
              <w:rPr>
                <w:rFonts w:asciiTheme="minorHAnsi" w:eastAsia="Times New Roman" w:hAnsiTheme="minorHAnsi" w:cstheme="minorBidi"/>
                <w:lang w:eastAsia="en-AU"/>
              </w:rPr>
              <w:t>2</w:t>
            </w:r>
            <w:r w:rsidRPr="2FC570F8">
              <w:rPr>
                <w:rFonts w:asciiTheme="minorHAnsi" w:eastAsia="Times New Roman" w:hAnsiTheme="minorHAnsi" w:cstheme="minorBidi"/>
                <w:lang w:eastAsia="en-AU"/>
              </w:rPr>
              <w:t>/06/2025</w:t>
            </w:r>
          </w:p>
        </w:tc>
      </w:tr>
    </w:tbl>
    <w:p w14:paraId="34EDBC0A" w14:textId="77777777" w:rsidR="0086305F" w:rsidRPr="00C978CB" w:rsidRDefault="00F80B09" w:rsidP="00C47DF8">
      <w:pPr>
        <w:rPr>
          <w:rFonts w:asciiTheme="minorHAnsi" w:hAnsiTheme="minorHAnsi"/>
          <w:i/>
          <w:iCs/>
          <w:sz w:val="18"/>
          <w:szCs w:val="18"/>
        </w:rPr>
      </w:pPr>
      <w:r w:rsidRPr="00C978CB">
        <w:rPr>
          <w:rFonts w:asciiTheme="minorHAnsi" w:hAnsiTheme="minorHAnsi"/>
          <w:i/>
          <w:iCs/>
          <w:sz w:val="18"/>
          <w:szCs w:val="18"/>
        </w:rPr>
        <w:t>*These dates are indicative only and subject to change without notice at NWMPHN’s discretion to meet the necessary process requirements.</w:t>
      </w:r>
    </w:p>
    <w:p w14:paraId="1F53A9BF" w14:textId="3E79CE06" w:rsidR="008A30EF" w:rsidRPr="00C978CB" w:rsidRDefault="00F80B09" w:rsidP="00946933">
      <w:pPr>
        <w:pStyle w:val="Heading3"/>
        <w:spacing w:line="276" w:lineRule="auto"/>
        <w:ind w:left="0" w:firstLine="0"/>
      </w:pPr>
      <w:bookmarkStart w:id="9" w:name="_Toc191305173"/>
      <w:r w:rsidRPr="00C978CB">
        <w:t xml:space="preserve">Contractual </w:t>
      </w:r>
      <w:r w:rsidR="00066549">
        <w:t>a</w:t>
      </w:r>
      <w:r w:rsidRPr="00C978CB">
        <w:t>rrangements</w:t>
      </w:r>
      <w:bookmarkEnd w:id="9"/>
    </w:p>
    <w:p w14:paraId="67A3BD41" w14:textId="61E19CB0" w:rsidR="0086305F" w:rsidRPr="00C978CB" w:rsidRDefault="00F80B09" w:rsidP="007919F3">
      <w:pPr>
        <w:jc w:val="both"/>
        <w:rPr>
          <w:szCs w:val="20"/>
        </w:rPr>
      </w:pPr>
      <w:r w:rsidRPr="00C978CB">
        <w:rPr>
          <w:szCs w:val="20"/>
        </w:rPr>
        <w:t xml:space="preserve">NWMPHN receives funding from the Australian Government, the Victorian Government, and other government and non-government sources. Each funding source may have particular requirements regarding consultancies and sub-contractors. Successful </w:t>
      </w:r>
      <w:r w:rsidR="00066549">
        <w:rPr>
          <w:szCs w:val="20"/>
        </w:rPr>
        <w:t>a</w:t>
      </w:r>
      <w:r w:rsidRPr="00C978CB">
        <w:rPr>
          <w:szCs w:val="20"/>
        </w:rPr>
        <w:t xml:space="preserve">pplicants must comply with these.  </w:t>
      </w:r>
    </w:p>
    <w:p w14:paraId="0FA061A6" w14:textId="2744FAFC" w:rsidR="0086305F" w:rsidRPr="00C978CB" w:rsidRDefault="00F80B09" w:rsidP="00C47DF8">
      <w:pPr>
        <w:rPr>
          <w:szCs w:val="20"/>
        </w:rPr>
      </w:pPr>
      <w:r w:rsidRPr="00C978CB">
        <w:rPr>
          <w:szCs w:val="20"/>
        </w:rPr>
        <w:t xml:space="preserve">A successful </w:t>
      </w:r>
      <w:r w:rsidR="00066549">
        <w:rPr>
          <w:szCs w:val="20"/>
        </w:rPr>
        <w:t>a</w:t>
      </w:r>
      <w:r w:rsidRPr="00C978CB">
        <w:rPr>
          <w:szCs w:val="20"/>
        </w:rPr>
        <w:t xml:space="preserve">pplicant will be expected to: </w:t>
      </w:r>
    </w:p>
    <w:p w14:paraId="609A307A" w14:textId="08177317" w:rsidR="0086305F" w:rsidRPr="00C978CB" w:rsidRDefault="00F80B09" w:rsidP="003B408C">
      <w:pPr>
        <w:pStyle w:val="ListParagraph"/>
        <w:numPr>
          <w:ilvl w:val="0"/>
          <w:numId w:val="12"/>
        </w:numPr>
        <w:spacing w:after="120"/>
        <w:jc w:val="both"/>
        <w:rPr>
          <w:rFonts w:asciiTheme="minorHAnsi" w:hAnsiTheme="minorHAnsi"/>
          <w:szCs w:val="20"/>
        </w:rPr>
      </w:pPr>
      <w:r w:rsidRPr="00C978CB">
        <w:rPr>
          <w:rFonts w:asciiTheme="minorHAnsi" w:hAnsiTheme="minorHAnsi"/>
          <w:szCs w:val="20"/>
        </w:rPr>
        <w:t>enter into an agreement in a form specified by NWMPHN;</w:t>
      </w:r>
    </w:p>
    <w:p w14:paraId="2F5FFC19" w14:textId="4915EC29" w:rsidR="0086305F" w:rsidRPr="00C978CB" w:rsidRDefault="00F80B09" w:rsidP="003B408C">
      <w:pPr>
        <w:pStyle w:val="ListParagraph"/>
        <w:numPr>
          <w:ilvl w:val="0"/>
          <w:numId w:val="12"/>
        </w:numPr>
        <w:spacing w:after="120"/>
        <w:jc w:val="both"/>
        <w:rPr>
          <w:rFonts w:asciiTheme="minorHAnsi" w:hAnsiTheme="minorHAnsi"/>
          <w:szCs w:val="20"/>
        </w:rPr>
      </w:pPr>
      <w:r w:rsidRPr="00C978CB">
        <w:rPr>
          <w:rFonts w:asciiTheme="minorHAnsi" w:hAnsiTheme="minorHAnsi"/>
          <w:szCs w:val="20"/>
        </w:rPr>
        <w:t>sign a confidentiality and non-disclosure agreement;</w:t>
      </w:r>
    </w:p>
    <w:p w14:paraId="2CC856F6" w14:textId="4C60B0AB" w:rsidR="0086305F" w:rsidRPr="00C978CB" w:rsidRDefault="00F80B09" w:rsidP="003B408C">
      <w:pPr>
        <w:pStyle w:val="ListParagraph"/>
        <w:numPr>
          <w:ilvl w:val="0"/>
          <w:numId w:val="12"/>
        </w:numPr>
        <w:spacing w:after="120"/>
        <w:jc w:val="both"/>
        <w:rPr>
          <w:rFonts w:asciiTheme="minorHAnsi" w:hAnsiTheme="minorHAnsi"/>
          <w:szCs w:val="20"/>
        </w:rPr>
      </w:pPr>
      <w:r w:rsidRPr="00C978CB">
        <w:rPr>
          <w:rFonts w:asciiTheme="minorHAnsi" w:hAnsiTheme="minorHAnsi"/>
          <w:szCs w:val="20"/>
        </w:rPr>
        <w:t>provide due diligence information such as a statement of solvency;</w:t>
      </w:r>
    </w:p>
    <w:p w14:paraId="0BFEB0D0" w14:textId="27B2AAED" w:rsidR="0086305F" w:rsidRPr="00C978CB" w:rsidRDefault="00F80B09" w:rsidP="003B408C">
      <w:pPr>
        <w:pStyle w:val="ListParagraph"/>
        <w:numPr>
          <w:ilvl w:val="0"/>
          <w:numId w:val="12"/>
        </w:numPr>
        <w:spacing w:after="120"/>
        <w:jc w:val="both"/>
        <w:rPr>
          <w:rFonts w:asciiTheme="minorHAnsi" w:hAnsiTheme="minorHAnsi"/>
          <w:szCs w:val="20"/>
        </w:rPr>
      </w:pPr>
      <w:r w:rsidRPr="00C978CB">
        <w:rPr>
          <w:rFonts w:asciiTheme="minorHAnsi" w:hAnsiTheme="minorHAnsi"/>
          <w:szCs w:val="20"/>
        </w:rPr>
        <w:t>provide certificates of currency for relevant insurances:</w:t>
      </w:r>
    </w:p>
    <w:p w14:paraId="3B4507DA" w14:textId="3FD9E0B4" w:rsidR="0086305F" w:rsidRPr="00C978CB" w:rsidRDefault="00F80B09" w:rsidP="003B408C">
      <w:pPr>
        <w:pStyle w:val="ListParagraph"/>
        <w:numPr>
          <w:ilvl w:val="1"/>
          <w:numId w:val="12"/>
        </w:numPr>
        <w:spacing w:after="120"/>
        <w:jc w:val="both"/>
        <w:rPr>
          <w:rFonts w:asciiTheme="minorHAnsi" w:hAnsiTheme="minorHAnsi"/>
          <w:szCs w:val="20"/>
        </w:rPr>
      </w:pPr>
      <w:r w:rsidRPr="00C978CB">
        <w:rPr>
          <w:rFonts w:asciiTheme="minorHAnsi" w:hAnsiTheme="minorHAnsi"/>
          <w:szCs w:val="20"/>
        </w:rPr>
        <w:t xml:space="preserve">Workcover or similar; </w:t>
      </w:r>
    </w:p>
    <w:p w14:paraId="6F896DEE" w14:textId="61A3AA2D" w:rsidR="0086305F" w:rsidRPr="00C978CB" w:rsidRDefault="00F80B09" w:rsidP="003B408C">
      <w:pPr>
        <w:pStyle w:val="ListParagraph"/>
        <w:numPr>
          <w:ilvl w:val="1"/>
          <w:numId w:val="12"/>
        </w:numPr>
        <w:spacing w:after="120"/>
        <w:jc w:val="both"/>
        <w:rPr>
          <w:rFonts w:asciiTheme="minorHAnsi" w:hAnsiTheme="minorHAnsi"/>
          <w:szCs w:val="20"/>
        </w:rPr>
      </w:pPr>
      <w:r w:rsidRPr="00C978CB">
        <w:rPr>
          <w:rFonts w:asciiTheme="minorHAnsi" w:hAnsiTheme="minorHAnsi"/>
          <w:szCs w:val="20"/>
        </w:rPr>
        <w:t xml:space="preserve">Public </w:t>
      </w:r>
      <w:r w:rsidR="00066549">
        <w:rPr>
          <w:rFonts w:asciiTheme="minorHAnsi" w:hAnsiTheme="minorHAnsi"/>
          <w:szCs w:val="20"/>
        </w:rPr>
        <w:t>l</w:t>
      </w:r>
      <w:r w:rsidRPr="00C978CB">
        <w:rPr>
          <w:rFonts w:asciiTheme="minorHAnsi" w:hAnsiTheme="minorHAnsi"/>
          <w:szCs w:val="20"/>
        </w:rPr>
        <w:t xml:space="preserve">iability to $20 million any one claim; </w:t>
      </w:r>
    </w:p>
    <w:p w14:paraId="0293244C" w14:textId="3100E872" w:rsidR="0086305F" w:rsidRPr="00C978CB" w:rsidRDefault="00F80B09" w:rsidP="003B408C">
      <w:pPr>
        <w:pStyle w:val="ListParagraph"/>
        <w:numPr>
          <w:ilvl w:val="1"/>
          <w:numId w:val="12"/>
        </w:numPr>
        <w:spacing w:after="120"/>
        <w:jc w:val="both"/>
        <w:rPr>
          <w:rFonts w:asciiTheme="minorHAnsi" w:hAnsiTheme="minorHAnsi"/>
          <w:szCs w:val="20"/>
        </w:rPr>
      </w:pPr>
      <w:r w:rsidRPr="00C978CB">
        <w:rPr>
          <w:rFonts w:asciiTheme="minorHAnsi" w:hAnsiTheme="minorHAnsi"/>
          <w:szCs w:val="20"/>
        </w:rPr>
        <w:t xml:space="preserve">Professional </w:t>
      </w:r>
      <w:r w:rsidR="00066549">
        <w:rPr>
          <w:rFonts w:asciiTheme="minorHAnsi" w:hAnsiTheme="minorHAnsi"/>
          <w:szCs w:val="20"/>
        </w:rPr>
        <w:t>i</w:t>
      </w:r>
      <w:r w:rsidRPr="00C978CB">
        <w:rPr>
          <w:rFonts w:asciiTheme="minorHAnsi" w:hAnsiTheme="minorHAnsi"/>
          <w:szCs w:val="20"/>
        </w:rPr>
        <w:t>ndemnity to $10 million any one claim;</w:t>
      </w:r>
    </w:p>
    <w:p w14:paraId="41E81595" w14:textId="517ECA3A" w:rsidR="0086305F" w:rsidRPr="00C978CB" w:rsidRDefault="00F80B09" w:rsidP="003B408C">
      <w:pPr>
        <w:pStyle w:val="ListParagraph"/>
        <w:numPr>
          <w:ilvl w:val="0"/>
          <w:numId w:val="12"/>
        </w:numPr>
        <w:spacing w:after="120"/>
        <w:jc w:val="both"/>
        <w:rPr>
          <w:rFonts w:asciiTheme="minorHAnsi" w:hAnsiTheme="minorHAnsi"/>
          <w:szCs w:val="20"/>
        </w:rPr>
      </w:pPr>
      <w:r w:rsidRPr="00C978CB">
        <w:rPr>
          <w:rFonts w:asciiTheme="minorHAnsi" w:hAnsiTheme="minorHAnsi"/>
          <w:szCs w:val="20"/>
        </w:rPr>
        <w:t>undertake a financial audit for services exceeding $100,000 in the aggregate per financial year;</w:t>
      </w:r>
    </w:p>
    <w:p w14:paraId="4D18A041" w14:textId="61152769" w:rsidR="0086305F" w:rsidRPr="00C978CB" w:rsidRDefault="00F80B09" w:rsidP="003B408C">
      <w:pPr>
        <w:pStyle w:val="ListParagraph"/>
        <w:numPr>
          <w:ilvl w:val="0"/>
          <w:numId w:val="12"/>
        </w:numPr>
        <w:spacing w:after="120"/>
        <w:jc w:val="both"/>
        <w:rPr>
          <w:rFonts w:asciiTheme="minorHAnsi" w:hAnsiTheme="minorHAnsi"/>
          <w:szCs w:val="20"/>
        </w:rPr>
      </w:pPr>
      <w:r w:rsidRPr="00C978CB">
        <w:rPr>
          <w:rFonts w:asciiTheme="minorHAnsi" w:hAnsiTheme="minorHAnsi"/>
          <w:szCs w:val="20"/>
        </w:rPr>
        <w:t xml:space="preserve">consider itself a “Commonwealth service provider” for the purposes of the </w:t>
      </w:r>
      <w:r w:rsidRPr="007B20EC">
        <w:rPr>
          <w:rFonts w:asciiTheme="minorHAnsi" w:hAnsiTheme="minorHAnsi"/>
          <w:i/>
          <w:szCs w:val="20"/>
        </w:rPr>
        <w:t>Ombudsman Act 1976</w:t>
      </w:r>
      <w:r w:rsidRPr="00C978CB">
        <w:rPr>
          <w:rFonts w:asciiTheme="minorHAnsi" w:hAnsiTheme="minorHAnsi"/>
          <w:szCs w:val="20"/>
        </w:rPr>
        <w:t>;</w:t>
      </w:r>
    </w:p>
    <w:p w14:paraId="1DECAAD6" w14:textId="01D1488F" w:rsidR="0086305F" w:rsidRPr="00C978CB" w:rsidRDefault="00F80B09" w:rsidP="003B408C">
      <w:pPr>
        <w:pStyle w:val="ListParagraph"/>
        <w:numPr>
          <w:ilvl w:val="0"/>
          <w:numId w:val="12"/>
        </w:numPr>
        <w:spacing w:after="120"/>
        <w:jc w:val="both"/>
        <w:rPr>
          <w:rFonts w:asciiTheme="minorHAnsi" w:hAnsiTheme="minorHAnsi"/>
          <w:szCs w:val="20"/>
        </w:rPr>
      </w:pPr>
      <w:r w:rsidRPr="00C978CB">
        <w:rPr>
          <w:rFonts w:asciiTheme="minorHAnsi" w:hAnsiTheme="minorHAnsi"/>
          <w:szCs w:val="20"/>
        </w:rPr>
        <w:t>ensure that personnel, including sub-contractors, who may come into contact with “vulnerable people” as part of the work, have undertaken a national police check, a Working with Children check and if relevant develop a risk assessment and management plan;</w:t>
      </w:r>
    </w:p>
    <w:p w14:paraId="34E82BBD" w14:textId="7AFD43C7" w:rsidR="0086305F" w:rsidRPr="00C978CB" w:rsidRDefault="00F80B09" w:rsidP="003B408C">
      <w:pPr>
        <w:pStyle w:val="ListParagraph"/>
        <w:numPr>
          <w:ilvl w:val="0"/>
          <w:numId w:val="12"/>
        </w:numPr>
        <w:spacing w:after="120"/>
        <w:jc w:val="both"/>
        <w:rPr>
          <w:rFonts w:asciiTheme="minorHAnsi" w:hAnsiTheme="minorHAnsi"/>
        </w:rPr>
      </w:pPr>
      <w:r w:rsidRPr="00C978CB">
        <w:rPr>
          <w:rFonts w:asciiTheme="minorHAnsi" w:hAnsiTheme="minorHAnsi"/>
        </w:rPr>
        <w:t>comply with relevant legislation as specified from time to time</w:t>
      </w:r>
      <w:r w:rsidR="00952C4F">
        <w:rPr>
          <w:rFonts w:asciiTheme="minorHAnsi" w:hAnsiTheme="minorHAnsi"/>
        </w:rPr>
        <w:t>;</w:t>
      </w:r>
    </w:p>
    <w:p w14:paraId="367CC39A" w14:textId="611E3149" w:rsidR="0086305F" w:rsidRPr="00C978CB" w:rsidRDefault="00F80B09" w:rsidP="003B408C">
      <w:pPr>
        <w:pStyle w:val="ListParagraph"/>
        <w:numPr>
          <w:ilvl w:val="0"/>
          <w:numId w:val="12"/>
        </w:numPr>
        <w:spacing w:after="120"/>
        <w:jc w:val="both"/>
      </w:pPr>
      <w:r w:rsidRPr="00C978CB">
        <w:rPr>
          <w:rFonts w:asciiTheme="minorHAnsi" w:hAnsiTheme="minorHAnsi"/>
        </w:rPr>
        <w:t>comply with NWMPHN credentialing policy requirements</w:t>
      </w:r>
      <w:r w:rsidR="00952C4F">
        <w:rPr>
          <w:rFonts w:asciiTheme="minorHAnsi" w:hAnsiTheme="minorHAnsi"/>
        </w:rPr>
        <w:t>.</w:t>
      </w:r>
    </w:p>
    <w:p w14:paraId="6B68C7DB" w14:textId="77777777" w:rsidR="0086305F" w:rsidRPr="00C978CB" w:rsidRDefault="00F80B09" w:rsidP="007919F3">
      <w:pPr>
        <w:jc w:val="both"/>
        <w:rPr>
          <w:szCs w:val="20"/>
        </w:rPr>
      </w:pPr>
      <w:r w:rsidRPr="00C978CB">
        <w:rPr>
          <w:szCs w:val="20"/>
        </w:rPr>
        <w:t xml:space="preserve">Applicants must disclose any actual, perceived or potential conflicts of interest.  A conflict of interest arises where a person makes a decision or exercises power in any way that may or may be perceived </w:t>
      </w:r>
      <w:r w:rsidRPr="00C978CB">
        <w:rPr>
          <w:szCs w:val="20"/>
        </w:rPr>
        <w:lastRenderedPageBreak/>
        <w:t xml:space="preserve">to be, influence by either professional, commercial or personal interests or associations. NWMPHN maintains a </w:t>
      </w:r>
      <w:r w:rsidRPr="00C978CB">
        <w:rPr>
          <w:i/>
          <w:iCs/>
          <w:szCs w:val="20"/>
        </w:rPr>
        <w:t xml:space="preserve">Register of Conflicts of Interest </w:t>
      </w:r>
      <w:r w:rsidRPr="00C978CB">
        <w:rPr>
          <w:szCs w:val="20"/>
        </w:rPr>
        <w:t xml:space="preserve">and reports its contents back to our funding bodies as required. </w:t>
      </w:r>
    </w:p>
    <w:p w14:paraId="2DC7FF64" w14:textId="00350C98" w:rsidR="0086305F" w:rsidRPr="00C978CB" w:rsidRDefault="00F80B09" w:rsidP="007919F3">
      <w:pPr>
        <w:jc w:val="both"/>
        <w:rPr>
          <w:szCs w:val="20"/>
        </w:rPr>
      </w:pPr>
      <w:r w:rsidRPr="00C978CB">
        <w:rPr>
          <w:szCs w:val="20"/>
        </w:rPr>
        <w:t xml:space="preserve">NWMPHN may seek formal government approval and will disclose contract details including legal and trading name of successful </w:t>
      </w:r>
      <w:r w:rsidR="00066549">
        <w:rPr>
          <w:szCs w:val="20"/>
        </w:rPr>
        <w:t>a</w:t>
      </w:r>
      <w:r w:rsidRPr="00C978CB">
        <w:rPr>
          <w:szCs w:val="20"/>
        </w:rPr>
        <w:t>pplicant, the nature and duration of the work to be undertaken, and the procurement process. Approval is granted at the discretion of the government department. Relevant departments may require additional information at any time which NWMPHN is obliged to provide. Relevant departments may list this information on their websites from time-to-time.</w:t>
      </w:r>
    </w:p>
    <w:p w14:paraId="6C9D6948" w14:textId="0E30C8C3" w:rsidR="0086305F" w:rsidRPr="00C978CB" w:rsidRDefault="00F80B09" w:rsidP="007919F3">
      <w:pPr>
        <w:jc w:val="both"/>
      </w:pPr>
      <w:r w:rsidRPr="00C978CB">
        <w:t xml:space="preserve">Please note that the </w:t>
      </w:r>
      <w:r w:rsidRPr="00C978CB">
        <w:rPr>
          <w:color w:val="000000" w:themeColor="text1"/>
        </w:rPr>
        <w:t xml:space="preserve">Australian or Victorian </w:t>
      </w:r>
      <w:r w:rsidRPr="00C978CB">
        <w:t xml:space="preserve">Government reserves the right to terminate NWMPHN funding at its convenience. This requirement is passed through to the successful </w:t>
      </w:r>
      <w:r w:rsidR="00066549">
        <w:t>a</w:t>
      </w:r>
      <w:r w:rsidRPr="00C978CB">
        <w:t>pplicant. Expenses incurred and committed up to and including the termination date will be paid, if funds are received by NWMPHN.</w:t>
      </w:r>
    </w:p>
    <w:p w14:paraId="6DDCD3B5" w14:textId="77777777" w:rsidR="008A30EF" w:rsidRPr="00C978CB" w:rsidRDefault="00F80B09" w:rsidP="00946933">
      <w:pPr>
        <w:pStyle w:val="Heading3"/>
        <w:spacing w:line="276" w:lineRule="auto"/>
        <w:ind w:left="0" w:firstLine="0"/>
      </w:pPr>
      <w:bookmarkStart w:id="10" w:name="_Toc191305174"/>
      <w:bookmarkStart w:id="11" w:name="_Hlk161863118"/>
      <w:r w:rsidRPr="00C978CB">
        <w:t>No contract or warranty</w:t>
      </w:r>
      <w:bookmarkEnd w:id="10"/>
    </w:p>
    <w:bookmarkEnd w:id="11"/>
    <w:p w14:paraId="4BB2BDF7" w14:textId="77777777" w:rsidR="00D95C61" w:rsidRPr="00C978CB" w:rsidRDefault="00F80B09" w:rsidP="007919F3">
      <w:pPr>
        <w:jc w:val="both"/>
      </w:pPr>
      <w:r w:rsidRPr="00C978CB">
        <w:t xml:space="preserve">No legal relationship is created by the issue of this Expression of Interest, or the submission of any application in response to it. </w:t>
      </w:r>
    </w:p>
    <w:p w14:paraId="232E8646" w14:textId="08A01A28" w:rsidR="00D95C61" w:rsidRPr="00C978CB" w:rsidRDefault="00F80B09" w:rsidP="007919F3">
      <w:pPr>
        <w:jc w:val="both"/>
      </w:pPr>
      <w:r w:rsidRPr="00C978CB">
        <w:t xml:space="preserve">NWMPHN is under no obligation to award a contract to any </w:t>
      </w:r>
      <w:r w:rsidR="00066549">
        <w:t>a</w:t>
      </w:r>
      <w:r w:rsidRPr="00C978CB">
        <w:t>pplicant as a result of this process.</w:t>
      </w:r>
    </w:p>
    <w:p w14:paraId="4AE1E13A" w14:textId="77777777" w:rsidR="00D95C61" w:rsidRPr="00C978CB" w:rsidRDefault="00F80B09" w:rsidP="007919F3">
      <w:pPr>
        <w:jc w:val="both"/>
      </w:pPr>
      <w:r w:rsidRPr="00C978CB">
        <w:t xml:space="preserve">NWMPHN has taken reasonable steps to ensure that all information presented in this Expression of Interest is accurate at the time of issue. However, NWMPHN accepts no responsibility for errors or omissions and recommends that </w:t>
      </w:r>
      <w:r w:rsidR="000B4868" w:rsidRPr="00C978CB">
        <w:t>A</w:t>
      </w:r>
      <w:r w:rsidRPr="00C978CB">
        <w:t xml:space="preserve">pplicants make their own enquiries about any matter relevant to the preparation of an application. </w:t>
      </w:r>
    </w:p>
    <w:p w14:paraId="568A57F1" w14:textId="77777777" w:rsidR="00312847" w:rsidRPr="00C978CB" w:rsidRDefault="00F80B09" w:rsidP="00946933">
      <w:pPr>
        <w:pStyle w:val="Heading3"/>
        <w:spacing w:line="276" w:lineRule="auto"/>
        <w:ind w:left="0" w:firstLine="0"/>
      </w:pPr>
      <w:bookmarkStart w:id="12" w:name="_Toc191305175"/>
      <w:r w:rsidRPr="00C978CB">
        <w:t>Privacy</w:t>
      </w:r>
      <w:bookmarkEnd w:id="12"/>
    </w:p>
    <w:p w14:paraId="145CABA5" w14:textId="77777777" w:rsidR="004252C9" w:rsidRPr="00C978CB" w:rsidRDefault="00F80B09" w:rsidP="00946933">
      <w:pPr>
        <w:pStyle w:val="Heading4"/>
        <w:numPr>
          <w:ilvl w:val="0"/>
          <w:numId w:val="0"/>
        </w:numPr>
        <w:spacing w:line="276" w:lineRule="auto"/>
        <w:rPr>
          <w:rFonts w:asciiTheme="minorHAnsi" w:hAnsiTheme="minorHAnsi" w:cstheme="minorHAnsi"/>
          <w:i/>
          <w:color w:val="auto"/>
        </w:rPr>
      </w:pPr>
      <w:r w:rsidRPr="00C978CB">
        <w:rPr>
          <w:rFonts w:asciiTheme="minorHAnsi" w:hAnsiTheme="minorHAnsi" w:cstheme="minorHAnsi"/>
          <w:color w:val="auto"/>
        </w:rPr>
        <w:t>Privacy collection statement</w:t>
      </w:r>
    </w:p>
    <w:p w14:paraId="0D1888D9" w14:textId="3923420F" w:rsidR="004252C9" w:rsidRPr="00C978CB" w:rsidRDefault="00F80B09" w:rsidP="003B408C">
      <w:pPr>
        <w:pStyle w:val="ListParagraph"/>
        <w:numPr>
          <w:ilvl w:val="0"/>
          <w:numId w:val="13"/>
        </w:numPr>
        <w:spacing w:afterLines="200" w:after="480"/>
        <w:jc w:val="both"/>
        <w:rPr>
          <w:szCs w:val="20"/>
        </w:rPr>
      </w:pPr>
      <w:r w:rsidRPr="00C978CB">
        <w:rPr>
          <w:szCs w:val="20"/>
        </w:rPr>
        <w:t xml:space="preserve">NWMPHN collects, uses and discloses personal information about individuals. NWMPHN collects personal information directly from the applicant and may also collect information passively through the NWMPHN website. </w:t>
      </w:r>
    </w:p>
    <w:p w14:paraId="570125B0" w14:textId="354B989E" w:rsidR="004252C9" w:rsidRPr="00173943" w:rsidRDefault="00F80B09" w:rsidP="003B408C">
      <w:pPr>
        <w:pStyle w:val="ListParagraph"/>
        <w:numPr>
          <w:ilvl w:val="0"/>
          <w:numId w:val="13"/>
        </w:numPr>
        <w:spacing w:afterLines="200" w:after="480"/>
        <w:jc w:val="both"/>
      </w:pPr>
      <w:r>
        <w:t xml:space="preserve">NWMPHN collects personal information about individuals for the purposes of assessing an applicant’s tender application and suitability against the RFT criteria, including verifying solvency, qualifications or standing, providing an applicant with information about the services and products that NWMPHN offers, responding to and managing an applicant’s enquiries, facilitating NWMPHN’s internal business operations, and complying with any legal or regulatory requirements. NWMPHN may also use information for the purposes of population needs assessment and planning, market analysis and assessment and use of de-identified information for statistical purposes.  If the personal information provided is incomplete or inaccurate, NWMPHN may not be able to accept, assess or process an applicant’s tender application. </w:t>
      </w:r>
    </w:p>
    <w:p w14:paraId="3E3BCBE3" w14:textId="77777777" w:rsidR="004252C9" w:rsidRPr="00C978CB" w:rsidRDefault="00F80B09" w:rsidP="003B408C">
      <w:pPr>
        <w:pStyle w:val="ListParagraph"/>
        <w:numPr>
          <w:ilvl w:val="0"/>
          <w:numId w:val="13"/>
        </w:numPr>
        <w:spacing w:afterLines="200" w:after="480"/>
        <w:jc w:val="both"/>
        <w:rPr>
          <w:szCs w:val="20"/>
        </w:rPr>
      </w:pPr>
      <w:r w:rsidRPr="00C978CB">
        <w:rPr>
          <w:szCs w:val="20"/>
        </w:rPr>
        <w:t xml:space="preserve">NWMPHN may disclose personal information about applicants to related entities and other organisations with whom NWMPHN has affiliations with service providers who assist </w:t>
      </w:r>
      <w:r w:rsidRPr="00C978CB">
        <w:rPr>
          <w:szCs w:val="20"/>
        </w:rPr>
        <w:lastRenderedPageBreak/>
        <w:t xml:space="preserve">NWMPHN in operating its business and other third parties including professional or regulatory bodies. NWMPHN is not likely to disclose personal information overseas.  NWMPHN’s </w:t>
      </w:r>
      <w:hyperlink r:id="rId14" w:history="1">
        <w:r w:rsidR="00397E3B" w:rsidRPr="00C978CB">
          <w:rPr>
            <w:rFonts w:cstheme="minorHAnsi"/>
            <w:color w:val="007BFF"/>
            <w:szCs w:val="20"/>
            <w:u w:val="single"/>
          </w:rPr>
          <w:t>Privacy Policy</w:t>
        </w:r>
      </w:hyperlink>
      <w:r w:rsidRPr="00C978CB">
        <w:rPr>
          <w:szCs w:val="20"/>
        </w:rPr>
        <w:t xml:space="preserve"> sets out how an applicant can access and ask for correction of personal information, how an applicant can complain about privacy related matters and how NWMPHN responds to complaints.</w:t>
      </w:r>
    </w:p>
    <w:p w14:paraId="170991B2" w14:textId="77777777" w:rsidR="004252C9" w:rsidRPr="00C978CB" w:rsidRDefault="00F80B09" w:rsidP="00946933">
      <w:pPr>
        <w:pStyle w:val="Heading4"/>
        <w:numPr>
          <w:ilvl w:val="0"/>
          <w:numId w:val="0"/>
        </w:numPr>
        <w:spacing w:line="276" w:lineRule="auto"/>
        <w:rPr>
          <w:rFonts w:asciiTheme="minorHAnsi" w:hAnsiTheme="minorHAnsi" w:cstheme="minorHAnsi"/>
          <w:color w:val="auto"/>
        </w:rPr>
      </w:pPr>
      <w:r w:rsidRPr="00C978CB">
        <w:rPr>
          <w:rFonts w:asciiTheme="minorHAnsi" w:hAnsiTheme="minorHAnsi" w:cstheme="minorHAnsi"/>
          <w:color w:val="auto"/>
        </w:rPr>
        <w:t>Treatment of personal information</w:t>
      </w:r>
    </w:p>
    <w:p w14:paraId="63730882" w14:textId="5AD8F6ED" w:rsidR="004252C9" w:rsidRPr="00C978CB" w:rsidRDefault="00F80B09" w:rsidP="003B408C">
      <w:pPr>
        <w:pStyle w:val="ListParagraph"/>
        <w:numPr>
          <w:ilvl w:val="0"/>
          <w:numId w:val="14"/>
        </w:numPr>
        <w:spacing w:afterLines="200" w:after="480"/>
        <w:jc w:val="both"/>
        <w:rPr>
          <w:szCs w:val="20"/>
        </w:rPr>
      </w:pPr>
      <w:r w:rsidRPr="00C978CB">
        <w:rPr>
          <w:szCs w:val="20"/>
        </w:rPr>
        <w:t xml:space="preserve">The applicant warrants at all times that it has obtained any necessary consents from, and made any necessary disclosures to, all relevant individuals for the purpose of disclosing their personal information to MPCN under these terms and conditions and has otherwise complied with (and continues to comply) in all respects with its obligations under the </w:t>
      </w:r>
      <w:r w:rsidRPr="007B20EC">
        <w:rPr>
          <w:i/>
          <w:szCs w:val="20"/>
        </w:rPr>
        <w:t>Privacy Act 1988</w:t>
      </w:r>
      <w:r w:rsidRPr="00C978CB">
        <w:rPr>
          <w:szCs w:val="20"/>
        </w:rPr>
        <w:t xml:space="preserve"> (</w:t>
      </w:r>
      <w:proofErr w:type="spellStart"/>
      <w:r w:rsidRPr="00C978CB">
        <w:rPr>
          <w:szCs w:val="20"/>
        </w:rPr>
        <w:t>Cth</w:t>
      </w:r>
      <w:proofErr w:type="spellEnd"/>
      <w:r w:rsidRPr="00C978CB">
        <w:rPr>
          <w:szCs w:val="20"/>
        </w:rPr>
        <w:t>) (Privacy Act) in respect of any personal information disclosed to NWMPHN.</w:t>
      </w:r>
    </w:p>
    <w:p w14:paraId="3B2B2238" w14:textId="340FBBF3" w:rsidR="004252C9" w:rsidRPr="00C978CB" w:rsidRDefault="00F80B09" w:rsidP="003B408C">
      <w:pPr>
        <w:pStyle w:val="ListParagraph"/>
        <w:numPr>
          <w:ilvl w:val="0"/>
          <w:numId w:val="14"/>
        </w:numPr>
        <w:spacing w:afterLines="200" w:after="480"/>
        <w:jc w:val="both"/>
        <w:rPr>
          <w:szCs w:val="20"/>
        </w:rPr>
      </w:pPr>
      <w:r w:rsidRPr="00C978CB">
        <w:rPr>
          <w:szCs w:val="20"/>
        </w:rPr>
        <w:t xml:space="preserve">The applicant must provide all assistance requested by NWMPHN from time to time in relation to compliance by NWMPHN with the Privacy Act, or any investigation, request or enquiry (formal or otherwise) from the Office of the Australian Privacy Commissioner regarding the personal information disclosed to NWMPHN under these terms and conditions.   </w:t>
      </w:r>
    </w:p>
    <w:p w14:paraId="5AC8AB21" w14:textId="77777777" w:rsidR="00312847" w:rsidRPr="00C978CB" w:rsidRDefault="00F80B09" w:rsidP="003B408C">
      <w:pPr>
        <w:pStyle w:val="ListParagraph"/>
        <w:numPr>
          <w:ilvl w:val="0"/>
          <w:numId w:val="14"/>
        </w:numPr>
        <w:spacing w:afterLines="200" w:after="480"/>
        <w:jc w:val="both"/>
        <w:rPr>
          <w:szCs w:val="20"/>
        </w:rPr>
      </w:pPr>
      <w:r w:rsidRPr="00C978CB">
        <w:rPr>
          <w:szCs w:val="20"/>
        </w:rPr>
        <w:t>The applicant indemnifies NWMPHN against all costs, expenses, losses, proceedings and claims of whatsoever nature suffered, brought or incurred directly or indirectly as a result of a breach by the applicant of its obligations under this clause.</w:t>
      </w:r>
    </w:p>
    <w:p w14:paraId="5F59E56E" w14:textId="77777777" w:rsidR="00815CA5" w:rsidRPr="009631FC" w:rsidRDefault="00F80B09" w:rsidP="00946933">
      <w:pPr>
        <w:pStyle w:val="Heading2"/>
        <w:numPr>
          <w:ilvl w:val="0"/>
          <w:numId w:val="0"/>
        </w:numPr>
        <w:spacing w:line="276" w:lineRule="auto"/>
        <w:rPr>
          <w:lang w:val="en-AU"/>
        </w:rPr>
      </w:pPr>
      <w:bookmarkStart w:id="13" w:name="_Toc191305176"/>
      <w:r w:rsidRPr="009631FC">
        <w:rPr>
          <w:lang w:val="en-AU"/>
        </w:rPr>
        <w:t>P</w:t>
      </w:r>
      <w:r w:rsidR="00CD47C2" w:rsidRPr="009631FC">
        <w:rPr>
          <w:lang w:val="en-AU"/>
        </w:rPr>
        <w:t xml:space="preserve">ART </w:t>
      </w:r>
      <w:r w:rsidR="008A30EF" w:rsidRPr="009631FC">
        <w:rPr>
          <w:lang w:val="en-AU"/>
        </w:rPr>
        <w:t>C</w:t>
      </w:r>
      <w:r w:rsidRPr="009631FC">
        <w:rPr>
          <w:lang w:val="en-AU"/>
        </w:rPr>
        <w:t xml:space="preserve">: </w:t>
      </w:r>
      <w:r w:rsidR="00A539F8" w:rsidRPr="009631FC">
        <w:rPr>
          <w:lang w:val="en-AU"/>
        </w:rPr>
        <w:t xml:space="preserve">About </w:t>
      </w:r>
      <w:bookmarkStart w:id="14" w:name="_Int_ik1X4hPr"/>
      <w:r w:rsidR="00A539F8" w:rsidRPr="009631FC">
        <w:rPr>
          <w:lang w:val="en-AU"/>
        </w:rPr>
        <w:t>North Western</w:t>
      </w:r>
      <w:bookmarkEnd w:id="14"/>
      <w:r w:rsidR="00A539F8" w:rsidRPr="009631FC">
        <w:rPr>
          <w:lang w:val="en-AU"/>
        </w:rPr>
        <w:t xml:space="preserve"> Melbourne Primary Health Network</w:t>
      </w:r>
      <w:bookmarkEnd w:id="13"/>
    </w:p>
    <w:p w14:paraId="16C3A200" w14:textId="6F8AF777" w:rsidR="00A539F8" w:rsidRPr="00C978CB" w:rsidRDefault="00F80B09" w:rsidP="007919F3">
      <w:pPr>
        <w:jc w:val="both"/>
        <w:rPr>
          <w:rFonts w:asciiTheme="minorHAnsi" w:eastAsiaTheme="minorHAnsi" w:hAnsiTheme="minorHAnsi"/>
        </w:rPr>
      </w:pPr>
      <w:r w:rsidRPr="00C978CB">
        <w:rPr>
          <w:rFonts w:asciiTheme="minorHAnsi" w:eastAsiaTheme="minorHAnsi" w:hAnsiTheme="minorHAnsi"/>
        </w:rPr>
        <w:t>Melbourne Primary Care Network (MPCN) trading as NWMPHN is an independent, locally governed and run, not</w:t>
      </w:r>
      <w:r w:rsidR="00066549">
        <w:rPr>
          <w:rFonts w:asciiTheme="minorHAnsi" w:eastAsiaTheme="minorHAnsi" w:hAnsiTheme="minorHAnsi"/>
        </w:rPr>
        <w:t>-</w:t>
      </w:r>
      <w:r w:rsidRPr="00C978CB">
        <w:rPr>
          <w:rFonts w:asciiTheme="minorHAnsi" w:eastAsiaTheme="minorHAnsi" w:hAnsiTheme="minorHAnsi"/>
        </w:rPr>
        <w:t>for</w:t>
      </w:r>
      <w:r w:rsidR="00066549">
        <w:rPr>
          <w:rFonts w:asciiTheme="minorHAnsi" w:eastAsiaTheme="minorHAnsi" w:hAnsiTheme="minorHAnsi"/>
        </w:rPr>
        <w:t>-</w:t>
      </w:r>
      <w:r w:rsidRPr="00C978CB">
        <w:rPr>
          <w:rFonts w:asciiTheme="minorHAnsi" w:eastAsiaTheme="minorHAnsi" w:hAnsiTheme="minorHAnsi"/>
        </w:rPr>
        <w:t>profit organisation dedicated to improving primary health</w:t>
      </w:r>
      <w:r w:rsidR="00066549">
        <w:rPr>
          <w:rFonts w:asciiTheme="minorHAnsi" w:eastAsiaTheme="minorHAnsi" w:hAnsiTheme="minorHAnsi"/>
        </w:rPr>
        <w:t xml:space="preserve"> </w:t>
      </w:r>
      <w:r w:rsidRPr="00C978CB">
        <w:rPr>
          <w:rFonts w:asciiTheme="minorHAnsi" w:eastAsiaTheme="minorHAnsi" w:hAnsiTheme="minorHAnsi"/>
        </w:rPr>
        <w:t>care in local communities. MPCN was successful in its bid to operate one of 31 Primary Health Networks (PHNs) formally established across Australia from 1 July 2015.</w:t>
      </w:r>
    </w:p>
    <w:p w14:paraId="6A2AA932" w14:textId="77777777" w:rsidR="00A539F8" w:rsidRPr="00C978CB" w:rsidRDefault="00F80B09" w:rsidP="007919F3">
      <w:pPr>
        <w:jc w:val="both"/>
        <w:rPr>
          <w:rFonts w:asciiTheme="minorHAnsi" w:eastAsiaTheme="minorHAnsi" w:hAnsiTheme="minorHAnsi"/>
        </w:rPr>
      </w:pPr>
      <w:r w:rsidRPr="00C978CB">
        <w:rPr>
          <w:rFonts w:asciiTheme="minorHAnsi" w:eastAsiaTheme="minorHAnsi" w:hAnsiTheme="minorHAnsi"/>
        </w:rPr>
        <w:t>PHNs have been established with the key objectives of increasing the efficiency and effectiveness of medical services for patients, particularly those at risk of poor health outcomes, and improving coordination of care to ensure patients receive the right care in the right place, at the right time.</w:t>
      </w:r>
    </w:p>
    <w:p w14:paraId="01A9E325" w14:textId="77777777" w:rsidR="00A539F8" w:rsidRPr="00C978CB" w:rsidRDefault="00F80B09" w:rsidP="007919F3">
      <w:pPr>
        <w:jc w:val="both"/>
        <w:rPr>
          <w:rFonts w:asciiTheme="minorHAnsi" w:hAnsiTheme="minorHAnsi"/>
        </w:rPr>
      </w:pPr>
      <w:r w:rsidRPr="00C978CB">
        <w:rPr>
          <w:rFonts w:asciiTheme="minorHAnsi" w:hAnsiTheme="minorHAnsi"/>
        </w:rPr>
        <w:t>They also work with the primary health care sector to improve frontline services and collaborate with local hospital networks to ensure better integration between primary and acute care services.</w:t>
      </w:r>
    </w:p>
    <w:p w14:paraId="6D7BBF35" w14:textId="77777777" w:rsidR="00A539F8" w:rsidRPr="00C978CB" w:rsidRDefault="00F80B09" w:rsidP="007919F3">
      <w:pPr>
        <w:jc w:val="both"/>
        <w:rPr>
          <w:rFonts w:asciiTheme="minorHAnsi" w:hAnsiTheme="minorHAnsi"/>
        </w:rPr>
      </w:pPr>
      <w:r w:rsidRPr="00C978CB">
        <w:rPr>
          <w:rFonts w:asciiTheme="minorHAnsi" w:hAnsiTheme="minorHAnsi"/>
        </w:rPr>
        <w:t xml:space="preserve">NWMPHN is the largest </w:t>
      </w:r>
      <w:bookmarkStart w:id="15" w:name="_Int_Gw6LCJVZ"/>
      <w:r w:rsidRPr="00C978CB">
        <w:rPr>
          <w:rFonts w:asciiTheme="minorHAnsi" w:hAnsiTheme="minorHAnsi"/>
        </w:rPr>
        <w:t>PHN</w:t>
      </w:r>
      <w:bookmarkEnd w:id="15"/>
      <w:r w:rsidRPr="00C978CB">
        <w:rPr>
          <w:rFonts w:asciiTheme="minorHAnsi" w:hAnsiTheme="minorHAnsi"/>
        </w:rPr>
        <w:t xml:space="preserve"> in Victoria. Its region covers approximately 3,200 square kilometres across the Melbourne </w:t>
      </w:r>
      <w:bookmarkStart w:id="16" w:name="_Int_4B8fmaNG"/>
      <w:r w:rsidRPr="00C978CB">
        <w:rPr>
          <w:rFonts w:asciiTheme="minorHAnsi" w:hAnsiTheme="minorHAnsi"/>
        </w:rPr>
        <w:t>CBD</w:t>
      </w:r>
      <w:bookmarkEnd w:id="16"/>
      <w:r w:rsidRPr="00C978CB">
        <w:rPr>
          <w:rFonts w:asciiTheme="minorHAnsi" w:hAnsiTheme="minorHAnsi"/>
        </w:rPr>
        <w:t>, north and western suburbs and adjacent rural areas, encompassing 13 Local Government Areas</w:t>
      </w:r>
      <w:bookmarkStart w:id="17" w:name="_Int_wIb2KzLQ"/>
      <w:r w:rsidRPr="00C978CB">
        <w:rPr>
          <w:rFonts w:asciiTheme="minorHAnsi" w:hAnsiTheme="minorHAnsi"/>
        </w:rPr>
        <w:t xml:space="preserve">. </w:t>
      </w:r>
      <w:bookmarkEnd w:id="17"/>
    </w:p>
    <w:p w14:paraId="3F633A02" w14:textId="77777777" w:rsidR="00A539F8" w:rsidRPr="00C978CB" w:rsidRDefault="00F80B09" w:rsidP="007919F3">
      <w:pPr>
        <w:jc w:val="both"/>
        <w:rPr>
          <w:rFonts w:asciiTheme="minorHAnsi" w:eastAsiaTheme="minorHAnsi" w:hAnsiTheme="minorHAnsi"/>
        </w:rPr>
      </w:pPr>
      <w:r w:rsidRPr="00C978CB">
        <w:rPr>
          <w:rFonts w:asciiTheme="minorHAnsi" w:eastAsiaTheme="minorHAnsi" w:hAnsiTheme="minorHAnsi"/>
        </w:rPr>
        <w:t xml:space="preserve">A core task is to improve health outcomes for communities by fostering innovation, leveraging and coordinating existing community and organisational assets, and driving value for money. </w:t>
      </w:r>
    </w:p>
    <w:p w14:paraId="5CB5375E" w14:textId="77777777" w:rsidR="00A539F8" w:rsidRPr="00C978CB" w:rsidRDefault="00F80B09" w:rsidP="007919F3">
      <w:pPr>
        <w:jc w:val="both"/>
        <w:rPr>
          <w:rFonts w:asciiTheme="minorHAnsi" w:eastAsiaTheme="minorHAnsi" w:hAnsiTheme="minorHAnsi"/>
        </w:rPr>
      </w:pPr>
      <w:r w:rsidRPr="00C978CB">
        <w:rPr>
          <w:rFonts w:asciiTheme="minorHAnsi" w:eastAsiaTheme="minorHAnsi" w:hAnsiTheme="minorHAnsi"/>
        </w:rPr>
        <w:t>NWMPHN has four key strategic goals:</w:t>
      </w:r>
    </w:p>
    <w:p w14:paraId="1755E284" w14:textId="0D37D658" w:rsidR="00A539F8" w:rsidRPr="00C978CB" w:rsidRDefault="00F80B09" w:rsidP="003B408C">
      <w:pPr>
        <w:pStyle w:val="ListParagraph"/>
        <w:numPr>
          <w:ilvl w:val="0"/>
          <w:numId w:val="15"/>
        </w:numPr>
        <w:spacing w:after="0"/>
        <w:jc w:val="both"/>
        <w:rPr>
          <w:rFonts w:asciiTheme="minorHAnsi" w:eastAsiaTheme="minorHAnsi" w:hAnsiTheme="minorHAnsi"/>
        </w:rPr>
      </w:pPr>
      <w:r w:rsidRPr="00C978CB">
        <w:rPr>
          <w:b/>
          <w:bCs/>
        </w:rPr>
        <w:lastRenderedPageBreak/>
        <w:t>Transform primary health care</w:t>
      </w:r>
      <w:r w:rsidRPr="00C978CB">
        <w:t xml:space="preserve"> by supporting the delivery of high-quality, integrated and person-centred services in its catchment area.</w:t>
      </w:r>
    </w:p>
    <w:p w14:paraId="193A96FF" w14:textId="7AA59B0F" w:rsidR="00A539F8" w:rsidRPr="00C978CB" w:rsidRDefault="00F80B09" w:rsidP="003B408C">
      <w:pPr>
        <w:pStyle w:val="ListParagraph"/>
        <w:numPr>
          <w:ilvl w:val="0"/>
          <w:numId w:val="15"/>
        </w:numPr>
        <w:spacing w:after="0"/>
        <w:jc w:val="both"/>
        <w:rPr>
          <w:b/>
          <w:bCs/>
        </w:rPr>
      </w:pPr>
      <w:r w:rsidRPr="00C978CB">
        <w:rPr>
          <w:b/>
          <w:bCs/>
        </w:rPr>
        <w:t>Undertake strategic, evidence-</w:t>
      </w:r>
      <w:bookmarkStart w:id="18" w:name="_Int_igt8zU3G"/>
      <w:r w:rsidRPr="00C978CB">
        <w:rPr>
          <w:b/>
          <w:bCs/>
        </w:rPr>
        <w:t>based</w:t>
      </w:r>
      <w:bookmarkEnd w:id="18"/>
      <w:r w:rsidRPr="00C978CB">
        <w:rPr>
          <w:b/>
          <w:bCs/>
        </w:rPr>
        <w:t xml:space="preserve"> and targeted commissioning </w:t>
      </w:r>
      <w:r w:rsidRPr="00C978CB">
        <w:t>that improves health outcomes for priority populations, through the delivery of high-quality, equitable and accessible care.</w:t>
      </w:r>
    </w:p>
    <w:p w14:paraId="1F17993B" w14:textId="16A3B42F" w:rsidR="00A539F8" w:rsidRPr="00C978CB" w:rsidRDefault="00F80B09" w:rsidP="003B408C">
      <w:pPr>
        <w:pStyle w:val="ListParagraph"/>
        <w:numPr>
          <w:ilvl w:val="0"/>
          <w:numId w:val="15"/>
        </w:numPr>
        <w:spacing w:after="0"/>
        <w:jc w:val="both"/>
      </w:pPr>
      <w:r w:rsidRPr="00C978CB">
        <w:rPr>
          <w:b/>
          <w:bCs/>
        </w:rPr>
        <w:t>Activate community and partnerships</w:t>
      </w:r>
      <w:r w:rsidRPr="00C978CB">
        <w:t xml:space="preserve"> by contributing to the development of an interconnected health care system in its catchment through community and stakeholder engagement, research activities and partnerships.</w:t>
      </w:r>
    </w:p>
    <w:p w14:paraId="429C5E2C" w14:textId="77777777" w:rsidR="00165D0D" w:rsidRPr="00C978CB" w:rsidRDefault="00F80B09" w:rsidP="003B408C">
      <w:pPr>
        <w:pStyle w:val="ListParagraph"/>
        <w:numPr>
          <w:ilvl w:val="0"/>
          <w:numId w:val="15"/>
        </w:numPr>
        <w:spacing w:after="0"/>
        <w:jc w:val="both"/>
      </w:pPr>
      <w:r w:rsidRPr="00C978CB">
        <w:rPr>
          <w:b/>
          <w:bCs/>
        </w:rPr>
        <w:t>Strive for excellence</w:t>
      </w:r>
      <w:r w:rsidRPr="00C978CB">
        <w:t xml:space="preserve"> in our culture and organisational capability to deliver impact.</w:t>
      </w:r>
    </w:p>
    <w:p w14:paraId="3AA5F85B" w14:textId="77777777" w:rsidR="00CF3656" w:rsidRDefault="00CF3656" w:rsidP="007919F3">
      <w:pPr>
        <w:spacing w:after="0"/>
        <w:jc w:val="both"/>
        <w:rPr>
          <w:b/>
          <w:bCs/>
          <w:caps/>
          <w:color w:val="3BC9D7"/>
          <w:sz w:val="28"/>
          <w:szCs w:val="28"/>
        </w:rPr>
      </w:pPr>
      <w:r>
        <w:br w:type="page"/>
      </w:r>
    </w:p>
    <w:p w14:paraId="03D5A0D2" w14:textId="381938D4" w:rsidR="005D4B6F" w:rsidRPr="009631FC" w:rsidRDefault="00F80B09" w:rsidP="00946933">
      <w:pPr>
        <w:pStyle w:val="Heading2"/>
        <w:numPr>
          <w:ilvl w:val="0"/>
          <w:numId w:val="0"/>
        </w:numPr>
        <w:spacing w:line="276" w:lineRule="auto"/>
        <w:rPr>
          <w:lang w:val="en-AU"/>
        </w:rPr>
      </w:pPr>
      <w:bookmarkStart w:id="19" w:name="_Toc191305177"/>
      <w:r w:rsidRPr="009631FC">
        <w:rPr>
          <w:lang w:val="en-AU"/>
        </w:rPr>
        <w:lastRenderedPageBreak/>
        <w:t>P</w:t>
      </w:r>
      <w:r w:rsidR="00CD47C2" w:rsidRPr="009631FC">
        <w:rPr>
          <w:lang w:val="en-AU"/>
        </w:rPr>
        <w:t>ART</w:t>
      </w:r>
      <w:r w:rsidRPr="009631FC">
        <w:rPr>
          <w:lang w:val="en-AU"/>
        </w:rPr>
        <w:t xml:space="preserve"> D: Application Form</w:t>
      </w:r>
      <w:bookmarkEnd w:id="19"/>
    </w:p>
    <w:p w14:paraId="3A1310A4" w14:textId="77777777" w:rsidR="002376F6" w:rsidRPr="00C978CB" w:rsidRDefault="002376F6" w:rsidP="00C47DF8">
      <w:pPr>
        <w:rPr>
          <w:rStyle w:val="normaltextrun"/>
          <w:rFonts w:cs="Calibri"/>
        </w:rPr>
      </w:pPr>
    </w:p>
    <w:p w14:paraId="195013D9" w14:textId="48D2413F" w:rsidR="00E861E1" w:rsidRPr="009631FC" w:rsidRDefault="002376F6" w:rsidP="00C47DF8">
      <w:pPr>
        <w:rPr>
          <w:rStyle w:val="normaltextrun"/>
          <w:rFonts w:cs="Calibri"/>
          <w:color w:val="000000" w:themeColor="text1"/>
        </w:rPr>
      </w:pPr>
      <w:r w:rsidRPr="00C978CB">
        <w:rPr>
          <w:rStyle w:val="normaltextrun"/>
          <w:rFonts w:cs="Calibri"/>
          <w:b/>
          <w:bCs/>
        </w:rPr>
        <w:t>IMPORTANT:</w:t>
      </w:r>
      <w:r w:rsidRPr="00C978CB">
        <w:rPr>
          <w:rStyle w:val="normaltextrun"/>
          <w:rFonts w:cs="Calibri"/>
        </w:rPr>
        <w:t xml:space="preserve"> </w:t>
      </w:r>
      <w:r w:rsidR="00E861E1" w:rsidRPr="00C978CB">
        <w:rPr>
          <w:rStyle w:val="normaltextrun"/>
          <w:rFonts w:cs="Calibri"/>
        </w:rPr>
        <w:t xml:space="preserve">Please refer to </w:t>
      </w:r>
      <w:r w:rsidR="00E861E1" w:rsidRPr="7D5124AF">
        <w:rPr>
          <w:rStyle w:val="normaltextrun"/>
          <w:rFonts w:cs="Calibri"/>
          <w:b/>
          <w:color w:val="000000" w:themeColor="text1"/>
        </w:rPr>
        <w:t xml:space="preserve">Attachment 1 – Services specifications for the </w:t>
      </w:r>
      <w:r w:rsidR="00800F0C" w:rsidRPr="7D5124AF">
        <w:rPr>
          <w:rStyle w:val="normaltextrun"/>
          <w:rFonts w:cs="Calibri"/>
          <w:b/>
          <w:color w:val="000000" w:themeColor="text1"/>
        </w:rPr>
        <w:t>NWM</w:t>
      </w:r>
      <w:r w:rsidR="00E861E1" w:rsidRPr="7D5124AF">
        <w:rPr>
          <w:rStyle w:val="normaltextrun"/>
          <w:rFonts w:cs="Calibri"/>
          <w:b/>
          <w:color w:val="000000" w:themeColor="text1"/>
        </w:rPr>
        <w:t xml:space="preserve">PHN commissioning of multidisciplinary teams project </w:t>
      </w:r>
      <w:r w:rsidR="00B24C4F" w:rsidRPr="7D5124AF">
        <w:rPr>
          <w:rStyle w:val="normaltextrun"/>
          <w:rFonts w:cs="Calibri"/>
          <w:color w:val="000000" w:themeColor="text1"/>
        </w:rPr>
        <w:t>to understand the required</w:t>
      </w:r>
      <w:r w:rsidR="00E861E1" w:rsidRPr="7D5124AF">
        <w:rPr>
          <w:rStyle w:val="normaltextrun"/>
          <w:rFonts w:cs="Calibri"/>
          <w:color w:val="000000" w:themeColor="text1"/>
        </w:rPr>
        <w:t xml:space="preserve"> deliverabl</w:t>
      </w:r>
      <w:r w:rsidR="00B24C4F" w:rsidRPr="7D5124AF">
        <w:rPr>
          <w:rStyle w:val="normaltextrun"/>
          <w:rFonts w:cs="Calibri"/>
          <w:color w:val="000000" w:themeColor="text1"/>
        </w:rPr>
        <w:t>es prior to completing this application.</w:t>
      </w:r>
    </w:p>
    <w:tbl>
      <w:tblPr>
        <w:tblStyle w:val="NWMPHNTableColour"/>
        <w:tblW w:w="9215" w:type="dxa"/>
        <w:tblLayout w:type="fixed"/>
        <w:tblLook w:val="01E0" w:firstRow="1" w:lastRow="1" w:firstColumn="1" w:lastColumn="1" w:noHBand="0" w:noVBand="0"/>
      </w:tblPr>
      <w:tblGrid>
        <w:gridCol w:w="2694"/>
        <w:gridCol w:w="1913"/>
        <w:gridCol w:w="1590"/>
        <w:gridCol w:w="749"/>
        <w:gridCol w:w="2247"/>
        <w:gridCol w:w="22"/>
      </w:tblGrid>
      <w:tr w:rsidR="00DF1867" w:rsidRPr="00C978CB" w14:paraId="200E2B6C" w14:textId="77777777" w:rsidTr="5AB28754">
        <w:trPr>
          <w:cnfStyle w:val="000000100000" w:firstRow="0" w:lastRow="0" w:firstColumn="0" w:lastColumn="0" w:oddVBand="0" w:evenVBand="0" w:oddHBand="1" w:evenHBand="0" w:firstRowFirstColumn="0" w:firstRowLastColumn="0" w:lastRowFirstColumn="0" w:lastRowLastColumn="0"/>
          <w:trHeight w:val="392"/>
        </w:trPr>
        <w:tc>
          <w:tcPr>
            <w:tcW w:w="9215" w:type="dxa"/>
            <w:gridSpan w:val="6"/>
          </w:tcPr>
          <w:p w14:paraId="35873BCE" w14:textId="77777777" w:rsidR="00FE7D9B" w:rsidRPr="00C978CB" w:rsidRDefault="00F80B09" w:rsidP="00946933">
            <w:pPr>
              <w:pStyle w:val="TableParagraph"/>
              <w:spacing w:before="4" w:line="276" w:lineRule="auto"/>
              <w:rPr>
                <w:b/>
                <w:bCs/>
                <w:sz w:val="20"/>
                <w:szCs w:val="20"/>
              </w:rPr>
            </w:pPr>
            <w:r w:rsidRPr="00C978CB">
              <w:rPr>
                <w:b/>
                <w:bCs/>
                <w:sz w:val="20"/>
                <w:szCs w:val="20"/>
              </w:rPr>
              <w:t>Applicant name:</w:t>
            </w:r>
          </w:p>
        </w:tc>
      </w:tr>
      <w:tr w:rsidR="00DF1867" w:rsidRPr="00C978CB" w14:paraId="79101B3C" w14:textId="77777777" w:rsidTr="5AB28754">
        <w:trPr>
          <w:cnfStyle w:val="000000010000" w:firstRow="0" w:lastRow="0" w:firstColumn="0" w:lastColumn="0" w:oddVBand="0" w:evenVBand="0" w:oddHBand="0" w:evenHBand="1" w:firstRowFirstColumn="0" w:firstRowLastColumn="0" w:lastRowFirstColumn="0" w:lastRowLastColumn="0"/>
          <w:trHeight w:val="486"/>
        </w:trPr>
        <w:tc>
          <w:tcPr>
            <w:tcW w:w="9215" w:type="dxa"/>
            <w:gridSpan w:val="6"/>
          </w:tcPr>
          <w:p w14:paraId="5AA4A30D" w14:textId="659BE7F7" w:rsidR="00FE7D9B" w:rsidRPr="00C978CB" w:rsidRDefault="00F80B09" w:rsidP="00946933">
            <w:pPr>
              <w:pStyle w:val="TableParagraph"/>
              <w:spacing w:before="64" w:line="276" w:lineRule="auto"/>
              <w:rPr>
                <w:b/>
                <w:bCs/>
                <w:i/>
                <w:sz w:val="20"/>
                <w:szCs w:val="20"/>
              </w:rPr>
            </w:pPr>
            <w:r w:rsidRPr="00C978CB">
              <w:rPr>
                <w:b/>
                <w:bCs/>
                <w:sz w:val="20"/>
                <w:szCs w:val="20"/>
              </w:rPr>
              <w:t xml:space="preserve">Name of </w:t>
            </w:r>
            <w:r w:rsidR="00DD2BA7" w:rsidRPr="00C978CB">
              <w:rPr>
                <w:b/>
                <w:bCs/>
                <w:sz w:val="20"/>
                <w:szCs w:val="20"/>
              </w:rPr>
              <w:t>practice</w:t>
            </w:r>
            <w:r w:rsidRPr="00C978CB">
              <w:rPr>
                <w:b/>
                <w:bCs/>
                <w:sz w:val="20"/>
                <w:szCs w:val="20"/>
              </w:rPr>
              <w:t>:</w:t>
            </w:r>
            <w:r w:rsidR="00DD2BA7" w:rsidRPr="00C978CB">
              <w:rPr>
                <w:b/>
                <w:bCs/>
                <w:sz w:val="20"/>
                <w:szCs w:val="20"/>
              </w:rPr>
              <w:t xml:space="preserve"> </w:t>
            </w:r>
          </w:p>
        </w:tc>
      </w:tr>
      <w:tr w:rsidR="00DF1867" w:rsidRPr="00C978CB" w14:paraId="4D635E89" w14:textId="77777777" w:rsidTr="5AB28754">
        <w:trPr>
          <w:cnfStyle w:val="000000100000" w:firstRow="0" w:lastRow="0" w:firstColumn="0" w:lastColumn="0" w:oddVBand="0" w:evenVBand="0" w:oddHBand="1" w:evenHBand="0" w:firstRowFirstColumn="0" w:firstRowLastColumn="0" w:lastRowFirstColumn="0" w:lastRowLastColumn="0"/>
          <w:trHeight w:val="486"/>
        </w:trPr>
        <w:tc>
          <w:tcPr>
            <w:tcW w:w="9215" w:type="dxa"/>
            <w:gridSpan w:val="6"/>
          </w:tcPr>
          <w:p w14:paraId="79F1D41D" w14:textId="77777777" w:rsidR="009D77B0" w:rsidRPr="00C978CB" w:rsidRDefault="00F80B09" w:rsidP="00946933">
            <w:pPr>
              <w:pStyle w:val="TableParagraph"/>
              <w:spacing w:before="64" w:line="276" w:lineRule="auto"/>
              <w:rPr>
                <w:bCs/>
                <w:sz w:val="20"/>
                <w:szCs w:val="20"/>
              </w:rPr>
            </w:pPr>
            <w:r w:rsidRPr="00C978CB">
              <w:rPr>
                <w:b/>
                <w:bCs/>
                <w:sz w:val="20"/>
                <w:szCs w:val="20"/>
              </w:rPr>
              <w:t>ABN/ACN:</w:t>
            </w:r>
          </w:p>
        </w:tc>
      </w:tr>
      <w:tr w:rsidR="00DF1867" w:rsidRPr="00C978CB" w14:paraId="2CEFB384" w14:textId="77777777" w:rsidTr="5AB28754">
        <w:trPr>
          <w:cnfStyle w:val="000000010000" w:firstRow="0" w:lastRow="0" w:firstColumn="0" w:lastColumn="0" w:oddVBand="0" w:evenVBand="0" w:oddHBand="0" w:evenHBand="1" w:firstRowFirstColumn="0" w:firstRowLastColumn="0" w:lastRowFirstColumn="0" w:lastRowLastColumn="0"/>
          <w:trHeight w:val="907"/>
        </w:trPr>
        <w:tc>
          <w:tcPr>
            <w:tcW w:w="9215" w:type="dxa"/>
            <w:gridSpan w:val="6"/>
          </w:tcPr>
          <w:p w14:paraId="782E8D4D" w14:textId="77777777" w:rsidR="00FE7D9B" w:rsidRPr="00C978CB" w:rsidRDefault="00F80B09" w:rsidP="00946933">
            <w:pPr>
              <w:pStyle w:val="TableParagraph"/>
              <w:spacing w:before="64" w:line="276" w:lineRule="auto"/>
              <w:rPr>
                <w:b/>
                <w:bCs/>
                <w:sz w:val="20"/>
                <w:szCs w:val="20"/>
              </w:rPr>
            </w:pPr>
            <w:r w:rsidRPr="00C978CB">
              <w:rPr>
                <w:b/>
                <w:bCs/>
                <w:sz w:val="20"/>
                <w:szCs w:val="20"/>
              </w:rPr>
              <w:t>A</w:t>
            </w:r>
            <w:r w:rsidR="56F4192A" w:rsidRPr="00C978CB">
              <w:rPr>
                <w:b/>
                <w:bCs/>
                <w:sz w:val="20"/>
                <w:szCs w:val="20"/>
              </w:rPr>
              <w:t>ddress:</w:t>
            </w:r>
          </w:p>
        </w:tc>
      </w:tr>
      <w:tr w:rsidR="00DF1867" w:rsidRPr="00C978CB" w14:paraId="15763942" w14:textId="77777777" w:rsidTr="5AB28754">
        <w:trPr>
          <w:cnfStyle w:val="000000100000" w:firstRow="0" w:lastRow="0" w:firstColumn="0" w:lastColumn="0" w:oddVBand="0" w:evenVBand="0" w:oddHBand="1" w:evenHBand="0" w:firstRowFirstColumn="0" w:firstRowLastColumn="0" w:lastRowFirstColumn="0" w:lastRowLastColumn="0"/>
          <w:trHeight w:val="511"/>
        </w:trPr>
        <w:tc>
          <w:tcPr>
            <w:tcW w:w="2694" w:type="dxa"/>
          </w:tcPr>
          <w:p w14:paraId="02C6A234" w14:textId="77777777" w:rsidR="00FE7D9B" w:rsidRPr="00C978CB" w:rsidRDefault="00F80B09" w:rsidP="00946933">
            <w:pPr>
              <w:pStyle w:val="TableParagraph"/>
              <w:spacing w:line="276" w:lineRule="auto"/>
              <w:rPr>
                <w:b/>
                <w:bCs/>
                <w:sz w:val="20"/>
                <w:szCs w:val="20"/>
              </w:rPr>
            </w:pPr>
            <w:r w:rsidRPr="00C978CB">
              <w:rPr>
                <w:b/>
                <w:bCs/>
                <w:sz w:val="20"/>
                <w:szCs w:val="20"/>
              </w:rPr>
              <w:t xml:space="preserve">Applicant </w:t>
            </w:r>
            <w:r w:rsidR="006B3378" w:rsidRPr="00C978CB">
              <w:rPr>
                <w:b/>
                <w:bCs/>
                <w:sz w:val="20"/>
                <w:szCs w:val="20"/>
              </w:rPr>
              <w:t>details</w:t>
            </w:r>
            <w:r w:rsidRPr="00C978CB">
              <w:rPr>
                <w:b/>
                <w:bCs/>
                <w:sz w:val="20"/>
                <w:szCs w:val="20"/>
              </w:rPr>
              <w:t>:</w:t>
            </w:r>
            <w:r w:rsidR="00A0461C" w:rsidRPr="00C978CB">
              <w:rPr>
                <w:b/>
                <w:bCs/>
                <w:sz w:val="20"/>
                <w:szCs w:val="20"/>
              </w:rPr>
              <w:t xml:space="preserve"> </w:t>
            </w:r>
          </w:p>
        </w:tc>
        <w:tc>
          <w:tcPr>
            <w:tcW w:w="3503" w:type="dxa"/>
            <w:gridSpan w:val="2"/>
          </w:tcPr>
          <w:p w14:paraId="194950CD" w14:textId="77777777" w:rsidR="00FE7D9B" w:rsidRPr="00C978CB" w:rsidRDefault="00F80B09" w:rsidP="00946933">
            <w:pPr>
              <w:pStyle w:val="TableParagraph"/>
              <w:spacing w:line="276" w:lineRule="auto"/>
              <w:rPr>
                <w:b/>
                <w:bCs/>
                <w:sz w:val="20"/>
                <w:szCs w:val="20"/>
              </w:rPr>
            </w:pPr>
            <w:r w:rsidRPr="00C978CB">
              <w:rPr>
                <w:b/>
                <w:bCs/>
                <w:sz w:val="20"/>
                <w:szCs w:val="20"/>
              </w:rPr>
              <w:t>Phone:</w:t>
            </w:r>
          </w:p>
        </w:tc>
        <w:tc>
          <w:tcPr>
            <w:tcW w:w="3018" w:type="dxa"/>
            <w:gridSpan w:val="3"/>
          </w:tcPr>
          <w:p w14:paraId="2CAD8CE3" w14:textId="77777777" w:rsidR="00FE7D9B" w:rsidRPr="00C978CB" w:rsidRDefault="00F80B09" w:rsidP="00946933">
            <w:pPr>
              <w:pStyle w:val="TableParagraph"/>
              <w:spacing w:line="276" w:lineRule="auto"/>
              <w:rPr>
                <w:b/>
                <w:bCs/>
                <w:sz w:val="20"/>
                <w:szCs w:val="20"/>
              </w:rPr>
            </w:pPr>
            <w:r w:rsidRPr="00C978CB">
              <w:rPr>
                <w:b/>
                <w:bCs/>
                <w:sz w:val="20"/>
                <w:szCs w:val="20"/>
              </w:rPr>
              <w:t>Email:</w:t>
            </w:r>
          </w:p>
          <w:p w14:paraId="1902A4BA" w14:textId="77777777" w:rsidR="00FE7D9B" w:rsidRPr="00C978CB" w:rsidRDefault="00FE7D9B" w:rsidP="00946933">
            <w:pPr>
              <w:pStyle w:val="TableParagraph"/>
              <w:spacing w:line="276" w:lineRule="auto"/>
              <w:rPr>
                <w:b/>
                <w:bCs/>
                <w:sz w:val="20"/>
                <w:szCs w:val="20"/>
              </w:rPr>
            </w:pPr>
          </w:p>
        </w:tc>
      </w:tr>
      <w:tr w:rsidR="00DF1867" w:rsidRPr="00C978CB" w14:paraId="604E47B6" w14:textId="77777777" w:rsidTr="5AB28754">
        <w:trPr>
          <w:cnfStyle w:val="000000010000" w:firstRow="0" w:lastRow="0" w:firstColumn="0" w:lastColumn="0" w:oddVBand="0" w:evenVBand="0" w:oddHBand="0" w:evenHBand="1" w:firstRowFirstColumn="0" w:firstRowLastColumn="0" w:lastRowFirstColumn="0" w:lastRowLastColumn="0"/>
          <w:trHeight w:val="508"/>
        </w:trPr>
        <w:tc>
          <w:tcPr>
            <w:tcW w:w="2694" w:type="dxa"/>
          </w:tcPr>
          <w:p w14:paraId="737F499A" w14:textId="77777777" w:rsidR="00FE7D9B" w:rsidRPr="00C978CB" w:rsidRDefault="00F80B09" w:rsidP="00946933">
            <w:pPr>
              <w:pStyle w:val="TableParagraph"/>
              <w:spacing w:before="6" w:line="276" w:lineRule="auto"/>
              <w:rPr>
                <w:b/>
                <w:bCs/>
                <w:sz w:val="20"/>
                <w:szCs w:val="20"/>
              </w:rPr>
            </w:pPr>
            <w:r w:rsidRPr="00C978CB">
              <w:rPr>
                <w:b/>
                <w:bCs/>
                <w:sz w:val="20"/>
                <w:szCs w:val="20"/>
              </w:rPr>
              <w:t>Practice manager details:</w:t>
            </w:r>
          </w:p>
          <w:p w14:paraId="753794B9" w14:textId="438F5477" w:rsidR="002075AC" w:rsidRPr="00C978CB" w:rsidRDefault="002075AC" w:rsidP="00946933">
            <w:pPr>
              <w:pStyle w:val="TableParagraph"/>
              <w:spacing w:before="6" w:line="276" w:lineRule="auto"/>
              <w:rPr>
                <w:b/>
                <w:i/>
                <w:sz w:val="20"/>
                <w:szCs w:val="20"/>
                <w:highlight w:val="green"/>
              </w:rPr>
            </w:pPr>
          </w:p>
        </w:tc>
        <w:tc>
          <w:tcPr>
            <w:tcW w:w="3503" w:type="dxa"/>
            <w:gridSpan w:val="2"/>
          </w:tcPr>
          <w:p w14:paraId="7051801B" w14:textId="77777777" w:rsidR="00FE7D9B" w:rsidRPr="00C978CB" w:rsidRDefault="00F80B09" w:rsidP="00946933">
            <w:pPr>
              <w:pStyle w:val="TableParagraph"/>
              <w:spacing w:before="6" w:line="276" w:lineRule="auto"/>
              <w:rPr>
                <w:b/>
                <w:bCs/>
                <w:sz w:val="20"/>
                <w:szCs w:val="20"/>
              </w:rPr>
            </w:pPr>
            <w:r w:rsidRPr="00C978CB">
              <w:rPr>
                <w:b/>
                <w:bCs/>
                <w:sz w:val="20"/>
                <w:szCs w:val="20"/>
              </w:rPr>
              <w:t>Phone:</w:t>
            </w:r>
          </w:p>
        </w:tc>
        <w:tc>
          <w:tcPr>
            <w:tcW w:w="3018" w:type="dxa"/>
            <w:gridSpan w:val="3"/>
          </w:tcPr>
          <w:p w14:paraId="01AC723D" w14:textId="77777777" w:rsidR="00FE7D9B" w:rsidRPr="00C978CB" w:rsidRDefault="00F80B09" w:rsidP="00946933">
            <w:pPr>
              <w:pStyle w:val="TableParagraph"/>
              <w:spacing w:before="6" w:line="276" w:lineRule="auto"/>
              <w:rPr>
                <w:b/>
                <w:bCs/>
                <w:sz w:val="20"/>
                <w:szCs w:val="20"/>
              </w:rPr>
            </w:pPr>
            <w:r w:rsidRPr="00C978CB">
              <w:rPr>
                <w:b/>
                <w:bCs/>
                <w:sz w:val="20"/>
                <w:szCs w:val="20"/>
              </w:rPr>
              <w:t>Email:</w:t>
            </w:r>
          </w:p>
          <w:p w14:paraId="4FA74D53" w14:textId="77777777" w:rsidR="00FE7D9B" w:rsidRPr="00C978CB" w:rsidRDefault="00FE7D9B" w:rsidP="00946933">
            <w:pPr>
              <w:pStyle w:val="TableParagraph"/>
              <w:spacing w:before="6" w:line="276" w:lineRule="auto"/>
              <w:rPr>
                <w:b/>
                <w:bCs/>
                <w:sz w:val="20"/>
                <w:szCs w:val="20"/>
              </w:rPr>
            </w:pPr>
          </w:p>
        </w:tc>
      </w:tr>
      <w:tr w:rsidR="00DF1867" w:rsidRPr="00C978CB" w14:paraId="49B33F8A" w14:textId="77777777" w:rsidTr="5AB28754">
        <w:trPr>
          <w:cnfStyle w:val="000000100000" w:firstRow="0" w:lastRow="0" w:firstColumn="0" w:lastColumn="0" w:oddVBand="0" w:evenVBand="0" w:oddHBand="1" w:evenHBand="0" w:firstRowFirstColumn="0" w:firstRowLastColumn="0" w:lastRowFirstColumn="0" w:lastRowLastColumn="0"/>
          <w:trHeight w:val="534"/>
        </w:trPr>
        <w:tc>
          <w:tcPr>
            <w:tcW w:w="2694" w:type="dxa"/>
          </w:tcPr>
          <w:p w14:paraId="36220ACD" w14:textId="77777777" w:rsidR="00FE7D9B" w:rsidRPr="00C978CB" w:rsidRDefault="00F80B09" w:rsidP="00946933">
            <w:pPr>
              <w:pStyle w:val="TableParagraph"/>
              <w:spacing w:before="3" w:line="276" w:lineRule="auto"/>
              <w:rPr>
                <w:b/>
                <w:bCs/>
                <w:sz w:val="20"/>
                <w:szCs w:val="20"/>
              </w:rPr>
            </w:pPr>
            <w:r w:rsidRPr="00C978CB">
              <w:rPr>
                <w:b/>
                <w:bCs/>
                <w:sz w:val="20"/>
                <w:szCs w:val="20"/>
              </w:rPr>
              <w:t>Practice principal details:</w:t>
            </w:r>
          </w:p>
          <w:p w14:paraId="530533B6" w14:textId="4B3EF737" w:rsidR="002075AC" w:rsidRPr="00C978CB" w:rsidRDefault="002075AC" w:rsidP="00946933">
            <w:pPr>
              <w:pStyle w:val="TableParagraph"/>
              <w:spacing w:before="3" w:line="276" w:lineRule="auto"/>
              <w:rPr>
                <w:b/>
                <w:i/>
                <w:sz w:val="20"/>
                <w:szCs w:val="20"/>
                <w:highlight w:val="green"/>
              </w:rPr>
            </w:pPr>
          </w:p>
        </w:tc>
        <w:tc>
          <w:tcPr>
            <w:tcW w:w="3503" w:type="dxa"/>
            <w:gridSpan w:val="2"/>
          </w:tcPr>
          <w:p w14:paraId="099DB3C6" w14:textId="77777777" w:rsidR="00FE7D9B" w:rsidRPr="00C978CB" w:rsidRDefault="00F80B09" w:rsidP="00946933">
            <w:pPr>
              <w:pStyle w:val="TableParagraph"/>
              <w:spacing w:before="3" w:line="276" w:lineRule="auto"/>
              <w:rPr>
                <w:b/>
                <w:bCs/>
                <w:sz w:val="20"/>
                <w:szCs w:val="20"/>
              </w:rPr>
            </w:pPr>
            <w:r w:rsidRPr="00C978CB">
              <w:rPr>
                <w:b/>
                <w:bCs/>
                <w:sz w:val="20"/>
                <w:szCs w:val="20"/>
              </w:rPr>
              <w:t>Phone:</w:t>
            </w:r>
          </w:p>
        </w:tc>
        <w:tc>
          <w:tcPr>
            <w:tcW w:w="3018" w:type="dxa"/>
            <w:gridSpan w:val="3"/>
          </w:tcPr>
          <w:p w14:paraId="02066091" w14:textId="77777777" w:rsidR="00FE7D9B" w:rsidRPr="00C978CB" w:rsidRDefault="00F80B09" w:rsidP="00946933">
            <w:pPr>
              <w:pStyle w:val="TableParagraph"/>
              <w:spacing w:before="3" w:line="276" w:lineRule="auto"/>
              <w:rPr>
                <w:b/>
                <w:bCs/>
                <w:sz w:val="20"/>
                <w:szCs w:val="20"/>
              </w:rPr>
            </w:pPr>
            <w:r w:rsidRPr="00C978CB">
              <w:rPr>
                <w:b/>
                <w:bCs/>
                <w:sz w:val="20"/>
                <w:szCs w:val="20"/>
              </w:rPr>
              <w:t>Email:</w:t>
            </w:r>
          </w:p>
        </w:tc>
      </w:tr>
      <w:tr w:rsidR="006E412C" w:rsidRPr="00C978CB" w14:paraId="10ECD6CF" w14:textId="77777777" w:rsidTr="5AB28754">
        <w:trPr>
          <w:cnfStyle w:val="000000010000" w:firstRow="0" w:lastRow="0" w:firstColumn="0" w:lastColumn="0" w:oddVBand="0" w:evenVBand="0" w:oddHBand="0" w:evenHBand="1" w:firstRowFirstColumn="0" w:firstRowLastColumn="0" w:lastRowFirstColumn="0" w:lastRowLastColumn="0"/>
          <w:trHeight w:val="534"/>
        </w:trPr>
        <w:tc>
          <w:tcPr>
            <w:tcW w:w="9215" w:type="dxa"/>
            <w:gridSpan w:val="6"/>
          </w:tcPr>
          <w:p w14:paraId="127E4369" w14:textId="64536C9D" w:rsidR="006E412C" w:rsidRPr="00C978CB" w:rsidRDefault="006E412C" w:rsidP="00946933">
            <w:pPr>
              <w:pStyle w:val="TableParagraph"/>
              <w:spacing w:before="3" w:line="276" w:lineRule="auto"/>
              <w:rPr>
                <w:b/>
                <w:bCs/>
                <w:sz w:val="20"/>
                <w:szCs w:val="20"/>
              </w:rPr>
            </w:pPr>
          </w:p>
        </w:tc>
      </w:tr>
      <w:tr w:rsidR="00DF1867" w:rsidRPr="00C978CB" w14:paraId="26C622D2" w14:textId="77777777" w:rsidTr="5AB28754">
        <w:trPr>
          <w:cnfStyle w:val="000000100000" w:firstRow="0" w:lastRow="0" w:firstColumn="0" w:lastColumn="0" w:oddVBand="0" w:evenVBand="0" w:oddHBand="1" w:evenHBand="0" w:firstRowFirstColumn="0" w:firstRowLastColumn="0" w:lastRowFirstColumn="0" w:lastRowLastColumn="0"/>
          <w:trHeight w:val="238"/>
        </w:trPr>
        <w:tc>
          <w:tcPr>
            <w:tcW w:w="9215" w:type="dxa"/>
            <w:gridSpan w:val="6"/>
          </w:tcPr>
          <w:p w14:paraId="7C99790F" w14:textId="77777777" w:rsidR="00A44252" w:rsidRPr="00C978CB" w:rsidRDefault="00F80B09" w:rsidP="00946933">
            <w:pPr>
              <w:pStyle w:val="TableParagraph"/>
              <w:tabs>
                <w:tab w:val="left" w:pos="353"/>
              </w:tabs>
              <w:spacing w:line="276" w:lineRule="auto"/>
              <w:ind w:right="169"/>
              <w:rPr>
                <w:rFonts w:asciiTheme="majorHAnsi" w:hAnsiTheme="majorHAnsi" w:cstheme="majorHAnsi"/>
                <w:b/>
                <w:bCs/>
                <w:sz w:val="28"/>
                <w:szCs w:val="28"/>
              </w:rPr>
            </w:pPr>
            <w:r w:rsidRPr="00C978CB">
              <w:rPr>
                <w:rFonts w:asciiTheme="majorHAnsi" w:hAnsiTheme="majorHAnsi" w:cstheme="majorHAnsi"/>
                <w:b/>
                <w:bCs/>
                <w:sz w:val="28"/>
                <w:szCs w:val="28"/>
              </w:rPr>
              <w:t>ASSESSMENT CRITERIA</w:t>
            </w:r>
          </w:p>
        </w:tc>
      </w:tr>
      <w:tr w:rsidR="00DF1867" w:rsidRPr="00C978CB" w14:paraId="7178926B" w14:textId="77777777" w:rsidTr="5AB28754">
        <w:trPr>
          <w:gridAfter w:val="1"/>
          <w:cnfStyle w:val="000000010000" w:firstRow="0" w:lastRow="0" w:firstColumn="0" w:lastColumn="0" w:oddVBand="0" w:evenVBand="0" w:oddHBand="0" w:evenHBand="1" w:firstRowFirstColumn="0" w:firstRowLastColumn="0" w:lastRowFirstColumn="0" w:lastRowLastColumn="0"/>
          <w:wAfter w:w="22" w:type="dxa"/>
          <w:trHeight w:val="238"/>
        </w:trPr>
        <w:tc>
          <w:tcPr>
            <w:tcW w:w="6946" w:type="dxa"/>
            <w:gridSpan w:val="4"/>
          </w:tcPr>
          <w:p w14:paraId="1A329B32" w14:textId="77777777" w:rsidR="0033475C" w:rsidRPr="009631FC" w:rsidRDefault="00F80B09" w:rsidP="00946933">
            <w:pPr>
              <w:pStyle w:val="NWMPHNHeading2"/>
              <w:spacing w:line="276" w:lineRule="auto"/>
              <w:rPr>
                <w:sz w:val="22"/>
                <w:szCs w:val="22"/>
                <w:lang w:val="en-AU"/>
              </w:rPr>
            </w:pPr>
            <w:bookmarkStart w:id="20" w:name="_Hlk118417081"/>
            <w:r w:rsidRPr="009631FC">
              <w:rPr>
                <w:color w:val="auto"/>
                <w:sz w:val="22"/>
                <w:szCs w:val="22"/>
                <w:lang w:val="en-AU"/>
              </w:rPr>
              <w:t>Mandatory criteria</w:t>
            </w:r>
          </w:p>
        </w:tc>
        <w:tc>
          <w:tcPr>
            <w:tcW w:w="2247" w:type="dxa"/>
          </w:tcPr>
          <w:p w14:paraId="22789CE4" w14:textId="77777777" w:rsidR="0033475C" w:rsidRPr="009631FC" w:rsidRDefault="0033475C" w:rsidP="00946933">
            <w:pPr>
              <w:spacing w:after="0"/>
              <w:textAlignment w:val="baseline"/>
              <w:rPr>
                <w:rFonts w:asciiTheme="minorHAnsi" w:eastAsia="MS Gothic" w:hAnsiTheme="minorHAnsi" w:cstheme="minorHAnsi"/>
                <w:b/>
                <w:bCs/>
                <w:color w:val="auto"/>
              </w:rPr>
            </w:pPr>
          </w:p>
          <w:p w14:paraId="0827947F" w14:textId="77777777" w:rsidR="0033475C" w:rsidRPr="00C978CB" w:rsidRDefault="00F80B09" w:rsidP="00946933">
            <w:pPr>
              <w:spacing w:after="0"/>
              <w:textAlignment w:val="baseline"/>
              <w:rPr>
                <w:rFonts w:asciiTheme="minorHAnsi" w:eastAsia="Times New Roman" w:hAnsiTheme="minorHAnsi" w:cstheme="minorHAnsi"/>
                <w:b/>
                <w:bCs/>
                <w:color w:val="auto"/>
                <w:lang w:eastAsia="en-AU"/>
              </w:rPr>
            </w:pPr>
            <w:r w:rsidRPr="009631FC">
              <w:rPr>
                <w:rFonts w:asciiTheme="minorHAnsi" w:eastAsia="MS Gothic" w:hAnsiTheme="minorHAnsi" w:cstheme="minorHAnsi"/>
                <w:b/>
                <w:bCs/>
                <w:color w:val="auto"/>
              </w:rPr>
              <w:t>Please check the relevant box</w:t>
            </w:r>
          </w:p>
        </w:tc>
      </w:tr>
      <w:tr w:rsidR="00DF1867" w:rsidRPr="00C978CB" w14:paraId="27263C62" w14:textId="77777777" w:rsidTr="5AB28754">
        <w:trPr>
          <w:gridAfter w:val="1"/>
          <w:cnfStyle w:val="000000100000" w:firstRow="0" w:lastRow="0" w:firstColumn="0" w:lastColumn="0" w:oddVBand="0" w:evenVBand="0" w:oddHBand="1" w:evenHBand="0" w:firstRowFirstColumn="0" w:firstRowLastColumn="0" w:lastRowFirstColumn="0" w:lastRowLastColumn="0"/>
          <w:wAfter w:w="22" w:type="dxa"/>
          <w:trHeight w:val="238"/>
        </w:trPr>
        <w:tc>
          <w:tcPr>
            <w:tcW w:w="6946" w:type="dxa"/>
            <w:gridSpan w:val="4"/>
          </w:tcPr>
          <w:p w14:paraId="3995FB3F" w14:textId="3C0C1280" w:rsidR="0033475C" w:rsidRPr="009631FC" w:rsidRDefault="00D37013" w:rsidP="00C47DF8">
            <w:r w:rsidRPr="009631FC">
              <w:t>The p</w:t>
            </w:r>
            <w:r w:rsidR="00067B43" w:rsidRPr="009631FC">
              <w:t>ractice is located within Hume LGA</w:t>
            </w:r>
          </w:p>
        </w:tc>
        <w:tc>
          <w:tcPr>
            <w:tcW w:w="2247" w:type="dxa"/>
          </w:tcPr>
          <w:p w14:paraId="49D47AC6" w14:textId="77777777" w:rsidR="0033475C" w:rsidRPr="00C978CB" w:rsidRDefault="00000000" w:rsidP="00946933">
            <w:pPr>
              <w:spacing w:after="0"/>
              <w:textAlignment w:val="baseline"/>
              <w:rPr>
                <w:rFonts w:asciiTheme="minorHAnsi" w:eastAsia="Times New Roman" w:hAnsiTheme="minorHAnsi" w:cstheme="minorHAnsi"/>
                <w:color w:val="04355E"/>
                <w:sz w:val="20"/>
                <w:szCs w:val="20"/>
                <w:lang w:eastAsia="en-AU"/>
              </w:rPr>
            </w:pPr>
            <w:sdt>
              <w:sdtPr>
                <w:rPr>
                  <w:rFonts w:asciiTheme="minorHAnsi" w:hAnsiTheme="minorHAnsi" w:cstheme="minorHAnsi"/>
                  <w:b/>
                  <w:color w:val="1F497D" w:themeColor="text2"/>
                  <w:sz w:val="20"/>
                  <w:szCs w:val="20"/>
                </w:rPr>
                <w:id w:val="-1305459022"/>
                <w14:checkbox>
                  <w14:checked w14:val="0"/>
                  <w14:checkedState w14:val="2612" w14:font="MS Gothic"/>
                  <w14:uncheckedState w14:val="2610" w14:font="MS Gothic"/>
                </w14:checkbox>
              </w:sdtPr>
              <w:sdtContent>
                <w:r w:rsidR="00F80B09" w:rsidRPr="009631FC">
                  <w:rPr>
                    <w:rFonts w:ascii="MS Gothic" w:eastAsia="MS Gothic" w:hAnsi="MS Gothic" w:cs="MS Gothic"/>
                    <w:b/>
                    <w:color w:val="1F497D" w:themeColor="text2"/>
                    <w:sz w:val="20"/>
                    <w:szCs w:val="20"/>
                  </w:rPr>
                  <w:t>☐</w:t>
                </w:r>
              </w:sdtContent>
            </w:sdt>
            <w:r w:rsidR="00F80B09" w:rsidRPr="009631FC">
              <w:rPr>
                <w:rFonts w:asciiTheme="minorHAnsi" w:eastAsia="Times New Roman" w:hAnsiTheme="minorHAnsi" w:cstheme="minorHAnsi"/>
                <w:color w:val="04355E"/>
                <w:sz w:val="20"/>
                <w:szCs w:val="20"/>
                <w:lang w:eastAsia="en-AU"/>
              </w:rPr>
              <w:t xml:space="preserve"> Yes</w:t>
            </w:r>
            <w:r w:rsidR="00F80B09" w:rsidRPr="00C978CB">
              <w:rPr>
                <w:rFonts w:asciiTheme="minorHAnsi" w:eastAsia="Times New Roman" w:hAnsiTheme="minorHAnsi" w:cstheme="minorHAnsi"/>
                <w:color w:val="04355E"/>
                <w:sz w:val="20"/>
                <w:szCs w:val="20"/>
                <w:lang w:eastAsia="en-AU"/>
              </w:rPr>
              <w:t> </w:t>
            </w:r>
          </w:p>
          <w:p w14:paraId="7776E46E" w14:textId="77777777" w:rsidR="0033475C" w:rsidRPr="00C978CB" w:rsidRDefault="00000000" w:rsidP="00946933">
            <w:pPr>
              <w:spacing w:after="0"/>
              <w:textAlignment w:val="baseline"/>
              <w:rPr>
                <w:rFonts w:asciiTheme="minorHAnsi" w:eastAsia="Times New Roman" w:hAnsiTheme="minorHAnsi" w:cstheme="minorHAnsi"/>
                <w:color w:val="04355E"/>
                <w:sz w:val="20"/>
                <w:szCs w:val="20"/>
                <w:lang w:eastAsia="en-AU"/>
              </w:rPr>
            </w:pPr>
            <w:sdt>
              <w:sdtPr>
                <w:rPr>
                  <w:rFonts w:asciiTheme="minorHAnsi" w:hAnsiTheme="minorHAnsi" w:cstheme="minorHAnsi"/>
                  <w:b/>
                  <w:color w:val="1F497D" w:themeColor="text2"/>
                  <w:sz w:val="20"/>
                  <w:szCs w:val="20"/>
                </w:rPr>
                <w:id w:val="1599516313"/>
                <w14:checkbox>
                  <w14:checked w14:val="0"/>
                  <w14:checkedState w14:val="2612" w14:font="MS Gothic"/>
                  <w14:uncheckedState w14:val="2610" w14:font="MS Gothic"/>
                </w14:checkbox>
              </w:sdtPr>
              <w:sdtContent>
                <w:r w:rsidR="00F80B09" w:rsidRPr="009631FC">
                  <w:rPr>
                    <w:rFonts w:ascii="MS Gothic" w:eastAsia="MS Gothic" w:hAnsi="MS Gothic" w:cs="MS Gothic"/>
                    <w:b/>
                    <w:color w:val="1F497D" w:themeColor="text2"/>
                    <w:sz w:val="20"/>
                    <w:szCs w:val="20"/>
                  </w:rPr>
                  <w:t>☐</w:t>
                </w:r>
              </w:sdtContent>
            </w:sdt>
            <w:r w:rsidR="00F80B09" w:rsidRPr="009631FC">
              <w:rPr>
                <w:rFonts w:asciiTheme="minorHAnsi" w:eastAsia="Times New Roman" w:hAnsiTheme="minorHAnsi" w:cstheme="minorHAnsi"/>
                <w:color w:val="04355E"/>
                <w:sz w:val="20"/>
                <w:szCs w:val="20"/>
                <w:lang w:eastAsia="en-AU"/>
              </w:rPr>
              <w:t xml:space="preserve"> No (Note: Applications will be disqualified if unable to meet this criterion)</w:t>
            </w:r>
          </w:p>
        </w:tc>
      </w:tr>
      <w:tr w:rsidR="0085271A" w:rsidRPr="00C978CB" w14:paraId="2A58857B" w14:textId="77777777" w:rsidTr="5AB28754">
        <w:trPr>
          <w:gridAfter w:val="1"/>
          <w:cnfStyle w:val="000000010000" w:firstRow="0" w:lastRow="0" w:firstColumn="0" w:lastColumn="0" w:oddVBand="0" w:evenVBand="0" w:oddHBand="0" w:evenHBand="1" w:firstRowFirstColumn="0" w:firstRowLastColumn="0" w:lastRowFirstColumn="0" w:lastRowLastColumn="0"/>
          <w:wAfter w:w="22" w:type="dxa"/>
          <w:trHeight w:val="238"/>
        </w:trPr>
        <w:tc>
          <w:tcPr>
            <w:tcW w:w="6946" w:type="dxa"/>
            <w:gridSpan w:val="4"/>
          </w:tcPr>
          <w:p w14:paraId="3A5B6B35" w14:textId="1BAFAC5C" w:rsidR="0085271A" w:rsidRPr="009631FC" w:rsidRDefault="0085271A" w:rsidP="00C47DF8">
            <w:r w:rsidRPr="009631FC">
              <w:t>The practice is accredited</w:t>
            </w:r>
          </w:p>
        </w:tc>
        <w:tc>
          <w:tcPr>
            <w:tcW w:w="2247" w:type="dxa"/>
          </w:tcPr>
          <w:p w14:paraId="149A680C" w14:textId="77777777" w:rsidR="0085271A" w:rsidRPr="00C978CB" w:rsidRDefault="00000000" w:rsidP="00946933">
            <w:pPr>
              <w:spacing w:after="0"/>
              <w:textAlignment w:val="baseline"/>
              <w:rPr>
                <w:rFonts w:asciiTheme="minorHAnsi" w:eastAsia="Times New Roman" w:hAnsiTheme="minorHAnsi" w:cstheme="minorBidi"/>
                <w:color w:val="04355E"/>
                <w:sz w:val="20"/>
                <w:szCs w:val="20"/>
                <w:lang w:eastAsia="en-AU"/>
              </w:rPr>
            </w:pPr>
            <w:sdt>
              <w:sdtPr>
                <w:rPr>
                  <w:rFonts w:asciiTheme="minorHAnsi" w:hAnsiTheme="minorHAnsi" w:cstheme="minorBidi"/>
                  <w:b/>
                  <w:color w:val="1F497D" w:themeColor="text2"/>
                  <w:sz w:val="20"/>
                  <w:szCs w:val="20"/>
                </w:rPr>
                <w:id w:val="463469629"/>
                <w14:checkbox>
                  <w14:checked w14:val="0"/>
                  <w14:checkedState w14:val="2612" w14:font="MS Gothic"/>
                  <w14:uncheckedState w14:val="2610" w14:font="MS Gothic"/>
                </w14:checkbox>
              </w:sdtPr>
              <w:sdtContent>
                <w:r w:rsidR="0085271A" w:rsidRPr="009631FC">
                  <w:rPr>
                    <w:rFonts w:ascii="MS Gothic" w:eastAsia="MS Gothic" w:hAnsi="MS Gothic" w:cs="MS Gothic"/>
                    <w:b/>
                    <w:color w:val="1F497D" w:themeColor="text2"/>
                    <w:sz w:val="20"/>
                    <w:szCs w:val="20"/>
                  </w:rPr>
                  <w:t>☐</w:t>
                </w:r>
              </w:sdtContent>
            </w:sdt>
            <w:r w:rsidR="0085271A" w:rsidRPr="7166F5D8">
              <w:rPr>
                <w:rFonts w:asciiTheme="minorHAnsi" w:eastAsia="Times New Roman" w:hAnsiTheme="minorHAnsi" w:cstheme="minorBidi"/>
                <w:color w:val="04355E"/>
                <w:sz w:val="20"/>
                <w:szCs w:val="20"/>
                <w:lang w:eastAsia="en-AU"/>
              </w:rPr>
              <w:t xml:space="preserve"> Yes </w:t>
            </w:r>
          </w:p>
          <w:p w14:paraId="602C9B8E" w14:textId="029659F9" w:rsidR="0085271A" w:rsidRPr="009631FC" w:rsidRDefault="00000000" w:rsidP="00946933">
            <w:pPr>
              <w:spacing w:after="0"/>
              <w:textAlignment w:val="baseline"/>
              <w:rPr>
                <w:rFonts w:asciiTheme="minorHAnsi" w:hAnsiTheme="minorHAnsi" w:cstheme="minorBidi"/>
                <w:b/>
                <w:color w:val="1F497D" w:themeColor="text2"/>
                <w:sz w:val="20"/>
                <w:szCs w:val="20"/>
              </w:rPr>
            </w:pPr>
            <w:sdt>
              <w:sdtPr>
                <w:rPr>
                  <w:rFonts w:asciiTheme="minorHAnsi" w:hAnsiTheme="minorHAnsi" w:cstheme="minorBidi"/>
                  <w:b/>
                  <w:color w:val="1F497D" w:themeColor="text2"/>
                  <w:sz w:val="20"/>
                  <w:szCs w:val="20"/>
                </w:rPr>
                <w:id w:val="648096994"/>
                <w14:checkbox>
                  <w14:checked w14:val="0"/>
                  <w14:checkedState w14:val="2612" w14:font="MS Gothic"/>
                  <w14:uncheckedState w14:val="2610" w14:font="MS Gothic"/>
                </w14:checkbox>
              </w:sdtPr>
              <w:sdtContent>
                <w:r w:rsidR="0085271A" w:rsidRPr="009631FC">
                  <w:rPr>
                    <w:rFonts w:ascii="MS Gothic" w:eastAsia="MS Gothic" w:hAnsi="MS Gothic" w:cs="MS Gothic"/>
                    <w:b/>
                    <w:color w:val="1F497D" w:themeColor="text2"/>
                    <w:sz w:val="20"/>
                    <w:szCs w:val="20"/>
                  </w:rPr>
                  <w:t>☐</w:t>
                </w:r>
              </w:sdtContent>
            </w:sdt>
            <w:r w:rsidR="0085271A" w:rsidRPr="079A943D">
              <w:rPr>
                <w:rFonts w:asciiTheme="minorHAnsi" w:eastAsia="Times New Roman" w:hAnsiTheme="minorHAnsi" w:cstheme="minorBidi"/>
                <w:color w:val="04355E"/>
                <w:sz w:val="20"/>
                <w:szCs w:val="20"/>
                <w:lang w:eastAsia="en-AU"/>
              </w:rPr>
              <w:t xml:space="preserve"> No (Note: Applications will be </w:t>
            </w:r>
            <w:r w:rsidR="0085271A" w:rsidRPr="079A943D">
              <w:rPr>
                <w:rFonts w:asciiTheme="minorHAnsi" w:eastAsia="Times New Roman" w:hAnsiTheme="minorHAnsi" w:cstheme="minorBidi"/>
                <w:color w:val="04355E"/>
                <w:sz w:val="20"/>
                <w:szCs w:val="20"/>
                <w:lang w:eastAsia="en-AU"/>
              </w:rPr>
              <w:lastRenderedPageBreak/>
              <w:t>disqualified if unable to meet this criterion)</w:t>
            </w:r>
          </w:p>
        </w:tc>
      </w:tr>
      <w:bookmarkEnd w:id="20"/>
      <w:tr w:rsidR="006E0F1C" w:rsidRPr="00C978CB" w14:paraId="3EECADF8" w14:textId="77777777" w:rsidTr="5AB28754">
        <w:trPr>
          <w:gridAfter w:val="1"/>
          <w:cnfStyle w:val="000000100000" w:firstRow="0" w:lastRow="0" w:firstColumn="0" w:lastColumn="0" w:oddVBand="0" w:evenVBand="0" w:oddHBand="1" w:evenHBand="0" w:firstRowFirstColumn="0" w:firstRowLastColumn="0" w:lastRowFirstColumn="0" w:lastRowLastColumn="0"/>
          <w:wAfter w:w="22" w:type="dxa"/>
          <w:trHeight w:val="238"/>
        </w:trPr>
        <w:tc>
          <w:tcPr>
            <w:tcW w:w="6946" w:type="dxa"/>
            <w:gridSpan w:val="4"/>
          </w:tcPr>
          <w:p w14:paraId="6DCC5929" w14:textId="59C8E52C" w:rsidR="006E0F1C" w:rsidRPr="00400345" w:rsidRDefault="006E0F1C" w:rsidP="00C47DF8">
            <w:r w:rsidRPr="00285DD2">
              <w:lastRenderedPageBreak/>
              <w:t>The practice has a nominated GP</w:t>
            </w:r>
            <w:r w:rsidR="008441A7">
              <w:t>,</w:t>
            </w:r>
            <w:r w:rsidRPr="00285DD2">
              <w:t xml:space="preserve"> practice nurse </w:t>
            </w:r>
            <w:r w:rsidR="008441A7">
              <w:t xml:space="preserve">and </w:t>
            </w:r>
            <w:r w:rsidR="00354684">
              <w:t>admin person</w:t>
            </w:r>
            <w:r w:rsidR="008441A7">
              <w:t xml:space="preserve"> </w:t>
            </w:r>
            <w:r w:rsidRPr="00285DD2">
              <w:t>to lead the model</w:t>
            </w:r>
            <w:r w:rsidR="00800F0C">
              <w:t>.</w:t>
            </w:r>
          </w:p>
        </w:tc>
        <w:tc>
          <w:tcPr>
            <w:tcW w:w="2247" w:type="dxa"/>
          </w:tcPr>
          <w:p w14:paraId="01C69E12" w14:textId="77777777" w:rsidR="006E0F1C" w:rsidRPr="00C978CB" w:rsidRDefault="00000000" w:rsidP="00946933">
            <w:pPr>
              <w:spacing w:after="0"/>
              <w:textAlignment w:val="baseline"/>
              <w:rPr>
                <w:rFonts w:asciiTheme="minorHAnsi" w:eastAsia="Times New Roman" w:hAnsiTheme="minorHAnsi" w:cstheme="minorHAnsi"/>
                <w:color w:val="04355E"/>
                <w:sz w:val="20"/>
                <w:szCs w:val="20"/>
                <w:lang w:eastAsia="en-AU"/>
              </w:rPr>
            </w:pPr>
            <w:sdt>
              <w:sdtPr>
                <w:rPr>
                  <w:rFonts w:asciiTheme="minorHAnsi" w:hAnsiTheme="minorHAnsi" w:cstheme="minorHAnsi"/>
                  <w:b/>
                  <w:color w:val="1F497D" w:themeColor="text2"/>
                  <w:sz w:val="20"/>
                  <w:szCs w:val="20"/>
                </w:rPr>
                <w:id w:val="-2129232230"/>
                <w14:checkbox>
                  <w14:checked w14:val="0"/>
                  <w14:checkedState w14:val="2612" w14:font="MS Gothic"/>
                  <w14:uncheckedState w14:val="2610" w14:font="MS Gothic"/>
                </w14:checkbox>
              </w:sdtPr>
              <w:sdtContent>
                <w:r w:rsidR="006E0F1C" w:rsidRPr="00285DD2">
                  <w:rPr>
                    <w:rFonts w:ascii="MS Gothic" w:eastAsia="MS Gothic" w:hAnsi="MS Gothic" w:cs="MS Gothic"/>
                    <w:b/>
                    <w:color w:val="1F497D" w:themeColor="text2"/>
                    <w:sz w:val="20"/>
                    <w:szCs w:val="20"/>
                  </w:rPr>
                  <w:t>☐</w:t>
                </w:r>
              </w:sdtContent>
            </w:sdt>
            <w:r w:rsidR="006E0F1C" w:rsidRPr="00285DD2">
              <w:rPr>
                <w:rFonts w:asciiTheme="minorHAnsi" w:eastAsia="Times New Roman" w:hAnsiTheme="minorHAnsi" w:cstheme="minorHAnsi"/>
                <w:color w:val="04355E"/>
                <w:sz w:val="20"/>
                <w:szCs w:val="20"/>
                <w:lang w:eastAsia="en-AU"/>
              </w:rPr>
              <w:t xml:space="preserve"> Yes</w:t>
            </w:r>
            <w:r w:rsidR="006E0F1C" w:rsidRPr="00C978CB">
              <w:rPr>
                <w:rFonts w:asciiTheme="minorHAnsi" w:eastAsia="Times New Roman" w:hAnsiTheme="minorHAnsi" w:cstheme="minorHAnsi"/>
                <w:color w:val="04355E"/>
                <w:sz w:val="20"/>
                <w:szCs w:val="20"/>
                <w:lang w:eastAsia="en-AU"/>
              </w:rPr>
              <w:t> </w:t>
            </w:r>
          </w:p>
          <w:p w14:paraId="53856125" w14:textId="3BAACF3D" w:rsidR="006E0F1C" w:rsidRPr="00400345" w:rsidRDefault="00000000" w:rsidP="00946933">
            <w:pPr>
              <w:spacing w:after="0"/>
              <w:textAlignment w:val="baseline"/>
              <w:rPr>
                <w:rFonts w:asciiTheme="minorHAnsi" w:hAnsiTheme="minorHAnsi" w:cstheme="minorHAnsi"/>
                <w:b/>
                <w:color w:val="1F497D" w:themeColor="text2"/>
                <w:sz w:val="20"/>
                <w:szCs w:val="20"/>
              </w:rPr>
            </w:pPr>
            <w:sdt>
              <w:sdtPr>
                <w:rPr>
                  <w:rFonts w:asciiTheme="minorHAnsi" w:hAnsiTheme="minorHAnsi" w:cstheme="minorHAnsi"/>
                  <w:b/>
                  <w:color w:val="1F497D" w:themeColor="text2"/>
                  <w:sz w:val="20"/>
                  <w:szCs w:val="20"/>
                </w:rPr>
                <w:id w:val="1081714719"/>
                <w14:checkbox>
                  <w14:checked w14:val="0"/>
                  <w14:checkedState w14:val="2612" w14:font="MS Gothic"/>
                  <w14:uncheckedState w14:val="2610" w14:font="MS Gothic"/>
                </w14:checkbox>
              </w:sdtPr>
              <w:sdtContent>
                <w:r w:rsidR="006E0F1C" w:rsidRPr="00285DD2">
                  <w:rPr>
                    <w:rFonts w:ascii="MS Gothic" w:eastAsia="MS Gothic" w:hAnsi="MS Gothic" w:cs="MS Gothic"/>
                    <w:b/>
                    <w:color w:val="1F497D" w:themeColor="text2"/>
                    <w:sz w:val="20"/>
                    <w:szCs w:val="20"/>
                  </w:rPr>
                  <w:t>☐</w:t>
                </w:r>
              </w:sdtContent>
            </w:sdt>
            <w:r w:rsidR="006E0F1C" w:rsidRPr="00285DD2">
              <w:rPr>
                <w:rFonts w:asciiTheme="minorHAnsi" w:eastAsia="Times New Roman" w:hAnsiTheme="minorHAnsi" w:cstheme="minorHAnsi"/>
                <w:color w:val="04355E"/>
                <w:sz w:val="20"/>
                <w:szCs w:val="20"/>
                <w:lang w:eastAsia="en-AU"/>
              </w:rPr>
              <w:t xml:space="preserve"> No (Note: Applications will be disqualified if unable to meet this criterion)</w:t>
            </w:r>
          </w:p>
        </w:tc>
      </w:tr>
      <w:tr w:rsidR="006E0F1C" w:rsidRPr="00C978CB" w14:paraId="142CAFA8" w14:textId="77777777" w:rsidTr="5AB28754">
        <w:trPr>
          <w:gridAfter w:val="1"/>
          <w:cnfStyle w:val="000000010000" w:firstRow="0" w:lastRow="0" w:firstColumn="0" w:lastColumn="0" w:oddVBand="0" w:evenVBand="0" w:oddHBand="0" w:evenHBand="1" w:firstRowFirstColumn="0" w:firstRowLastColumn="0" w:lastRowFirstColumn="0" w:lastRowLastColumn="0"/>
          <w:wAfter w:w="22" w:type="dxa"/>
          <w:trHeight w:val="238"/>
        </w:trPr>
        <w:tc>
          <w:tcPr>
            <w:tcW w:w="6946" w:type="dxa"/>
            <w:gridSpan w:val="4"/>
          </w:tcPr>
          <w:p w14:paraId="7E4BF2C5" w14:textId="575A90B1" w:rsidR="006E0F1C" w:rsidRPr="009631FC" w:rsidRDefault="006E0F1C" w:rsidP="00C47DF8">
            <w:r>
              <w:t xml:space="preserve">The practice agrees to design, implement and evaluate a </w:t>
            </w:r>
            <w:r w:rsidR="613B4A73">
              <w:t xml:space="preserve">multidisciplinary </w:t>
            </w:r>
            <w:r w:rsidR="08288B00">
              <w:t>model</w:t>
            </w:r>
            <w:r>
              <w:t xml:space="preserve">. </w:t>
            </w:r>
          </w:p>
        </w:tc>
        <w:tc>
          <w:tcPr>
            <w:tcW w:w="2247" w:type="dxa"/>
          </w:tcPr>
          <w:p w14:paraId="34FB7862" w14:textId="77777777" w:rsidR="006E0F1C" w:rsidRPr="00C978CB" w:rsidRDefault="00000000" w:rsidP="00946933">
            <w:pPr>
              <w:spacing w:after="0"/>
              <w:textAlignment w:val="baseline"/>
              <w:rPr>
                <w:rFonts w:asciiTheme="minorHAnsi" w:eastAsia="Times New Roman" w:hAnsiTheme="minorHAnsi" w:cstheme="minorHAnsi"/>
                <w:color w:val="04355E"/>
                <w:sz w:val="20"/>
                <w:szCs w:val="20"/>
                <w:lang w:eastAsia="en-AU"/>
              </w:rPr>
            </w:pPr>
            <w:sdt>
              <w:sdtPr>
                <w:rPr>
                  <w:rFonts w:asciiTheme="minorHAnsi" w:hAnsiTheme="minorHAnsi" w:cstheme="minorHAnsi"/>
                  <w:b/>
                  <w:color w:val="1F497D" w:themeColor="text2"/>
                  <w:sz w:val="20"/>
                  <w:szCs w:val="20"/>
                </w:rPr>
                <w:id w:val="735361999"/>
                <w14:checkbox>
                  <w14:checked w14:val="0"/>
                  <w14:checkedState w14:val="2612" w14:font="MS Gothic"/>
                  <w14:uncheckedState w14:val="2610" w14:font="MS Gothic"/>
                </w14:checkbox>
              </w:sdtPr>
              <w:sdtContent>
                <w:r w:rsidR="006E0F1C" w:rsidRPr="009631FC">
                  <w:rPr>
                    <w:rFonts w:ascii="MS Gothic" w:eastAsia="MS Gothic" w:hAnsi="MS Gothic" w:cs="MS Gothic"/>
                    <w:b/>
                    <w:color w:val="1F497D" w:themeColor="text2"/>
                    <w:sz w:val="20"/>
                    <w:szCs w:val="20"/>
                  </w:rPr>
                  <w:t>☐</w:t>
                </w:r>
              </w:sdtContent>
            </w:sdt>
            <w:r w:rsidR="006E0F1C" w:rsidRPr="009631FC">
              <w:rPr>
                <w:rFonts w:asciiTheme="minorHAnsi" w:eastAsia="Times New Roman" w:hAnsiTheme="minorHAnsi" w:cstheme="minorHAnsi"/>
                <w:color w:val="04355E"/>
                <w:sz w:val="20"/>
                <w:szCs w:val="20"/>
                <w:lang w:eastAsia="en-AU"/>
              </w:rPr>
              <w:t xml:space="preserve"> Yes</w:t>
            </w:r>
            <w:r w:rsidR="006E0F1C" w:rsidRPr="00C978CB">
              <w:rPr>
                <w:rFonts w:asciiTheme="minorHAnsi" w:eastAsia="Times New Roman" w:hAnsiTheme="minorHAnsi" w:cstheme="minorHAnsi"/>
                <w:color w:val="04355E"/>
                <w:sz w:val="20"/>
                <w:szCs w:val="20"/>
                <w:lang w:eastAsia="en-AU"/>
              </w:rPr>
              <w:t> </w:t>
            </w:r>
          </w:p>
          <w:p w14:paraId="42AD79F6" w14:textId="2E461A66" w:rsidR="006E0F1C" w:rsidRPr="009631FC" w:rsidRDefault="00000000" w:rsidP="00946933">
            <w:pPr>
              <w:spacing w:after="0"/>
              <w:textAlignment w:val="baseline"/>
              <w:rPr>
                <w:rFonts w:asciiTheme="minorHAnsi" w:hAnsiTheme="minorHAnsi" w:cstheme="minorHAnsi"/>
                <w:b/>
                <w:color w:val="1F497D" w:themeColor="text2"/>
                <w:sz w:val="20"/>
                <w:szCs w:val="20"/>
              </w:rPr>
            </w:pPr>
            <w:sdt>
              <w:sdtPr>
                <w:rPr>
                  <w:rFonts w:asciiTheme="minorHAnsi" w:hAnsiTheme="minorHAnsi" w:cstheme="minorHAnsi"/>
                  <w:b/>
                  <w:color w:val="1F497D" w:themeColor="text2"/>
                  <w:sz w:val="20"/>
                  <w:szCs w:val="20"/>
                </w:rPr>
                <w:id w:val="1188794807"/>
                <w14:checkbox>
                  <w14:checked w14:val="0"/>
                  <w14:checkedState w14:val="2612" w14:font="MS Gothic"/>
                  <w14:uncheckedState w14:val="2610" w14:font="MS Gothic"/>
                </w14:checkbox>
              </w:sdtPr>
              <w:sdtContent>
                <w:r w:rsidR="006E0F1C" w:rsidRPr="009631FC">
                  <w:rPr>
                    <w:rFonts w:ascii="MS Gothic" w:eastAsia="MS Gothic" w:hAnsi="MS Gothic" w:cs="MS Gothic"/>
                    <w:b/>
                    <w:color w:val="1F497D" w:themeColor="text2"/>
                    <w:sz w:val="20"/>
                    <w:szCs w:val="20"/>
                  </w:rPr>
                  <w:t>☐</w:t>
                </w:r>
              </w:sdtContent>
            </w:sdt>
            <w:r w:rsidR="006E0F1C" w:rsidRPr="009631FC">
              <w:rPr>
                <w:rFonts w:asciiTheme="minorHAnsi" w:eastAsia="Times New Roman" w:hAnsiTheme="minorHAnsi" w:cstheme="minorHAnsi"/>
                <w:color w:val="04355E"/>
                <w:sz w:val="20"/>
                <w:szCs w:val="20"/>
                <w:lang w:eastAsia="en-AU"/>
              </w:rPr>
              <w:t xml:space="preserve"> No (Note: Applications will be disqualified if unable to meet this criterion)</w:t>
            </w:r>
          </w:p>
        </w:tc>
      </w:tr>
      <w:tr w:rsidR="006E0F1C" w:rsidRPr="00C978CB" w14:paraId="79C3B009" w14:textId="77777777" w:rsidTr="5AB28754">
        <w:trPr>
          <w:gridAfter w:val="1"/>
          <w:cnfStyle w:val="000000100000" w:firstRow="0" w:lastRow="0" w:firstColumn="0" w:lastColumn="0" w:oddVBand="0" w:evenVBand="0" w:oddHBand="1" w:evenHBand="0" w:firstRowFirstColumn="0" w:firstRowLastColumn="0" w:lastRowFirstColumn="0" w:lastRowLastColumn="0"/>
          <w:wAfter w:w="22" w:type="dxa"/>
          <w:trHeight w:val="238"/>
        </w:trPr>
        <w:tc>
          <w:tcPr>
            <w:tcW w:w="6946" w:type="dxa"/>
            <w:gridSpan w:val="4"/>
          </w:tcPr>
          <w:p w14:paraId="4F6038C8" w14:textId="75F286A9" w:rsidR="006E0F1C" w:rsidRPr="00CE201D" w:rsidRDefault="006E0F1C" w:rsidP="00C47DF8">
            <w:r>
              <w:t xml:space="preserve">The practice has capacity to </w:t>
            </w:r>
            <w:r w:rsidR="00073801">
              <w:t>fulfill th</w:t>
            </w:r>
            <w:r w:rsidR="00AD7205">
              <w:t>e participation requirements.</w:t>
            </w:r>
          </w:p>
        </w:tc>
        <w:tc>
          <w:tcPr>
            <w:tcW w:w="2247" w:type="dxa"/>
          </w:tcPr>
          <w:p w14:paraId="6AABC198" w14:textId="77777777" w:rsidR="006E0F1C" w:rsidRPr="00C978CB" w:rsidRDefault="00000000" w:rsidP="00946933">
            <w:pPr>
              <w:spacing w:after="0"/>
              <w:textAlignment w:val="baseline"/>
              <w:rPr>
                <w:rFonts w:asciiTheme="minorHAnsi" w:eastAsia="Times New Roman" w:hAnsiTheme="minorHAnsi" w:cstheme="minorHAnsi"/>
                <w:color w:val="04355E"/>
                <w:sz w:val="20"/>
                <w:szCs w:val="20"/>
                <w:lang w:eastAsia="en-AU"/>
              </w:rPr>
            </w:pPr>
            <w:sdt>
              <w:sdtPr>
                <w:rPr>
                  <w:rFonts w:asciiTheme="minorHAnsi" w:hAnsiTheme="minorHAnsi" w:cstheme="minorHAnsi"/>
                  <w:b/>
                  <w:color w:val="1F497D" w:themeColor="text2"/>
                  <w:sz w:val="20"/>
                  <w:szCs w:val="20"/>
                </w:rPr>
                <w:id w:val="1512407752"/>
                <w14:checkbox>
                  <w14:checked w14:val="0"/>
                  <w14:checkedState w14:val="2612" w14:font="MS Gothic"/>
                  <w14:uncheckedState w14:val="2610" w14:font="MS Gothic"/>
                </w14:checkbox>
              </w:sdtPr>
              <w:sdtContent>
                <w:r w:rsidR="006E0F1C" w:rsidRPr="00285DD2">
                  <w:rPr>
                    <w:rFonts w:ascii="MS Gothic" w:eastAsia="MS Gothic" w:hAnsi="MS Gothic" w:cs="MS Gothic"/>
                    <w:b/>
                    <w:color w:val="1F497D" w:themeColor="text2"/>
                    <w:sz w:val="20"/>
                    <w:szCs w:val="20"/>
                  </w:rPr>
                  <w:t>☐</w:t>
                </w:r>
              </w:sdtContent>
            </w:sdt>
            <w:r w:rsidR="006E0F1C" w:rsidRPr="00285DD2">
              <w:rPr>
                <w:rFonts w:asciiTheme="minorHAnsi" w:eastAsia="Times New Roman" w:hAnsiTheme="minorHAnsi" w:cstheme="minorHAnsi"/>
                <w:color w:val="04355E"/>
                <w:sz w:val="20"/>
                <w:szCs w:val="20"/>
                <w:lang w:eastAsia="en-AU"/>
              </w:rPr>
              <w:t xml:space="preserve"> Yes</w:t>
            </w:r>
            <w:r w:rsidR="006E0F1C" w:rsidRPr="00C978CB">
              <w:rPr>
                <w:rFonts w:asciiTheme="minorHAnsi" w:eastAsia="Times New Roman" w:hAnsiTheme="minorHAnsi" w:cstheme="minorHAnsi"/>
                <w:color w:val="04355E"/>
                <w:sz w:val="20"/>
                <w:szCs w:val="20"/>
                <w:lang w:eastAsia="en-AU"/>
              </w:rPr>
              <w:t> </w:t>
            </w:r>
          </w:p>
          <w:p w14:paraId="396F3151" w14:textId="5A2EE159" w:rsidR="006E0F1C" w:rsidRPr="00CE201D" w:rsidRDefault="00000000" w:rsidP="00946933">
            <w:pPr>
              <w:spacing w:after="0"/>
              <w:textAlignment w:val="baseline"/>
              <w:rPr>
                <w:rFonts w:asciiTheme="minorHAnsi" w:hAnsiTheme="minorHAnsi" w:cstheme="minorHAnsi"/>
                <w:b/>
                <w:color w:val="1F497D" w:themeColor="text2"/>
                <w:sz w:val="20"/>
                <w:szCs w:val="20"/>
              </w:rPr>
            </w:pPr>
            <w:sdt>
              <w:sdtPr>
                <w:rPr>
                  <w:rFonts w:asciiTheme="minorHAnsi" w:hAnsiTheme="minorHAnsi" w:cstheme="minorHAnsi"/>
                  <w:b/>
                  <w:color w:val="1F497D" w:themeColor="text2"/>
                  <w:sz w:val="20"/>
                  <w:szCs w:val="20"/>
                </w:rPr>
                <w:id w:val="-1998413929"/>
                <w14:checkbox>
                  <w14:checked w14:val="0"/>
                  <w14:checkedState w14:val="2612" w14:font="MS Gothic"/>
                  <w14:uncheckedState w14:val="2610" w14:font="MS Gothic"/>
                </w14:checkbox>
              </w:sdtPr>
              <w:sdtContent>
                <w:r w:rsidR="006E0F1C" w:rsidRPr="00285DD2">
                  <w:rPr>
                    <w:rFonts w:ascii="MS Gothic" w:eastAsia="MS Gothic" w:hAnsi="MS Gothic" w:cs="MS Gothic"/>
                    <w:b/>
                    <w:color w:val="1F497D" w:themeColor="text2"/>
                    <w:sz w:val="20"/>
                    <w:szCs w:val="20"/>
                  </w:rPr>
                  <w:t>☐</w:t>
                </w:r>
              </w:sdtContent>
            </w:sdt>
            <w:r w:rsidR="006E0F1C" w:rsidRPr="00285DD2">
              <w:rPr>
                <w:rFonts w:asciiTheme="minorHAnsi" w:eastAsia="Times New Roman" w:hAnsiTheme="minorHAnsi" w:cstheme="minorHAnsi"/>
                <w:color w:val="04355E"/>
                <w:sz w:val="20"/>
                <w:szCs w:val="20"/>
                <w:lang w:eastAsia="en-AU"/>
              </w:rPr>
              <w:t xml:space="preserve"> No (Note: Applications will be disqualified if unable to meet this criterion)</w:t>
            </w:r>
          </w:p>
        </w:tc>
      </w:tr>
      <w:tr w:rsidR="25646534" w14:paraId="4B41749A" w14:textId="77777777" w:rsidTr="5AB28754">
        <w:trPr>
          <w:cnfStyle w:val="000000010000" w:firstRow="0" w:lastRow="0" w:firstColumn="0" w:lastColumn="0" w:oddVBand="0" w:evenVBand="0" w:oddHBand="0" w:evenHBand="1" w:firstRowFirstColumn="0" w:firstRowLastColumn="0" w:lastRowFirstColumn="0" w:lastRowLastColumn="0"/>
          <w:trHeight w:val="238"/>
        </w:trPr>
        <w:tc>
          <w:tcPr>
            <w:tcW w:w="6946" w:type="dxa"/>
            <w:gridSpan w:val="4"/>
          </w:tcPr>
          <w:p w14:paraId="70F18EEB" w14:textId="7FD4854A" w:rsidR="3EC5077A" w:rsidRDefault="0D052C26" w:rsidP="25646534">
            <w:r>
              <w:t xml:space="preserve">Details of </w:t>
            </w:r>
            <w:r w:rsidR="00F22E9E">
              <w:t>two</w:t>
            </w:r>
            <w:r>
              <w:t xml:space="preserve"> referees have been included in this application, and the referees have been made aware of your application</w:t>
            </w:r>
            <w:r w:rsidR="000611CA">
              <w:t>.</w:t>
            </w:r>
          </w:p>
          <w:p w14:paraId="6766B6B8" w14:textId="6030E732" w:rsidR="00405E16" w:rsidRDefault="00405E16" w:rsidP="25646534">
            <w:r w:rsidRPr="5AB28754">
              <w:rPr>
                <w:b/>
                <w:bCs/>
              </w:rPr>
              <w:t>NOTE:</w:t>
            </w:r>
            <w:r>
              <w:t xml:space="preserve"> Referees should not </w:t>
            </w:r>
            <w:r w:rsidR="00A00C78">
              <w:t xml:space="preserve">derive their main source of income from your organisation. Examples of potential </w:t>
            </w:r>
            <w:r w:rsidR="007C7396">
              <w:t>referees could be pharmacist</w:t>
            </w:r>
            <w:r w:rsidR="00F00F4D">
              <w:t>s, medical specialists</w:t>
            </w:r>
            <w:r w:rsidR="007C7396">
              <w:t xml:space="preserve"> or allied health clinicians who the </w:t>
            </w:r>
            <w:r w:rsidR="00F00F4D">
              <w:t xml:space="preserve">practice </w:t>
            </w:r>
            <w:r w:rsidR="007C7396">
              <w:t>has a long relationship with</w:t>
            </w:r>
            <w:r w:rsidR="00F00F4D">
              <w:t>.</w:t>
            </w:r>
          </w:p>
          <w:p w14:paraId="55E95F56" w14:textId="5F2D144A" w:rsidR="3EC5077A" w:rsidRDefault="3EC5077A" w:rsidP="25646534"/>
        </w:tc>
        <w:tc>
          <w:tcPr>
            <w:tcW w:w="2269" w:type="dxa"/>
            <w:gridSpan w:val="2"/>
          </w:tcPr>
          <w:p w14:paraId="778CBDD2" w14:textId="2ACEEB3B" w:rsidR="25646534" w:rsidRDefault="00000000" w:rsidP="2EDB5CD1">
            <w:pPr>
              <w:spacing w:after="0"/>
              <w:rPr>
                <w:rFonts w:asciiTheme="minorHAnsi" w:eastAsia="Times New Roman" w:hAnsiTheme="minorHAnsi" w:cstheme="minorBidi"/>
                <w:color w:val="04355E"/>
                <w:sz w:val="20"/>
                <w:szCs w:val="20"/>
                <w:lang w:eastAsia="en-AU"/>
              </w:rPr>
            </w:pPr>
            <w:sdt>
              <w:sdtPr>
                <w:rPr>
                  <w:rFonts w:asciiTheme="minorHAnsi" w:hAnsiTheme="minorHAnsi" w:cstheme="minorBidi"/>
                  <w:b/>
                  <w:bCs/>
                  <w:color w:val="1F497D" w:themeColor="text2"/>
                  <w:sz w:val="20"/>
                  <w:szCs w:val="20"/>
                </w:rPr>
                <w:id w:val="1815214616"/>
                <w14:checkbox>
                  <w14:checked w14:val="0"/>
                  <w14:checkedState w14:val="2612" w14:font="MS Gothic"/>
                  <w14:uncheckedState w14:val="2610" w14:font="MS Gothic"/>
                </w14:checkbox>
              </w:sdtPr>
              <w:sdtContent>
                <w:r w:rsidR="3EC5077A" w:rsidRPr="2EDB5CD1">
                  <w:rPr>
                    <w:rFonts w:ascii="MS Gothic" w:eastAsia="MS Gothic" w:hAnsi="MS Gothic" w:cs="MS Gothic"/>
                    <w:b/>
                    <w:bCs/>
                    <w:color w:val="1F497D" w:themeColor="text2"/>
                    <w:sz w:val="20"/>
                    <w:szCs w:val="20"/>
                  </w:rPr>
                  <w:t>☐</w:t>
                </w:r>
              </w:sdtContent>
            </w:sdt>
            <w:r w:rsidR="3EC5077A" w:rsidRPr="2EDB5CD1">
              <w:rPr>
                <w:rFonts w:asciiTheme="minorHAnsi" w:eastAsia="Times New Roman" w:hAnsiTheme="minorHAnsi" w:cstheme="minorBidi"/>
                <w:color w:val="04355E"/>
                <w:sz w:val="20"/>
                <w:szCs w:val="20"/>
                <w:lang w:eastAsia="en-AU"/>
              </w:rPr>
              <w:t xml:space="preserve"> Yes </w:t>
            </w:r>
          </w:p>
          <w:p w14:paraId="6B53F62A" w14:textId="1002387B" w:rsidR="25646534" w:rsidRDefault="00000000" w:rsidP="2EDB5CD1">
            <w:pPr>
              <w:spacing w:after="0"/>
              <w:rPr>
                <w:rFonts w:asciiTheme="minorHAnsi" w:hAnsiTheme="minorHAnsi" w:cstheme="minorBidi"/>
                <w:b/>
                <w:bCs/>
                <w:color w:val="1F497D" w:themeColor="text2"/>
                <w:sz w:val="20"/>
                <w:szCs w:val="20"/>
              </w:rPr>
            </w:pPr>
            <w:sdt>
              <w:sdtPr>
                <w:rPr>
                  <w:rFonts w:asciiTheme="minorHAnsi" w:hAnsiTheme="minorHAnsi" w:cstheme="minorBidi"/>
                  <w:b/>
                  <w:bCs/>
                  <w:color w:val="1F497D" w:themeColor="text2"/>
                  <w:sz w:val="20"/>
                  <w:szCs w:val="20"/>
                </w:rPr>
                <w:id w:val="1290625426"/>
                <w14:checkbox>
                  <w14:checked w14:val="0"/>
                  <w14:checkedState w14:val="2612" w14:font="MS Gothic"/>
                  <w14:uncheckedState w14:val="2610" w14:font="MS Gothic"/>
                </w14:checkbox>
              </w:sdtPr>
              <w:sdtContent>
                <w:r w:rsidR="3EC5077A" w:rsidRPr="2EDB5CD1">
                  <w:rPr>
                    <w:rFonts w:ascii="MS Gothic" w:eastAsia="MS Gothic" w:hAnsi="MS Gothic" w:cs="MS Gothic"/>
                    <w:b/>
                    <w:bCs/>
                    <w:color w:val="1F497D" w:themeColor="text2"/>
                    <w:sz w:val="20"/>
                    <w:szCs w:val="20"/>
                  </w:rPr>
                  <w:t>☐</w:t>
                </w:r>
              </w:sdtContent>
            </w:sdt>
            <w:r w:rsidR="3EC5077A" w:rsidRPr="2EDB5CD1">
              <w:rPr>
                <w:rFonts w:asciiTheme="minorHAnsi" w:eastAsia="Times New Roman" w:hAnsiTheme="minorHAnsi" w:cstheme="minorBidi"/>
                <w:color w:val="04355E"/>
                <w:sz w:val="20"/>
                <w:szCs w:val="20"/>
                <w:lang w:eastAsia="en-AU"/>
              </w:rPr>
              <w:t xml:space="preserve"> No (Note: Applications will be disqualified if unable to meet this criterion)</w:t>
            </w:r>
          </w:p>
        </w:tc>
      </w:tr>
      <w:tr w:rsidR="006E0F1C" w:rsidRPr="00C978CB" w14:paraId="19916990" w14:textId="77777777" w:rsidTr="5AB28754">
        <w:trPr>
          <w:gridAfter w:val="1"/>
          <w:cnfStyle w:val="000000100000" w:firstRow="0" w:lastRow="0" w:firstColumn="0" w:lastColumn="0" w:oddVBand="0" w:evenVBand="0" w:oddHBand="1" w:evenHBand="0" w:firstRowFirstColumn="0" w:firstRowLastColumn="0" w:lastRowFirstColumn="0" w:lastRowLastColumn="0"/>
          <w:wAfter w:w="22" w:type="dxa"/>
          <w:trHeight w:val="238"/>
        </w:trPr>
        <w:tc>
          <w:tcPr>
            <w:tcW w:w="6946" w:type="dxa"/>
            <w:gridSpan w:val="4"/>
          </w:tcPr>
          <w:p w14:paraId="35B7B6AE" w14:textId="5AAD6ECD" w:rsidR="006E0F1C" w:rsidRPr="009631FC" w:rsidRDefault="007919F3" w:rsidP="00C47DF8">
            <w:r>
              <w:t>A</w:t>
            </w:r>
            <w:r w:rsidRPr="009631FC">
              <w:t>greement</w:t>
            </w:r>
            <w:r w:rsidR="006E0F1C" w:rsidRPr="009631FC">
              <w:t xml:space="preserve"> </w:t>
            </w:r>
          </w:p>
          <w:p w14:paraId="0B777AB3" w14:textId="424EF59A" w:rsidR="006E0F1C" w:rsidRPr="009631FC" w:rsidRDefault="006E0F1C" w:rsidP="003B408C">
            <w:pPr>
              <w:pStyle w:val="ListParagraph"/>
              <w:numPr>
                <w:ilvl w:val="0"/>
                <w:numId w:val="5"/>
              </w:numPr>
              <w:ind w:left="0" w:firstLine="0"/>
              <w:jc w:val="both"/>
            </w:pPr>
            <w:r w:rsidRPr="009631FC">
              <w:t xml:space="preserve">Applicant must comply with relevant MBS requirements. </w:t>
            </w:r>
          </w:p>
          <w:p w14:paraId="15A1D79C" w14:textId="6A01FC66" w:rsidR="006E0F1C" w:rsidRPr="009631FC" w:rsidRDefault="006E0F1C" w:rsidP="003B408C">
            <w:pPr>
              <w:pStyle w:val="ListParagraph"/>
              <w:numPr>
                <w:ilvl w:val="0"/>
                <w:numId w:val="5"/>
              </w:numPr>
              <w:ind w:left="0" w:firstLine="0"/>
              <w:jc w:val="both"/>
            </w:pPr>
            <w:r w:rsidRPr="009631FC">
              <w:t xml:space="preserve">Applicant has or is willing to have PEN CS installed. </w:t>
            </w:r>
          </w:p>
          <w:p w14:paraId="36B5A228" w14:textId="5D71C963" w:rsidR="006E0F1C" w:rsidRPr="009631FC" w:rsidRDefault="006E0F1C" w:rsidP="003B408C">
            <w:pPr>
              <w:pStyle w:val="ListParagraph"/>
              <w:numPr>
                <w:ilvl w:val="0"/>
                <w:numId w:val="5"/>
              </w:numPr>
              <w:ind w:left="741" w:hanging="741"/>
              <w:jc w:val="both"/>
            </w:pPr>
            <w:r w:rsidRPr="009631FC">
              <w:t>Applicant agrees to share full de-identified population data set with the NWMPHN</w:t>
            </w:r>
            <w:r w:rsidR="00611B6A">
              <w:t xml:space="preserve"> via PEN CS </w:t>
            </w:r>
            <w:r w:rsidR="00C65FD3">
              <w:t>or other data extraction tool as required</w:t>
            </w:r>
            <w:r w:rsidR="0038752C">
              <w:t>.</w:t>
            </w:r>
          </w:p>
          <w:p w14:paraId="26E0C7B4" w14:textId="2B46E720" w:rsidR="006E0F1C" w:rsidRPr="009631FC" w:rsidRDefault="006E0F1C" w:rsidP="003B408C">
            <w:pPr>
              <w:pStyle w:val="ListParagraph"/>
              <w:numPr>
                <w:ilvl w:val="0"/>
                <w:numId w:val="5"/>
              </w:numPr>
              <w:ind w:left="741" w:hanging="741"/>
              <w:jc w:val="both"/>
            </w:pPr>
            <w:r w:rsidRPr="009631FC">
              <w:t xml:space="preserve">Applicant commits to actively participate in NWMPHN Community of Practice for this program. </w:t>
            </w:r>
          </w:p>
          <w:p w14:paraId="204C1E97" w14:textId="12D3EA21" w:rsidR="006E0F1C" w:rsidRPr="009631FC" w:rsidRDefault="006E0F1C" w:rsidP="003B408C">
            <w:pPr>
              <w:pStyle w:val="ListParagraph"/>
              <w:numPr>
                <w:ilvl w:val="0"/>
                <w:numId w:val="5"/>
              </w:numPr>
              <w:ind w:left="741" w:hanging="741"/>
              <w:jc w:val="both"/>
            </w:pPr>
            <w:r w:rsidRPr="009631FC">
              <w:t xml:space="preserve">Applicant agrees to capture patient and program outcome and experience measures, as determined by NWMPHN. </w:t>
            </w:r>
          </w:p>
          <w:p w14:paraId="261F973E" w14:textId="1B7FD52F" w:rsidR="006E0F1C" w:rsidRPr="009631FC" w:rsidRDefault="006E0F1C" w:rsidP="003B408C">
            <w:pPr>
              <w:pStyle w:val="ListParagraph"/>
              <w:numPr>
                <w:ilvl w:val="0"/>
                <w:numId w:val="5"/>
              </w:numPr>
              <w:ind w:left="741" w:hanging="741"/>
              <w:jc w:val="both"/>
            </w:pPr>
            <w:r w:rsidRPr="009631FC">
              <w:t xml:space="preserve">Applicant agrees to implement continuous quality improvement activities for the program, including responding and adapting to feedback from patients and other care team providers. </w:t>
            </w:r>
          </w:p>
          <w:p w14:paraId="217C55DD" w14:textId="4EE5ACF4" w:rsidR="006E0F1C" w:rsidRPr="009631FC" w:rsidRDefault="006E0F1C" w:rsidP="003B408C">
            <w:pPr>
              <w:pStyle w:val="ListParagraph"/>
              <w:numPr>
                <w:ilvl w:val="0"/>
                <w:numId w:val="5"/>
              </w:numPr>
              <w:ind w:left="741" w:hanging="741"/>
              <w:jc w:val="both"/>
            </w:pPr>
            <w:r w:rsidRPr="009631FC">
              <w:lastRenderedPageBreak/>
              <w:t xml:space="preserve">Applicant agrees to support, as required, NWMPHN to develop case studies to highlight the project and work of participating practices. </w:t>
            </w:r>
          </w:p>
          <w:p w14:paraId="485732F6" w14:textId="2300988E" w:rsidR="006E0F1C" w:rsidRPr="009631FC" w:rsidRDefault="006E0F1C" w:rsidP="003B408C">
            <w:pPr>
              <w:pStyle w:val="ListParagraph"/>
              <w:numPr>
                <w:ilvl w:val="0"/>
                <w:numId w:val="5"/>
              </w:numPr>
              <w:ind w:left="741" w:hanging="741"/>
              <w:jc w:val="both"/>
            </w:pPr>
            <w:r w:rsidRPr="009631FC">
              <w:t xml:space="preserve">Applicant meets the prescribed insurance requirements and limits. </w:t>
            </w:r>
          </w:p>
          <w:p w14:paraId="21172C95" w14:textId="40B212E1" w:rsidR="006E0F1C" w:rsidRPr="009631FC" w:rsidRDefault="006E0F1C" w:rsidP="003B408C">
            <w:pPr>
              <w:pStyle w:val="ListParagraph"/>
              <w:numPr>
                <w:ilvl w:val="0"/>
                <w:numId w:val="5"/>
              </w:numPr>
              <w:ind w:left="741" w:hanging="741"/>
              <w:jc w:val="both"/>
            </w:pPr>
            <w:r w:rsidRPr="009631FC">
              <w:t>Applicant is a solvent</w:t>
            </w:r>
            <w:r w:rsidR="00C858F6">
              <w:t>,</w:t>
            </w:r>
            <w:r w:rsidRPr="009631FC">
              <w:t xml:space="preserve"> operating organisation. </w:t>
            </w:r>
          </w:p>
        </w:tc>
        <w:tc>
          <w:tcPr>
            <w:tcW w:w="2247" w:type="dxa"/>
          </w:tcPr>
          <w:p w14:paraId="245A33D8" w14:textId="73F0DDB7" w:rsidR="006E0F1C" w:rsidRPr="00C978CB" w:rsidRDefault="00000000" w:rsidP="00946933">
            <w:pPr>
              <w:spacing w:after="0"/>
              <w:textAlignment w:val="baseline"/>
              <w:rPr>
                <w:rFonts w:asciiTheme="minorHAnsi" w:eastAsia="Times New Roman" w:hAnsiTheme="minorHAnsi" w:cstheme="minorHAnsi"/>
                <w:color w:val="04355E"/>
                <w:sz w:val="20"/>
                <w:szCs w:val="20"/>
                <w:lang w:eastAsia="en-AU"/>
              </w:rPr>
            </w:pPr>
            <w:sdt>
              <w:sdtPr>
                <w:rPr>
                  <w:rFonts w:asciiTheme="minorHAnsi" w:hAnsiTheme="minorHAnsi" w:cstheme="minorHAnsi"/>
                  <w:b/>
                  <w:color w:val="1F497D" w:themeColor="text2"/>
                  <w:sz w:val="20"/>
                  <w:szCs w:val="20"/>
                </w:rPr>
                <w:id w:val="-1912143138"/>
                <w14:checkbox>
                  <w14:checked w14:val="0"/>
                  <w14:checkedState w14:val="2612" w14:font="MS Gothic"/>
                  <w14:uncheckedState w14:val="2610" w14:font="MS Gothic"/>
                </w14:checkbox>
              </w:sdtPr>
              <w:sdtContent>
                <w:r w:rsidR="006E0F1C" w:rsidRPr="009631FC">
                  <w:rPr>
                    <w:rFonts w:ascii="MS Gothic" w:eastAsia="MS Gothic" w:hAnsi="MS Gothic" w:cstheme="minorHAnsi" w:hint="eastAsia"/>
                    <w:b/>
                    <w:color w:val="1F497D" w:themeColor="text2"/>
                    <w:sz w:val="20"/>
                    <w:szCs w:val="20"/>
                  </w:rPr>
                  <w:t>☐</w:t>
                </w:r>
              </w:sdtContent>
            </w:sdt>
            <w:r w:rsidR="006E0F1C" w:rsidRPr="009631FC">
              <w:rPr>
                <w:rFonts w:asciiTheme="minorHAnsi" w:eastAsia="Times New Roman" w:hAnsiTheme="minorHAnsi" w:cstheme="minorHAnsi"/>
                <w:color w:val="04355E"/>
                <w:sz w:val="20"/>
                <w:szCs w:val="20"/>
                <w:lang w:eastAsia="en-AU"/>
              </w:rPr>
              <w:t xml:space="preserve"> Yes</w:t>
            </w:r>
            <w:r w:rsidR="006E0F1C" w:rsidRPr="00C978CB">
              <w:rPr>
                <w:rFonts w:asciiTheme="minorHAnsi" w:eastAsia="Times New Roman" w:hAnsiTheme="minorHAnsi" w:cstheme="minorHAnsi"/>
                <w:color w:val="04355E"/>
                <w:sz w:val="20"/>
                <w:szCs w:val="20"/>
                <w:lang w:eastAsia="en-AU"/>
              </w:rPr>
              <w:t> – I/we agree to these conditions.</w:t>
            </w:r>
          </w:p>
          <w:p w14:paraId="111624E0" w14:textId="3383B0E3" w:rsidR="006E0F1C" w:rsidRPr="009631FC" w:rsidRDefault="00000000" w:rsidP="00946933">
            <w:pPr>
              <w:spacing w:after="0"/>
              <w:textAlignment w:val="baseline"/>
              <w:rPr>
                <w:rFonts w:asciiTheme="minorHAnsi" w:hAnsiTheme="minorHAnsi" w:cstheme="minorHAnsi"/>
                <w:b/>
                <w:color w:val="1F497D" w:themeColor="text2"/>
                <w:sz w:val="20"/>
                <w:szCs w:val="20"/>
              </w:rPr>
            </w:pPr>
            <w:sdt>
              <w:sdtPr>
                <w:rPr>
                  <w:rFonts w:asciiTheme="minorHAnsi" w:hAnsiTheme="minorHAnsi" w:cstheme="minorHAnsi"/>
                  <w:b/>
                  <w:color w:val="1F497D" w:themeColor="text2"/>
                  <w:sz w:val="20"/>
                  <w:szCs w:val="20"/>
                </w:rPr>
                <w:id w:val="1343899353"/>
                <w14:checkbox>
                  <w14:checked w14:val="0"/>
                  <w14:checkedState w14:val="2612" w14:font="MS Gothic"/>
                  <w14:uncheckedState w14:val="2610" w14:font="MS Gothic"/>
                </w14:checkbox>
              </w:sdtPr>
              <w:sdtContent>
                <w:r w:rsidR="006E0F1C" w:rsidRPr="009631FC">
                  <w:rPr>
                    <w:rFonts w:ascii="MS Gothic" w:eastAsia="MS Gothic" w:hAnsi="MS Gothic" w:cs="MS Gothic"/>
                    <w:b/>
                    <w:color w:val="1F497D" w:themeColor="text2"/>
                    <w:sz w:val="20"/>
                    <w:szCs w:val="20"/>
                  </w:rPr>
                  <w:t>☐</w:t>
                </w:r>
              </w:sdtContent>
            </w:sdt>
            <w:r w:rsidR="006E0F1C" w:rsidRPr="009631FC">
              <w:rPr>
                <w:rFonts w:asciiTheme="minorHAnsi" w:eastAsia="Times New Roman" w:hAnsiTheme="minorHAnsi" w:cstheme="minorHAnsi"/>
                <w:color w:val="04355E"/>
                <w:sz w:val="20"/>
                <w:szCs w:val="20"/>
                <w:lang w:eastAsia="en-AU"/>
              </w:rPr>
              <w:t xml:space="preserve"> No – (Note: Applications will be disqualified if unable to meet this criterion)</w:t>
            </w:r>
          </w:p>
        </w:tc>
      </w:tr>
      <w:tr w:rsidR="006E0F1C" w:rsidRPr="00C978CB" w14:paraId="1FFF0D1A" w14:textId="77777777" w:rsidTr="5AB28754">
        <w:trPr>
          <w:cnfStyle w:val="000000010000" w:firstRow="0" w:lastRow="0" w:firstColumn="0" w:lastColumn="0" w:oddVBand="0" w:evenVBand="0" w:oddHBand="0" w:evenHBand="1" w:firstRowFirstColumn="0" w:firstRowLastColumn="0" w:lastRowFirstColumn="0" w:lastRowLastColumn="0"/>
          <w:trHeight w:val="238"/>
        </w:trPr>
        <w:tc>
          <w:tcPr>
            <w:tcW w:w="6946" w:type="dxa"/>
            <w:gridSpan w:val="4"/>
          </w:tcPr>
          <w:p w14:paraId="3ACCDC89" w14:textId="77777777" w:rsidR="006E0F1C" w:rsidRPr="00936816" w:rsidRDefault="006E0F1C" w:rsidP="00C47DF8">
            <w:pPr>
              <w:rPr>
                <w:b/>
              </w:rPr>
            </w:pPr>
            <w:r w:rsidRPr="00936816">
              <w:rPr>
                <w:b/>
              </w:rPr>
              <w:t xml:space="preserve">Eligibility criteria </w:t>
            </w:r>
          </w:p>
          <w:p w14:paraId="58795F69" w14:textId="5CF965A1" w:rsidR="006E0F1C" w:rsidRPr="00936816" w:rsidRDefault="006E0F1C" w:rsidP="00946933">
            <w:pPr>
              <w:pStyle w:val="TableParagraph"/>
              <w:spacing w:line="276" w:lineRule="auto"/>
            </w:pPr>
            <w:r w:rsidRPr="00936816">
              <w:t xml:space="preserve">Guidance </w:t>
            </w:r>
            <w:r w:rsidR="11AAA785">
              <w:t>n</w:t>
            </w:r>
            <w:r w:rsidR="5C9D2A2C">
              <w:t>otes</w:t>
            </w:r>
            <w:r w:rsidRPr="00936816">
              <w:t xml:space="preserve">: </w:t>
            </w:r>
          </w:p>
          <w:p w14:paraId="19C2A475" w14:textId="77777777" w:rsidR="006E0F1C" w:rsidRPr="005F0531" w:rsidRDefault="006E0F1C" w:rsidP="003B408C">
            <w:pPr>
              <w:pStyle w:val="ListParagraph"/>
              <w:numPr>
                <w:ilvl w:val="0"/>
                <w:numId w:val="5"/>
              </w:numPr>
              <w:ind w:left="741" w:hanging="741"/>
            </w:pPr>
            <w:r w:rsidRPr="00936816">
              <w:t xml:space="preserve">Applicants should not exceed the prescribed word limit. Additional words will not be considered for evaluation. </w:t>
            </w:r>
          </w:p>
          <w:p w14:paraId="3CB6AC42" w14:textId="77777777" w:rsidR="006E0F1C" w:rsidRPr="005F0531" w:rsidRDefault="006E0F1C" w:rsidP="003B408C">
            <w:pPr>
              <w:pStyle w:val="ListParagraph"/>
              <w:numPr>
                <w:ilvl w:val="0"/>
                <w:numId w:val="5"/>
              </w:numPr>
              <w:ind w:left="741" w:hanging="741"/>
            </w:pPr>
            <w:r w:rsidRPr="00936816">
              <w:t xml:space="preserve">Applicants may provide question responses in a table format. Please include relevant attachments, as required.  </w:t>
            </w:r>
          </w:p>
          <w:p w14:paraId="60353DCC" w14:textId="5B2BDC7E" w:rsidR="006E0F1C" w:rsidRPr="00936816" w:rsidRDefault="006E0F1C" w:rsidP="003B408C">
            <w:pPr>
              <w:pStyle w:val="ListParagraph"/>
              <w:numPr>
                <w:ilvl w:val="0"/>
                <w:numId w:val="5"/>
              </w:numPr>
              <w:ind w:left="741" w:hanging="741"/>
              <w:rPr>
                <w:b/>
              </w:rPr>
            </w:pPr>
            <w:r w:rsidRPr="00936816">
              <w:t>Applicants are not obliged to reach the word limit.</w:t>
            </w:r>
          </w:p>
        </w:tc>
        <w:tc>
          <w:tcPr>
            <w:tcW w:w="2269" w:type="dxa"/>
            <w:gridSpan w:val="2"/>
          </w:tcPr>
          <w:p w14:paraId="7590A6A1" w14:textId="77777777" w:rsidR="006E0F1C" w:rsidRPr="00C978CB" w:rsidRDefault="006E0F1C" w:rsidP="00946933">
            <w:pPr>
              <w:pStyle w:val="TableParagraph"/>
              <w:tabs>
                <w:tab w:val="left" w:pos="353"/>
              </w:tabs>
              <w:spacing w:line="276" w:lineRule="auto"/>
              <w:ind w:right="169"/>
              <w:rPr>
                <w:b/>
                <w:bCs/>
                <w:color w:val="auto"/>
                <w:sz w:val="20"/>
                <w:szCs w:val="20"/>
              </w:rPr>
            </w:pPr>
          </w:p>
          <w:p w14:paraId="4955616E" w14:textId="77777777" w:rsidR="006E0F1C" w:rsidRPr="00C978CB" w:rsidRDefault="006E0F1C" w:rsidP="00946933">
            <w:pPr>
              <w:pStyle w:val="TableParagraph"/>
              <w:tabs>
                <w:tab w:val="left" w:pos="353"/>
              </w:tabs>
              <w:spacing w:line="276" w:lineRule="auto"/>
              <w:ind w:right="169"/>
              <w:rPr>
                <w:b/>
                <w:bCs/>
                <w:color w:val="auto"/>
                <w:sz w:val="20"/>
                <w:szCs w:val="20"/>
              </w:rPr>
            </w:pPr>
          </w:p>
          <w:p w14:paraId="6B878503" w14:textId="77777777" w:rsidR="006E0F1C" w:rsidRPr="00C978CB" w:rsidRDefault="006E0F1C" w:rsidP="00946933">
            <w:pPr>
              <w:pStyle w:val="TableParagraph"/>
              <w:tabs>
                <w:tab w:val="left" w:pos="353"/>
              </w:tabs>
              <w:spacing w:line="276" w:lineRule="auto"/>
              <w:ind w:right="169"/>
              <w:rPr>
                <w:b/>
                <w:bCs/>
                <w:color w:val="auto"/>
                <w:sz w:val="20"/>
                <w:szCs w:val="20"/>
              </w:rPr>
            </w:pPr>
          </w:p>
          <w:p w14:paraId="4906ABF1" w14:textId="77777777" w:rsidR="006E0F1C" w:rsidRPr="00C978CB" w:rsidRDefault="006E0F1C" w:rsidP="00946933">
            <w:pPr>
              <w:pStyle w:val="TableParagraph"/>
              <w:tabs>
                <w:tab w:val="left" w:pos="353"/>
              </w:tabs>
              <w:spacing w:line="276" w:lineRule="auto"/>
              <w:ind w:right="169"/>
              <w:jc w:val="center"/>
              <w:rPr>
                <w:b/>
                <w:bCs/>
                <w:sz w:val="20"/>
                <w:szCs w:val="20"/>
              </w:rPr>
            </w:pPr>
            <w:r w:rsidRPr="00C978CB">
              <w:rPr>
                <w:b/>
                <w:bCs/>
                <w:color w:val="auto"/>
                <w:sz w:val="20"/>
                <w:szCs w:val="20"/>
              </w:rPr>
              <w:t>WEIGHTING</w:t>
            </w:r>
          </w:p>
        </w:tc>
      </w:tr>
      <w:tr w:rsidR="006E0F1C" w:rsidRPr="00C978CB" w14:paraId="0F3D14B1" w14:textId="77777777" w:rsidTr="5AB28754">
        <w:trPr>
          <w:cnfStyle w:val="000000100000" w:firstRow="0" w:lastRow="0" w:firstColumn="0" w:lastColumn="0" w:oddVBand="0" w:evenVBand="0" w:oddHBand="1" w:evenHBand="0" w:firstRowFirstColumn="0" w:firstRowLastColumn="0" w:lastRowFirstColumn="0" w:lastRowLastColumn="0"/>
          <w:trHeight w:val="537"/>
        </w:trPr>
        <w:tc>
          <w:tcPr>
            <w:tcW w:w="6946" w:type="dxa"/>
            <w:gridSpan w:val="4"/>
          </w:tcPr>
          <w:p w14:paraId="3B0FE9AB" w14:textId="55517DD9" w:rsidR="00B62CE0" w:rsidRPr="00936816" w:rsidRDefault="005F79BF" w:rsidP="003B408C">
            <w:pPr>
              <w:pStyle w:val="TableParagraph"/>
              <w:numPr>
                <w:ilvl w:val="0"/>
                <w:numId w:val="16"/>
              </w:numPr>
              <w:spacing w:before="117" w:line="276" w:lineRule="auto"/>
              <w:ind w:right="760"/>
              <w:rPr>
                <w:b/>
              </w:rPr>
            </w:pPr>
            <w:r w:rsidRPr="00936816">
              <w:rPr>
                <w:b/>
              </w:rPr>
              <w:t xml:space="preserve">Please </w:t>
            </w:r>
            <w:r w:rsidR="00860BDD" w:rsidRPr="00936816">
              <w:rPr>
                <w:b/>
              </w:rPr>
              <w:t>provide t</w:t>
            </w:r>
            <w:r w:rsidR="003476A3" w:rsidRPr="00936816">
              <w:rPr>
                <w:b/>
              </w:rPr>
              <w:t>he following information about your</w:t>
            </w:r>
            <w:r w:rsidR="00B62CE0" w:rsidRPr="00936816">
              <w:rPr>
                <w:b/>
              </w:rPr>
              <w:t xml:space="preserve"> practice</w:t>
            </w:r>
            <w:r w:rsidR="00234C97" w:rsidRPr="00936816">
              <w:rPr>
                <w:b/>
              </w:rPr>
              <w:t>:</w:t>
            </w:r>
          </w:p>
          <w:p w14:paraId="0CB54027" w14:textId="77777777" w:rsidR="001A4989" w:rsidRPr="00FF64AD" w:rsidRDefault="006E0F1C" w:rsidP="003B408C">
            <w:pPr>
              <w:pStyle w:val="ListParagraph"/>
              <w:numPr>
                <w:ilvl w:val="0"/>
                <w:numId w:val="5"/>
              </w:numPr>
              <w:ind w:left="741" w:hanging="741"/>
            </w:pPr>
            <w:r w:rsidRPr="00FF64AD">
              <w:t xml:space="preserve">How many GPs consult at the practice? </w:t>
            </w:r>
            <w:r w:rsidR="00B62CE0" w:rsidRPr="00FF64AD">
              <w:t xml:space="preserve">How many nurses? What is the </w:t>
            </w:r>
            <w:proofErr w:type="spellStart"/>
            <w:r w:rsidR="00B62CE0" w:rsidRPr="00FF64AD">
              <w:t>make up</w:t>
            </w:r>
            <w:proofErr w:type="spellEnd"/>
            <w:r w:rsidR="00B62CE0" w:rsidRPr="00FF64AD">
              <w:t xml:space="preserve"> of your management and administrative staff</w:t>
            </w:r>
            <w:r w:rsidR="11636622" w:rsidRPr="00FF64AD">
              <w:t>?</w:t>
            </w:r>
          </w:p>
          <w:p w14:paraId="39FE9907" w14:textId="3F1FDDCB" w:rsidR="00290171" w:rsidRPr="00FF64AD" w:rsidRDefault="00290171" w:rsidP="003B408C">
            <w:pPr>
              <w:pStyle w:val="ListParagraph"/>
              <w:numPr>
                <w:ilvl w:val="0"/>
                <w:numId w:val="5"/>
              </w:numPr>
              <w:ind w:left="741" w:hanging="741"/>
            </w:pPr>
            <w:r w:rsidRPr="00FF64AD">
              <w:t xml:space="preserve">Are there any </w:t>
            </w:r>
            <w:r w:rsidR="071F88B8" w:rsidRPr="00FF64AD">
              <w:t xml:space="preserve">consultation </w:t>
            </w:r>
            <w:r w:rsidRPr="00FF64AD">
              <w:t>rooms at the practice which could be used for the project?</w:t>
            </w:r>
          </w:p>
          <w:p w14:paraId="331EFF4E" w14:textId="503F0FC4" w:rsidR="00540298" w:rsidRPr="00FF64AD" w:rsidRDefault="00540298" w:rsidP="003B408C">
            <w:pPr>
              <w:pStyle w:val="ListParagraph"/>
              <w:numPr>
                <w:ilvl w:val="0"/>
                <w:numId w:val="5"/>
              </w:numPr>
              <w:ind w:left="741" w:hanging="741"/>
            </w:pPr>
            <w:r w:rsidRPr="00FF64AD">
              <w:t xml:space="preserve">Do you have any allied health providers </w:t>
            </w:r>
            <w:r w:rsidR="00EA2F9B" w:rsidRPr="00FF64AD">
              <w:t xml:space="preserve">consulting </w:t>
            </w:r>
            <w:r w:rsidR="00022104" w:rsidRPr="00FF64AD">
              <w:t>from</w:t>
            </w:r>
            <w:r w:rsidR="00EA2F9B" w:rsidRPr="00FF64AD">
              <w:t xml:space="preserve"> the practice? (If so, please list name, role and </w:t>
            </w:r>
            <w:r w:rsidR="00B0672C" w:rsidRPr="00FF64AD">
              <w:t xml:space="preserve">how many days per week they </w:t>
            </w:r>
            <w:r w:rsidR="00635D3E" w:rsidRPr="00FF64AD">
              <w:t>are onsite.)</w:t>
            </w:r>
          </w:p>
          <w:p w14:paraId="632D6958" w14:textId="77777777" w:rsidR="006E0F1C" w:rsidRPr="00936816" w:rsidRDefault="006E0F1C" w:rsidP="00946933">
            <w:pPr>
              <w:pStyle w:val="TableParagraph"/>
              <w:spacing w:before="117" w:line="276" w:lineRule="auto"/>
              <w:ind w:right="760"/>
              <w:rPr>
                <w:b/>
              </w:rPr>
            </w:pPr>
          </w:p>
        </w:tc>
        <w:tc>
          <w:tcPr>
            <w:tcW w:w="2269" w:type="dxa"/>
            <w:gridSpan w:val="2"/>
          </w:tcPr>
          <w:p w14:paraId="602F3CD1" w14:textId="6146BB68" w:rsidR="006E0F1C" w:rsidRPr="00C978CB" w:rsidRDefault="006E0F1C" w:rsidP="00C47DF8">
            <w:pPr>
              <w:pStyle w:val="TableTextNWMPHN"/>
              <w:rPr>
                <w:lang w:val="en-AU"/>
              </w:rPr>
            </w:pPr>
            <w:r w:rsidRPr="003B79A3">
              <w:rPr>
                <w:lang w:val="en-AU"/>
              </w:rPr>
              <w:t xml:space="preserve">Non-weighted </w:t>
            </w:r>
          </w:p>
        </w:tc>
      </w:tr>
      <w:tr w:rsidR="006E0F1C" w:rsidRPr="00C978CB" w14:paraId="5EDE6157" w14:textId="77777777" w:rsidTr="5AB28754">
        <w:trPr>
          <w:cnfStyle w:val="000000010000" w:firstRow="0" w:lastRow="0" w:firstColumn="0" w:lastColumn="0" w:oddVBand="0" w:evenVBand="0" w:oddHBand="0" w:evenHBand="1" w:firstRowFirstColumn="0" w:firstRowLastColumn="0" w:lastRowFirstColumn="0" w:lastRowLastColumn="0"/>
          <w:trHeight w:val="537"/>
        </w:trPr>
        <w:tc>
          <w:tcPr>
            <w:tcW w:w="6946" w:type="dxa"/>
            <w:gridSpan w:val="4"/>
          </w:tcPr>
          <w:p w14:paraId="5ACCE688" w14:textId="3E3C9916" w:rsidR="00277830" w:rsidRPr="007E5761" w:rsidRDefault="00277830" w:rsidP="003B408C">
            <w:pPr>
              <w:pStyle w:val="TableParagraph"/>
              <w:numPr>
                <w:ilvl w:val="0"/>
                <w:numId w:val="16"/>
              </w:numPr>
              <w:spacing w:before="117" w:line="276" w:lineRule="auto"/>
              <w:ind w:right="760"/>
              <w:rPr>
                <w:b/>
              </w:rPr>
            </w:pPr>
            <w:r w:rsidRPr="007E5761">
              <w:rPr>
                <w:b/>
              </w:rPr>
              <w:t xml:space="preserve">Please </w:t>
            </w:r>
            <w:r w:rsidR="009A2FF9" w:rsidRPr="007E5761">
              <w:rPr>
                <w:b/>
              </w:rPr>
              <w:t xml:space="preserve">complete </w:t>
            </w:r>
            <w:r w:rsidR="4ECF30C8" w:rsidRPr="7D5124AF">
              <w:rPr>
                <w:b/>
                <w:bCs/>
              </w:rPr>
              <w:t>th</w:t>
            </w:r>
            <w:r w:rsidR="11AAA785" w:rsidRPr="7D5124AF">
              <w:rPr>
                <w:b/>
                <w:bCs/>
              </w:rPr>
              <w:t>is</w:t>
            </w:r>
            <w:r w:rsidR="009A2FF9" w:rsidRPr="007E5761">
              <w:rPr>
                <w:b/>
              </w:rPr>
              <w:t xml:space="preserve"> table</w:t>
            </w:r>
            <w:r w:rsidR="009A2FF9" w:rsidRPr="007E5761" w:rsidDel="00C858F6">
              <w:rPr>
                <w:b/>
              </w:rPr>
              <w:t xml:space="preserve"> </w:t>
            </w:r>
            <w:r w:rsidR="009A2FF9" w:rsidRPr="007E5761">
              <w:rPr>
                <w:b/>
              </w:rPr>
              <w:t xml:space="preserve">to </w:t>
            </w:r>
            <w:r w:rsidRPr="007E5761">
              <w:rPr>
                <w:b/>
              </w:rPr>
              <w:t>list the GPs and support staff who will be actively involved in the project.</w:t>
            </w:r>
          </w:p>
          <w:p w14:paraId="01B4CDBF" w14:textId="77777777" w:rsidR="00277830" w:rsidRDefault="00277830" w:rsidP="00946933">
            <w:pPr>
              <w:pStyle w:val="TableParagraph"/>
              <w:spacing w:line="276" w:lineRule="auto"/>
              <w:rPr>
                <w:b/>
                <w:bCs/>
                <w:sz w:val="20"/>
                <w:szCs w:val="20"/>
              </w:rPr>
            </w:pPr>
          </w:p>
          <w:p w14:paraId="1045BFCD" w14:textId="77777777" w:rsidR="00277830" w:rsidRPr="00C978CB" w:rsidRDefault="00277830" w:rsidP="00946933">
            <w:pPr>
              <w:pStyle w:val="TableParagraph"/>
              <w:spacing w:line="276" w:lineRule="auto"/>
              <w:rPr>
                <w:b/>
                <w:bCs/>
                <w:sz w:val="20"/>
                <w:szCs w:val="20"/>
              </w:rPr>
            </w:pPr>
            <w:r w:rsidRPr="00C978CB">
              <w:rPr>
                <w:b/>
                <w:bCs/>
                <w:sz w:val="20"/>
                <w:szCs w:val="20"/>
              </w:rPr>
              <w:t>Applicant response:</w:t>
            </w:r>
          </w:p>
          <w:tbl>
            <w:tblPr>
              <w:tblStyle w:val="TableGrid"/>
              <w:tblW w:w="6153" w:type="dxa"/>
              <w:tblLayout w:type="fixed"/>
              <w:tblLook w:val="04A0" w:firstRow="1" w:lastRow="0" w:firstColumn="1" w:lastColumn="0" w:noHBand="0" w:noVBand="1"/>
            </w:tblPr>
            <w:tblGrid>
              <w:gridCol w:w="2051"/>
              <w:gridCol w:w="1410"/>
              <w:gridCol w:w="2692"/>
            </w:tblGrid>
            <w:tr w:rsidR="00555EDC" w14:paraId="2E678CF7" w14:textId="77777777" w:rsidTr="3BD28F92">
              <w:tc>
                <w:tcPr>
                  <w:tcW w:w="2051" w:type="dxa"/>
                </w:tcPr>
                <w:p w14:paraId="15CD0D4A" w14:textId="4FF376B6" w:rsidR="00555EDC" w:rsidRPr="00860FC7" w:rsidRDefault="00555EDC" w:rsidP="00946933">
                  <w:pPr>
                    <w:pStyle w:val="TableParagraph"/>
                    <w:spacing w:line="276" w:lineRule="auto"/>
                    <w:rPr>
                      <w:b/>
                      <w:color w:val="1F497D" w:themeColor="text2"/>
                      <w:sz w:val="20"/>
                      <w:szCs w:val="20"/>
                    </w:rPr>
                  </w:pPr>
                  <w:r w:rsidRPr="00860FC7">
                    <w:rPr>
                      <w:b/>
                      <w:color w:val="1F497D" w:themeColor="text2"/>
                      <w:sz w:val="20"/>
                      <w:szCs w:val="20"/>
                    </w:rPr>
                    <w:t>Name</w:t>
                  </w:r>
                </w:p>
              </w:tc>
              <w:tc>
                <w:tcPr>
                  <w:tcW w:w="1410" w:type="dxa"/>
                </w:tcPr>
                <w:p w14:paraId="76839F9A" w14:textId="0835C549" w:rsidR="00555EDC" w:rsidRPr="00860FC7" w:rsidRDefault="009A2FF9" w:rsidP="00946933">
                  <w:pPr>
                    <w:pStyle w:val="TableParagraph"/>
                    <w:spacing w:line="276" w:lineRule="auto"/>
                    <w:rPr>
                      <w:b/>
                      <w:color w:val="1F497D" w:themeColor="text2"/>
                      <w:sz w:val="20"/>
                      <w:szCs w:val="20"/>
                    </w:rPr>
                  </w:pPr>
                  <w:r w:rsidRPr="00860FC7">
                    <w:rPr>
                      <w:b/>
                      <w:color w:val="1F497D" w:themeColor="text2"/>
                      <w:sz w:val="20"/>
                      <w:szCs w:val="20"/>
                    </w:rPr>
                    <w:t>Role</w:t>
                  </w:r>
                </w:p>
              </w:tc>
              <w:tc>
                <w:tcPr>
                  <w:tcW w:w="2692" w:type="dxa"/>
                </w:tcPr>
                <w:p w14:paraId="328EE157" w14:textId="3F1EF9F7" w:rsidR="00555EDC" w:rsidRPr="00860FC7" w:rsidRDefault="009A2FF9" w:rsidP="00946933">
                  <w:pPr>
                    <w:pStyle w:val="TableParagraph"/>
                    <w:spacing w:line="276" w:lineRule="auto"/>
                    <w:rPr>
                      <w:b/>
                      <w:color w:val="1F497D" w:themeColor="text2"/>
                      <w:sz w:val="20"/>
                      <w:szCs w:val="20"/>
                    </w:rPr>
                  </w:pPr>
                  <w:r w:rsidRPr="00860FC7">
                    <w:rPr>
                      <w:b/>
                      <w:color w:val="1F497D" w:themeColor="text2"/>
                      <w:sz w:val="20"/>
                      <w:szCs w:val="20"/>
                    </w:rPr>
                    <w:t>Usual working days/times</w:t>
                  </w:r>
                </w:p>
              </w:tc>
            </w:tr>
            <w:tr w:rsidR="00555EDC" w14:paraId="70616DD4" w14:textId="77777777" w:rsidTr="3BD28F92">
              <w:tc>
                <w:tcPr>
                  <w:tcW w:w="2051" w:type="dxa"/>
                </w:tcPr>
                <w:p w14:paraId="5597A8B6" w14:textId="77777777" w:rsidR="00555EDC" w:rsidRPr="00860FC7" w:rsidRDefault="00555EDC" w:rsidP="00946933">
                  <w:pPr>
                    <w:pStyle w:val="TableParagraph"/>
                    <w:spacing w:line="276" w:lineRule="auto"/>
                    <w:rPr>
                      <w:b/>
                      <w:color w:val="1F497D" w:themeColor="text2"/>
                      <w:sz w:val="20"/>
                      <w:szCs w:val="20"/>
                    </w:rPr>
                  </w:pPr>
                </w:p>
              </w:tc>
              <w:tc>
                <w:tcPr>
                  <w:tcW w:w="1410" w:type="dxa"/>
                </w:tcPr>
                <w:p w14:paraId="363024CF" w14:textId="60B3E59B" w:rsidR="00555EDC" w:rsidRPr="00860FC7" w:rsidRDefault="0809AA4D" w:rsidP="00946933">
                  <w:pPr>
                    <w:pStyle w:val="TableParagraph"/>
                    <w:spacing w:line="276" w:lineRule="auto"/>
                    <w:rPr>
                      <w:color w:val="1F497D" w:themeColor="text2"/>
                      <w:sz w:val="20"/>
                      <w:szCs w:val="20"/>
                    </w:rPr>
                  </w:pPr>
                  <w:r w:rsidRPr="00860FC7">
                    <w:rPr>
                      <w:color w:val="1F497D" w:themeColor="text2"/>
                      <w:sz w:val="20"/>
                      <w:szCs w:val="20"/>
                    </w:rPr>
                    <w:t xml:space="preserve">GP </w:t>
                  </w:r>
                  <w:r w:rsidR="11AAA785" w:rsidRPr="7D5124AF">
                    <w:rPr>
                      <w:color w:val="1F497D" w:themeColor="text2"/>
                      <w:sz w:val="20"/>
                      <w:szCs w:val="20"/>
                    </w:rPr>
                    <w:t>l</w:t>
                  </w:r>
                  <w:r w:rsidR="679C979F" w:rsidRPr="7D5124AF">
                    <w:rPr>
                      <w:color w:val="1F497D" w:themeColor="text2"/>
                      <w:sz w:val="20"/>
                      <w:szCs w:val="20"/>
                    </w:rPr>
                    <w:t>ead</w:t>
                  </w:r>
                </w:p>
              </w:tc>
              <w:tc>
                <w:tcPr>
                  <w:tcW w:w="2692" w:type="dxa"/>
                </w:tcPr>
                <w:p w14:paraId="7000F91B" w14:textId="77777777" w:rsidR="00555EDC" w:rsidRPr="00860FC7" w:rsidRDefault="00555EDC" w:rsidP="00946933">
                  <w:pPr>
                    <w:pStyle w:val="TableParagraph"/>
                    <w:spacing w:line="276" w:lineRule="auto"/>
                    <w:rPr>
                      <w:b/>
                      <w:color w:val="1F497D" w:themeColor="text2"/>
                      <w:sz w:val="20"/>
                      <w:szCs w:val="20"/>
                    </w:rPr>
                  </w:pPr>
                </w:p>
              </w:tc>
            </w:tr>
            <w:tr w:rsidR="00555EDC" w14:paraId="557232C7" w14:textId="77777777" w:rsidTr="3BD28F92">
              <w:tc>
                <w:tcPr>
                  <w:tcW w:w="2051" w:type="dxa"/>
                </w:tcPr>
                <w:p w14:paraId="64BF42F1" w14:textId="77777777" w:rsidR="00555EDC" w:rsidRPr="00860FC7" w:rsidRDefault="00555EDC" w:rsidP="00946933">
                  <w:pPr>
                    <w:pStyle w:val="TableParagraph"/>
                    <w:spacing w:line="276" w:lineRule="auto"/>
                    <w:rPr>
                      <w:b/>
                      <w:color w:val="1F497D" w:themeColor="text2"/>
                      <w:sz w:val="20"/>
                      <w:szCs w:val="20"/>
                    </w:rPr>
                  </w:pPr>
                </w:p>
              </w:tc>
              <w:tc>
                <w:tcPr>
                  <w:tcW w:w="1410" w:type="dxa"/>
                </w:tcPr>
                <w:p w14:paraId="18780B2B" w14:textId="70AC5019" w:rsidR="00555EDC" w:rsidRPr="00860FC7" w:rsidRDefault="0809AA4D" w:rsidP="00946933">
                  <w:pPr>
                    <w:pStyle w:val="TableParagraph"/>
                    <w:spacing w:line="276" w:lineRule="auto"/>
                    <w:rPr>
                      <w:color w:val="1F497D" w:themeColor="text2"/>
                      <w:sz w:val="20"/>
                      <w:szCs w:val="20"/>
                    </w:rPr>
                  </w:pPr>
                  <w:r w:rsidRPr="00860FC7">
                    <w:rPr>
                      <w:color w:val="1F497D" w:themeColor="text2"/>
                      <w:sz w:val="20"/>
                      <w:szCs w:val="20"/>
                    </w:rPr>
                    <w:t xml:space="preserve">Practice </w:t>
                  </w:r>
                  <w:r w:rsidR="11AAA785" w:rsidRPr="7D5124AF">
                    <w:rPr>
                      <w:color w:val="1F497D" w:themeColor="text2"/>
                      <w:sz w:val="20"/>
                      <w:szCs w:val="20"/>
                    </w:rPr>
                    <w:t>n</w:t>
                  </w:r>
                  <w:r w:rsidR="679C979F" w:rsidRPr="7D5124AF">
                    <w:rPr>
                      <w:color w:val="1F497D" w:themeColor="text2"/>
                      <w:sz w:val="20"/>
                      <w:szCs w:val="20"/>
                    </w:rPr>
                    <w:t>urse</w:t>
                  </w:r>
                </w:p>
              </w:tc>
              <w:tc>
                <w:tcPr>
                  <w:tcW w:w="2692" w:type="dxa"/>
                </w:tcPr>
                <w:p w14:paraId="50512E83" w14:textId="77777777" w:rsidR="00555EDC" w:rsidRPr="00860FC7" w:rsidRDefault="00555EDC" w:rsidP="00946933">
                  <w:pPr>
                    <w:pStyle w:val="TableParagraph"/>
                    <w:spacing w:line="276" w:lineRule="auto"/>
                    <w:rPr>
                      <w:b/>
                      <w:color w:val="1F497D" w:themeColor="text2"/>
                      <w:sz w:val="20"/>
                      <w:szCs w:val="20"/>
                    </w:rPr>
                  </w:pPr>
                </w:p>
              </w:tc>
            </w:tr>
            <w:tr w:rsidR="00555EDC" w14:paraId="00811027" w14:textId="77777777" w:rsidTr="3BD28F92">
              <w:tc>
                <w:tcPr>
                  <w:tcW w:w="2051" w:type="dxa"/>
                </w:tcPr>
                <w:p w14:paraId="1912D84F" w14:textId="77777777" w:rsidR="00555EDC" w:rsidRPr="00860FC7" w:rsidRDefault="00555EDC" w:rsidP="00946933">
                  <w:pPr>
                    <w:pStyle w:val="TableParagraph"/>
                    <w:spacing w:line="276" w:lineRule="auto"/>
                    <w:rPr>
                      <w:b/>
                      <w:color w:val="1F497D" w:themeColor="text2"/>
                      <w:sz w:val="20"/>
                      <w:szCs w:val="20"/>
                    </w:rPr>
                  </w:pPr>
                </w:p>
              </w:tc>
              <w:tc>
                <w:tcPr>
                  <w:tcW w:w="1410" w:type="dxa"/>
                </w:tcPr>
                <w:p w14:paraId="03010447" w14:textId="12F2F815" w:rsidR="00555EDC" w:rsidRPr="00860FC7" w:rsidRDefault="001C6864" w:rsidP="00946933">
                  <w:pPr>
                    <w:pStyle w:val="TableParagraph"/>
                    <w:spacing w:line="276" w:lineRule="auto"/>
                    <w:rPr>
                      <w:color w:val="1F497D" w:themeColor="text2"/>
                      <w:sz w:val="20"/>
                      <w:szCs w:val="20"/>
                    </w:rPr>
                  </w:pPr>
                  <w:r>
                    <w:rPr>
                      <w:color w:val="1F497D" w:themeColor="text2"/>
                      <w:sz w:val="20"/>
                      <w:szCs w:val="20"/>
                    </w:rPr>
                    <w:t>Admin person</w:t>
                  </w:r>
                </w:p>
              </w:tc>
              <w:tc>
                <w:tcPr>
                  <w:tcW w:w="2692" w:type="dxa"/>
                </w:tcPr>
                <w:p w14:paraId="590DC666" w14:textId="77777777" w:rsidR="00555EDC" w:rsidRPr="00860FC7" w:rsidRDefault="00555EDC" w:rsidP="00946933">
                  <w:pPr>
                    <w:pStyle w:val="TableParagraph"/>
                    <w:spacing w:line="276" w:lineRule="auto"/>
                    <w:rPr>
                      <w:b/>
                      <w:color w:val="1F497D" w:themeColor="text2"/>
                      <w:sz w:val="20"/>
                      <w:szCs w:val="20"/>
                    </w:rPr>
                  </w:pPr>
                </w:p>
              </w:tc>
            </w:tr>
            <w:tr w:rsidR="0062647E" w14:paraId="4AB35A6D" w14:textId="77777777" w:rsidTr="3BD28F92">
              <w:trPr>
                <w:trHeight w:val="300"/>
              </w:trPr>
              <w:tc>
                <w:tcPr>
                  <w:tcW w:w="6153" w:type="dxa"/>
                  <w:gridSpan w:val="3"/>
                </w:tcPr>
                <w:p w14:paraId="7CD32159" w14:textId="4725C272" w:rsidR="0062647E" w:rsidRPr="00860FC7" w:rsidRDefault="0062647E" w:rsidP="3BD28F92">
                  <w:pPr>
                    <w:pStyle w:val="TableParagraph"/>
                    <w:spacing w:line="276" w:lineRule="auto"/>
                    <w:rPr>
                      <w:b/>
                      <w:bCs/>
                      <w:color w:val="1F497D" w:themeColor="text2"/>
                      <w:sz w:val="20"/>
                      <w:szCs w:val="20"/>
                    </w:rPr>
                  </w:pPr>
                  <w:r w:rsidRPr="3BD28F92">
                    <w:rPr>
                      <w:color w:val="1F497D" w:themeColor="text2"/>
                      <w:sz w:val="20"/>
                      <w:szCs w:val="20"/>
                    </w:rPr>
                    <w:t>Please add any additional people who will be participating in this projec</w:t>
                  </w:r>
                  <w:r w:rsidR="004615EA" w:rsidRPr="3BD28F92">
                    <w:rPr>
                      <w:color w:val="1F497D" w:themeColor="text2"/>
                      <w:sz w:val="20"/>
                      <w:szCs w:val="20"/>
                    </w:rPr>
                    <w:t>t</w:t>
                  </w:r>
                  <w:r w:rsidR="0044273A" w:rsidRPr="3BD28F92">
                    <w:rPr>
                      <w:color w:val="1F497D" w:themeColor="text2"/>
                      <w:sz w:val="20"/>
                      <w:szCs w:val="20"/>
                    </w:rPr>
                    <w:t xml:space="preserve"> (add more rows if required)</w:t>
                  </w:r>
                </w:p>
              </w:tc>
            </w:tr>
            <w:tr w:rsidR="00555EDC" w14:paraId="3295AD4D" w14:textId="77777777" w:rsidTr="3BD28F92">
              <w:tc>
                <w:tcPr>
                  <w:tcW w:w="2051" w:type="dxa"/>
                </w:tcPr>
                <w:p w14:paraId="72554B28" w14:textId="77777777" w:rsidR="00555EDC" w:rsidRPr="00860FC7" w:rsidRDefault="00555EDC" w:rsidP="00946933">
                  <w:pPr>
                    <w:pStyle w:val="TableParagraph"/>
                    <w:spacing w:line="276" w:lineRule="auto"/>
                    <w:rPr>
                      <w:b/>
                      <w:color w:val="1F497D" w:themeColor="text2"/>
                      <w:sz w:val="20"/>
                      <w:szCs w:val="20"/>
                    </w:rPr>
                  </w:pPr>
                </w:p>
              </w:tc>
              <w:tc>
                <w:tcPr>
                  <w:tcW w:w="1410" w:type="dxa"/>
                </w:tcPr>
                <w:p w14:paraId="4D313711" w14:textId="1794DD6E" w:rsidR="00555EDC" w:rsidRPr="00860FC7" w:rsidRDefault="00555EDC" w:rsidP="00946933">
                  <w:pPr>
                    <w:pStyle w:val="TableParagraph"/>
                    <w:spacing w:line="276" w:lineRule="auto"/>
                    <w:rPr>
                      <w:color w:val="1F497D" w:themeColor="text2"/>
                      <w:sz w:val="20"/>
                      <w:szCs w:val="20"/>
                    </w:rPr>
                  </w:pPr>
                </w:p>
              </w:tc>
              <w:tc>
                <w:tcPr>
                  <w:tcW w:w="2692" w:type="dxa"/>
                </w:tcPr>
                <w:p w14:paraId="741A5E04" w14:textId="77777777" w:rsidR="00555EDC" w:rsidRPr="00860FC7" w:rsidRDefault="00555EDC" w:rsidP="00946933">
                  <w:pPr>
                    <w:pStyle w:val="TableParagraph"/>
                    <w:spacing w:line="276" w:lineRule="auto"/>
                    <w:rPr>
                      <w:b/>
                      <w:color w:val="1F497D" w:themeColor="text2"/>
                      <w:sz w:val="20"/>
                      <w:szCs w:val="20"/>
                    </w:rPr>
                  </w:pPr>
                </w:p>
              </w:tc>
            </w:tr>
            <w:tr w:rsidR="00555EDC" w14:paraId="645CE1DB" w14:textId="77777777" w:rsidTr="3BD28F92">
              <w:tc>
                <w:tcPr>
                  <w:tcW w:w="2051" w:type="dxa"/>
                </w:tcPr>
                <w:p w14:paraId="3326218A" w14:textId="77777777" w:rsidR="00555EDC" w:rsidRPr="00860FC7" w:rsidRDefault="00555EDC" w:rsidP="00946933">
                  <w:pPr>
                    <w:pStyle w:val="TableParagraph"/>
                    <w:spacing w:line="276" w:lineRule="auto"/>
                    <w:rPr>
                      <w:b/>
                      <w:color w:val="1F497D" w:themeColor="text2"/>
                      <w:sz w:val="20"/>
                      <w:szCs w:val="20"/>
                    </w:rPr>
                  </w:pPr>
                </w:p>
              </w:tc>
              <w:tc>
                <w:tcPr>
                  <w:tcW w:w="1410" w:type="dxa"/>
                </w:tcPr>
                <w:p w14:paraId="58E1784F" w14:textId="77777777" w:rsidR="00555EDC" w:rsidRPr="00860FC7" w:rsidRDefault="00555EDC" w:rsidP="00946933">
                  <w:pPr>
                    <w:pStyle w:val="TableParagraph"/>
                    <w:spacing w:line="276" w:lineRule="auto"/>
                    <w:rPr>
                      <w:b/>
                      <w:color w:val="1F497D" w:themeColor="text2"/>
                      <w:sz w:val="20"/>
                      <w:szCs w:val="20"/>
                    </w:rPr>
                  </w:pPr>
                </w:p>
              </w:tc>
              <w:tc>
                <w:tcPr>
                  <w:tcW w:w="2692" w:type="dxa"/>
                </w:tcPr>
                <w:p w14:paraId="5CD14BFC" w14:textId="77777777" w:rsidR="00555EDC" w:rsidRPr="00860FC7" w:rsidRDefault="00555EDC" w:rsidP="00946933">
                  <w:pPr>
                    <w:pStyle w:val="TableParagraph"/>
                    <w:spacing w:line="276" w:lineRule="auto"/>
                    <w:rPr>
                      <w:b/>
                      <w:color w:val="1F497D" w:themeColor="text2"/>
                      <w:sz w:val="20"/>
                      <w:szCs w:val="20"/>
                    </w:rPr>
                  </w:pPr>
                </w:p>
              </w:tc>
            </w:tr>
            <w:tr w:rsidR="00555EDC" w14:paraId="568D7A76" w14:textId="77777777" w:rsidTr="3BD28F92">
              <w:tc>
                <w:tcPr>
                  <w:tcW w:w="2051" w:type="dxa"/>
                </w:tcPr>
                <w:p w14:paraId="5A516A32" w14:textId="77777777" w:rsidR="00555EDC" w:rsidRPr="00860FC7" w:rsidRDefault="00555EDC" w:rsidP="00946933">
                  <w:pPr>
                    <w:pStyle w:val="TableParagraph"/>
                    <w:spacing w:line="276" w:lineRule="auto"/>
                    <w:rPr>
                      <w:b/>
                      <w:color w:val="1F497D" w:themeColor="text2"/>
                      <w:sz w:val="20"/>
                      <w:szCs w:val="20"/>
                    </w:rPr>
                  </w:pPr>
                </w:p>
              </w:tc>
              <w:tc>
                <w:tcPr>
                  <w:tcW w:w="1410" w:type="dxa"/>
                </w:tcPr>
                <w:p w14:paraId="0063DFA0" w14:textId="77777777" w:rsidR="00555EDC" w:rsidRPr="00860FC7" w:rsidRDefault="00555EDC" w:rsidP="00946933">
                  <w:pPr>
                    <w:pStyle w:val="TableParagraph"/>
                    <w:spacing w:line="276" w:lineRule="auto"/>
                    <w:rPr>
                      <w:b/>
                      <w:color w:val="1F497D" w:themeColor="text2"/>
                      <w:sz w:val="20"/>
                      <w:szCs w:val="20"/>
                    </w:rPr>
                  </w:pPr>
                </w:p>
              </w:tc>
              <w:tc>
                <w:tcPr>
                  <w:tcW w:w="2692" w:type="dxa"/>
                </w:tcPr>
                <w:p w14:paraId="1286C057" w14:textId="77777777" w:rsidR="00555EDC" w:rsidRPr="00860FC7" w:rsidRDefault="00555EDC" w:rsidP="00946933">
                  <w:pPr>
                    <w:pStyle w:val="TableParagraph"/>
                    <w:spacing w:line="276" w:lineRule="auto"/>
                    <w:rPr>
                      <w:b/>
                      <w:color w:val="1F497D" w:themeColor="text2"/>
                      <w:sz w:val="20"/>
                      <w:szCs w:val="20"/>
                    </w:rPr>
                  </w:pPr>
                </w:p>
              </w:tc>
            </w:tr>
          </w:tbl>
          <w:p w14:paraId="67902EF9" w14:textId="77777777" w:rsidR="00277830" w:rsidRPr="00C978CB" w:rsidRDefault="00277830" w:rsidP="00946933">
            <w:pPr>
              <w:pStyle w:val="TableParagraph"/>
              <w:spacing w:line="276" w:lineRule="auto"/>
              <w:rPr>
                <w:b/>
                <w:bCs/>
                <w:sz w:val="20"/>
                <w:szCs w:val="20"/>
              </w:rPr>
            </w:pPr>
          </w:p>
          <w:p w14:paraId="239852F3" w14:textId="6F81F586" w:rsidR="006E0F1C" w:rsidRPr="00C978CB" w:rsidRDefault="006E0F1C" w:rsidP="00946933">
            <w:pPr>
              <w:pStyle w:val="TableParagraph"/>
              <w:spacing w:line="276" w:lineRule="auto"/>
              <w:rPr>
                <w:b/>
                <w:bCs/>
                <w:sz w:val="20"/>
                <w:szCs w:val="20"/>
              </w:rPr>
            </w:pPr>
          </w:p>
        </w:tc>
        <w:tc>
          <w:tcPr>
            <w:tcW w:w="2269" w:type="dxa"/>
            <w:gridSpan w:val="2"/>
          </w:tcPr>
          <w:p w14:paraId="25B2FE9C" w14:textId="1786FBAF" w:rsidR="006E0F1C" w:rsidRPr="00C978CB" w:rsidRDefault="006E0F1C" w:rsidP="00C47DF8">
            <w:pPr>
              <w:pStyle w:val="TableTextNWMPHN"/>
              <w:rPr>
                <w:lang w:val="en-AU"/>
              </w:rPr>
            </w:pPr>
            <w:r w:rsidRPr="007E5761">
              <w:rPr>
                <w:lang w:val="en-AU"/>
              </w:rPr>
              <w:t xml:space="preserve">Non-weighted </w:t>
            </w:r>
          </w:p>
        </w:tc>
      </w:tr>
      <w:tr w:rsidR="002D4C18" w:rsidRPr="00C978CB" w14:paraId="6F0A3FB8" w14:textId="77777777" w:rsidTr="5AB28754">
        <w:trPr>
          <w:cnfStyle w:val="000000100000" w:firstRow="0" w:lastRow="0" w:firstColumn="0" w:lastColumn="0" w:oddVBand="0" w:evenVBand="0" w:oddHBand="1" w:evenHBand="0" w:firstRowFirstColumn="0" w:firstRowLastColumn="0" w:lastRowFirstColumn="0" w:lastRowLastColumn="0"/>
          <w:trHeight w:val="300"/>
        </w:trPr>
        <w:tc>
          <w:tcPr>
            <w:tcW w:w="6946" w:type="dxa"/>
            <w:gridSpan w:val="4"/>
          </w:tcPr>
          <w:p w14:paraId="22204EB5" w14:textId="2AE818EF" w:rsidR="002D4C18" w:rsidRPr="00BA31E8" w:rsidRDefault="002D4C18" w:rsidP="003B408C">
            <w:pPr>
              <w:pStyle w:val="TableParagraph"/>
              <w:numPr>
                <w:ilvl w:val="0"/>
                <w:numId w:val="16"/>
              </w:numPr>
              <w:spacing w:before="117" w:line="276" w:lineRule="auto"/>
              <w:ind w:right="760"/>
              <w:rPr>
                <w:b/>
              </w:rPr>
            </w:pPr>
            <w:r w:rsidRPr="00BA31E8">
              <w:rPr>
                <w:b/>
              </w:rPr>
              <w:lastRenderedPageBreak/>
              <w:t xml:space="preserve">What barriers may limit your participation </w:t>
            </w:r>
            <w:r w:rsidR="00E259B5" w:rsidRPr="00BA31E8">
              <w:rPr>
                <w:b/>
              </w:rPr>
              <w:t xml:space="preserve">in </w:t>
            </w:r>
            <w:r w:rsidRPr="00BA31E8">
              <w:rPr>
                <w:b/>
              </w:rPr>
              <w:t xml:space="preserve">or </w:t>
            </w:r>
            <w:r w:rsidR="00E259B5" w:rsidRPr="00BA31E8">
              <w:rPr>
                <w:b/>
              </w:rPr>
              <w:t xml:space="preserve">the </w:t>
            </w:r>
            <w:r w:rsidRPr="00BA31E8">
              <w:rPr>
                <w:b/>
              </w:rPr>
              <w:t xml:space="preserve">successful implementation of this model? How will you seek to overcome them? </w:t>
            </w:r>
            <w:r w:rsidR="00B314BB" w:rsidRPr="00BA31E8">
              <w:rPr>
                <w:b/>
              </w:rPr>
              <w:t xml:space="preserve">(Consider both patient and </w:t>
            </w:r>
            <w:r w:rsidR="00331257" w:rsidRPr="00BA31E8">
              <w:rPr>
                <w:b/>
              </w:rPr>
              <w:t>practice</w:t>
            </w:r>
            <w:r w:rsidR="00E259B5" w:rsidRPr="00BA31E8">
              <w:rPr>
                <w:b/>
              </w:rPr>
              <w:t xml:space="preserve"> or </w:t>
            </w:r>
            <w:r w:rsidR="00331257" w:rsidRPr="00BA31E8">
              <w:rPr>
                <w:b/>
              </w:rPr>
              <w:t>system barriers in your response.)</w:t>
            </w:r>
          </w:p>
          <w:p w14:paraId="4C782927" w14:textId="251153FB" w:rsidR="002D4C18" w:rsidRPr="00C978CB" w:rsidRDefault="002D4C18" w:rsidP="00946933">
            <w:pPr>
              <w:pStyle w:val="TableParagraph"/>
              <w:spacing w:before="117" w:line="276" w:lineRule="auto"/>
              <w:ind w:right="760"/>
              <w:rPr>
                <w:b/>
                <w:bCs/>
                <w:sz w:val="20"/>
                <w:szCs w:val="20"/>
              </w:rPr>
            </w:pPr>
            <w:r w:rsidRPr="00C978CB">
              <w:rPr>
                <w:b/>
                <w:bCs/>
                <w:sz w:val="20"/>
                <w:szCs w:val="20"/>
              </w:rPr>
              <w:t>(Word limit 400)</w:t>
            </w:r>
          </w:p>
          <w:p w14:paraId="31F643CC" w14:textId="38CFAE3C" w:rsidR="002D4C18" w:rsidRPr="00C978CB" w:rsidRDefault="002D4C18" w:rsidP="00946933">
            <w:pPr>
              <w:pStyle w:val="TableParagraph"/>
              <w:spacing w:before="117" w:line="276" w:lineRule="auto"/>
              <w:ind w:right="760"/>
              <w:rPr>
                <w:b/>
                <w:bCs/>
                <w:sz w:val="20"/>
                <w:szCs w:val="20"/>
              </w:rPr>
            </w:pPr>
            <w:r w:rsidRPr="00C978CB">
              <w:rPr>
                <w:b/>
                <w:bCs/>
                <w:sz w:val="20"/>
                <w:szCs w:val="20"/>
              </w:rPr>
              <w:t>Applicant response:</w:t>
            </w:r>
          </w:p>
        </w:tc>
        <w:tc>
          <w:tcPr>
            <w:tcW w:w="2269" w:type="dxa"/>
            <w:gridSpan w:val="2"/>
          </w:tcPr>
          <w:p w14:paraId="4F93AABF" w14:textId="4F471C99" w:rsidR="002D4C18" w:rsidRPr="00C978CB" w:rsidRDefault="002D4C18" w:rsidP="00C47DF8">
            <w:pPr>
              <w:pStyle w:val="TableTextNWMPHN"/>
              <w:rPr>
                <w:lang w:val="en-AU"/>
              </w:rPr>
            </w:pPr>
            <w:r w:rsidRPr="007919F3">
              <w:rPr>
                <w:lang w:val="en-AU"/>
              </w:rPr>
              <w:t xml:space="preserve">Non-weighted </w:t>
            </w:r>
          </w:p>
        </w:tc>
      </w:tr>
      <w:tr w:rsidR="00C33C8C" w:rsidRPr="00C978CB" w14:paraId="35C93EDF" w14:textId="77777777" w:rsidTr="5AB28754">
        <w:trPr>
          <w:cnfStyle w:val="000000010000" w:firstRow="0" w:lastRow="0" w:firstColumn="0" w:lastColumn="0" w:oddVBand="0" w:evenVBand="0" w:oddHBand="0" w:evenHBand="1" w:firstRowFirstColumn="0" w:firstRowLastColumn="0" w:lastRowFirstColumn="0" w:lastRowLastColumn="0"/>
          <w:trHeight w:val="300"/>
        </w:trPr>
        <w:tc>
          <w:tcPr>
            <w:tcW w:w="6946" w:type="dxa"/>
            <w:gridSpan w:val="4"/>
          </w:tcPr>
          <w:p w14:paraId="4D63743C" w14:textId="37094A4C" w:rsidR="00C33C8C" w:rsidRPr="00BA31E8" w:rsidRDefault="00C33C8C" w:rsidP="003B408C">
            <w:pPr>
              <w:pStyle w:val="TableParagraph"/>
              <w:numPr>
                <w:ilvl w:val="0"/>
                <w:numId w:val="16"/>
              </w:numPr>
              <w:spacing w:before="117" w:line="276" w:lineRule="auto"/>
              <w:ind w:right="760"/>
              <w:rPr>
                <w:b/>
              </w:rPr>
            </w:pPr>
            <w:r w:rsidRPr="00BA31E8">
              <w:rPr>
                <w:b/>
              </w:rPr>
              <w:t>Please describe the current process, tools and activities undertaken within the practice that support coordinated multidisciplinary team care for patients</w:t>
            </w:r>
            <w:r w:rsidR="009F2E38" w:rsidRPr="00BA31E8">
              <w:rPr>
                <w:b/>
              </w:rPr>
              <w:t xml:space="preserve"> with chronic illness</w:t>
            </w:r>
            <w:r w:rsidR="002601C7" w:rsidRPr="00BA31E8">
              <w:rPr>
                <w:b/>
              </w:rPr>
              <w:t>.</w:t>
            </w:r>
            <w:r w:rsidRPr="00BA31E8">
              <w:rPr>
                <w:b/>
              </w:rPr>
              <w:t xml:space="preserve"> </w:t>
            </w:r>
          </w:p>
          <w:p w14:paraId="69134922" w14:textId="6F9A7DD3" w:rsidR="002B2282" w:rsidRPr="00FF64AD" w:rsidRDefault="002B2282" w:rsidP="00FF64AD">
            <w:r w:rsidRPr="00FF64AD">
              <w:t>Consider the following in your answer</w:t>
            </w:r>
            <w:r w:rsidR="00E259B5" w:rsidRPr="00FF64AD">
              <w:t>:</w:t>
            </w:r>
          </w:p>
          <w:p w14:paraId="78312EA5" w14:textId="079C24E0" w:rsidR="00CB4B14" w:rsidRPr="00FF64AD" w:rsidRDefault="00A401AE" w:rsidP="003B408C">
            <w:pPr>
              <w:pStyle w:val="ListParagraph"/>
              <w:numPr>
                <w:ilvl w:val="0"/>
                <w:numId w:val="5"/>
              </w:numPr>
              <w:ind w:left="741" w:hanging="741"/>
            </w:pPr>
            <w:r w:rsidRPr="00FF64AD">
              <w:t xml:space="preserve">Which staff in your practice </w:t>
            </w:r>
            <w:r w:rsidR="00A26CA5" w:rsidRPr="00FF64AD">
              <w:t>are involved in chronic disease management</w:t>
            </w:r>
            <w:r w:rsidR="00D552F9" w:rsidRPr="00FF64AD">
              <w:t>?</w:t>
            </w:r>
            <w:r w:rsidR="00A26CA5" w:rsidRPr="00FF64AD">
              <w:t xml:space="preserve"> </w:t>
            </w:r>
            <w:r w:rsidR="005D3DD2" w:rsidRPr="00FF64AD">
              <w:t>P</w:t>
            </w:r>
            <w:r w:rsidR="00D552F9" w:rsidRPr="00FF64AD">
              <w:t>lease list name, role and how many days per week they provide chronic disease support.</w:t>
            </w:r>
          </w:p>
          <w:p w14:paraId="75835403" w14:textId="24CF7EC8" w:rsidR="00E03583" w:rsidRPr="00FF64AD" w:rsidRDefault="00C222CC" w:rsidP="003B408C">
            <w:pPr>
              <w:pStyle w:val="ListParagraph"/>
              <w:numPr>
                <w:ilvl w:val="0"/>
                <w:numId w:val="5"/>
              </w:numPr>
              <w:ind w:left="741" w:hanging="741"/>
            </w:pPr>
            <w:r w:rsidRPr="00FF64AD">
              <w:t>Please list your</w:t>
            </w:r>
            <w:r w:rsidR="00E03583" w:rsidRPr="00FF64AD">
              <w:t xml:space="preserve"> current IT systems</w:t>
            </w:r>
            <w:r w:rsidRPr="00FF64AD">
              <w:t>,</w:t>
            </w:r>
            <w:r w:rsidR="00E03583" w:rsidRPr="00FF64AD">
              <w:t xml:space="preserve"> hours of operation and details of </w:t>
            </w:r>
            <w:r w:rsidR="001B7495" w:rsidRPr="00FF64AD">
              <w:t xml:space="preserve">any </w:t>
            </w:r>
            <w:r w:rsidR="007D5ED1" w:rsidRPr="00FF64AD">
              <w:t xml:space="preserve">external </w:t>
            </w:r>
            <w:r w:rsidR="00E03583" w:rsidRPr="00FF64AD">
              <w:t xml:space="preserve">allied health services </w:t>
            </w:r>
            <w:r w:rsidR="00E259B5" w:rsidRPr="00FF64AD">
              <w:t xml:space="preserve">with which </w:t>
            </w:r>
            <w:r w:rsidR="00E03583" w:rsidRPr="00FF64AD">
              <w:t xml:space="preserve">you regularly engage. </w:t>
            </w:r>
          </w:p>
          <w:p w14:paraId="54136458" w14:textId="6849912D" w:rsidR="00754CC3" w:rsidRPr="00C978CB" w:rsidRDefault="00754CC3" w:rsidP="00946933">
            <w:pPr>
              <w:pStyle w:val="TableParagraph"/>
              <w:spacing w:before="117" w:line="276" w:lineRule="auto"/>
              <w:ind w:right="760"/>
              <w:rPr>
                <w:b/>
                <w:bCs/>
                <w:sz w:val="20"/>
                <w:szCs w:val="20"/>
              </w:rPr>
            </w:pPr>
            <w:r w:rsidRPr="00C978CB">
              <w:rPr>
                <w:b/>
                <w:bCs/>
                <w:sz w:val="20"/>
                <w:szCs w:val="20"/>
              </w:rPr>
              <w:t xml:space="preserve">(Word limit </w:t>
            </w:r>
            <w:r w:rsidR="005505F8">
              <w:rPr>
                <w:b/>
                <w:bCs/>
                <w:sz w:val="20"/>
                <w:szCs w:val="20"/>
              </w:rPr>
              <w:t>4</w:t>
            </w:r>
            <w:r w:rsidR="005505F8" w:rsidRPr="038C84A0">
              <w:rPr>
                <w:b/>
                <w:bCs/>
                <w:sz w:val="20"/>
                <w:szCs w:val="20"/>
              </w:rPr>
              <w:t>00</w:t>
            </w:r>
            <w:r w:rsidRPr="00C978CB">
              <w:rPr>
                <w:b/>
                <w:bCs/>
                <w:sz w:val="20"/>
                <w:szCs w:val="20"/>
              </w:rPr>
              <w:t>)</w:t>
            </w:r>
          </w:p>
          <w:p w14:paraId="06FD599E" w14:textId="77777777" w:rsidR="00754CC3" w:rsidRPr="00C978CB" w:rsidRDefault="00754CC3" w:rsidP="00946933">
            <w:pPr>
              <w:pStyle w:val="TableParagraph"/>
              <w:spacing w:before="15" w:line="276" w:lineRule="auto"/>
              <w:ind w:right="175"/>
              <w:rPr>
                <w:b/>
                <w:bCs/>
                <w:sz w:val="20"/>
                <w:szCs w:val="20"/>
              </w:rPr>
            </w:pPr>
          </w:p>
          <w:p w14:paraId="4063A71D" w14:textId="77777777" w:rsidR="00754CC3" w:rsidRPr="00C978CB" w:rsidRDefault="00754CC3" w:rsidP="00946933">
            <w:pPr>
              <w:pStyle w:val="TableParagraph"/>
              <w:spacing w:before="15" w:line="276" w:lineRule="auto"/>
              <w:ind w:right="175"/>
              <w:rPr>
                <w:b/>
                <w:bCs/>
                <w:sz w:val="20"/>
                <w:szCs w:val="20"/>
              </w:rPr>
            </w:pPr>
            <w:r w:rsidRPr="00C978CB">
              <w:rPr>
                <w:b/>
                <w:bCs/>
                <w:sz w:val="20"/>
                <w:szCs w:val="20"/>
              </w:rPr>
              <w:t>Applicant response:</w:t>
            </w:r>
          </w:p>
          <w:p w14:paraId="1DDDD62C" w14:textId="77777777" w:rsidR="00C33C8C" w:rsidRPr="00C978CB" w:rsidRDefault="00C33C8C" w:rsidP="00946933">
            <w:pPr>
              <w:pStyle w:val="TableParagraph"/>
              <w:spacing w:before="117" w:line="276" w:lineRule="auto"/>
              <w:ind w:right="760"/>
              <w:rPr>
                <w:b/>
                <w:bCs/>
                <w:sz w:val="20"/>
                <w:szCs w:val="20"/>
              </w:rPr>
            </w:pPr>
          </w:p>
        </w:tc>
        <w:tc>
          <w:tcPr>
            <w:tcW w:w="2269" w:type="dxa"/>
            <w:gridSpan w:val="2"/>
          </w:tcPr>
          <w:p w14:paraId="626E1FDD" w14:textId="7201C64C" w:rsidR="00C33C8C" w:rsidRPr="00C978CB" w:rsidRDefault="008B0144" w:rsidP="00C47DF8">
            <w:pPr>
              <w:pStyle w:val="TableTextNWMPHN"/>
              <w:rPr>
                <w:highlight w:val="yellow"/>
                <w:lang w:val="en-AU"/>
              </w:rPr>
            </w:pPr>
            <w:r w:rsidRPr="007919F3">
              <w:rPr>
                <w:lang w:val="en-AU"/>
              </w:rPr>
              <w:t>20</w:t>
            </w:r>
            <w:r w:rsidR="00D35B54" w:rsidRPr="007919F3">
              <w:rPr>
                <w:lang w:val="en-AU"/>
              </w:rPr>
              <w:t>%</w:t>
            </w:r>
          </w:p>
        </w:tc>
      </w:tr>
      <w:tr w:rsidR="006E0F1C" w:rsidRPr="00C978CB" w14:paraId="0C2E1D26" w14:textId="77777777" w:rsidTr="5AB28754">
        <w:trPr>
          <w:cnfStyle w:val="000000100000" w:firstRow="0" w:lastRow="0" w:firstColumn="0" w:lastColumn="0" w:oddVBand="0" w:evenVBand="0" w:oddHBand="1" w:evenHBand="0" w:firstRowFirstColumn="0" w:firstRowLastColumn="0" w:lastRowFirstColumn="0" w:lastRowLastColumn="0"/>
          <w:trHeight w:val="537"/>
        </w:trPr>
        <w:tc>
          <w:tcPr>
            <w:tcW w:w="6946" w:type="dxa"/>
            <w:gridSpan w:val="4"/>
          </w:tcPr>
          <w:p w14:paraId="69035754" w14:textId="3BED916B" w:rsidR="006E0F1C" w:rsidRPr="00FF64AD" w:rsidRDefault="006E0F1C" w:rsidP="003B408C">
            <w:pPr>
              <w:pStyle w:val="TableParagraph"/>
              <w:numPr>
                <w:ilvl w:val="0"/>
                <w:numId w:val="16"/>
              </w:numPr>
              <w:spacing w:before="117" w:line="276" w:lineRule="auto"/>
              <w:ind w:right="760"/>
              <w:rPr>
                <w:b/>
              </w:rPr>
            </w:pPr>
            <w:r w:rsidRPr="00FF64AD">
              <w:rPr>
                <w:b/>
              </w:rPr>
              <w:t xml:space="preserve">Please describe </w:t>
            </w:r>
            <w:r w:rsidRPr="00FF64AD" w:rsidDel="00663DC4">
              <w:rPr>
                <w:b/>
              </w:rPr>
              <w:t>how</w:t>
            </w:r>
            <w:r w:rsidR="0047411A" w:rsidRPr="00FF64AD">
              <w:rPr>
                <w:b/>
              </w:rPr>
              <w:t xml:space="preserve"> your patients with chronic conditions would benefit from a </w:t>
            </w:r>
            <w:r w:rsidR="00663DC4" w:rsidRPr="00FF64AD">
              <w:rPr>
                <w:b/>
              </w:rPr>
              <w:t>neighbourhood m</w:t>
            </w:r>
            <w:r w:rsidR="00275D21" w:rsidRPr="00FF64AD">
              <w:rPr>
                <w:b/>
              </w:rPr>
              <w:t>ultidisciplinary model</w:t>
            </w:r>
            <w:r w:rsidR="0047411A" w:rsidRPr="00FF64AD">
              <w:rPr>
                <w:b/>
              </w:rPr>
              <w:t>?</w:t>
            </w:r>
            <w:r w:rsidR="00F709AD" w:rsidRPr="00FF64AD">
              <w:rPr>
                <w:b/>
              </w:rPr>
              <w:t xml:space="preserve"> </w:t>
            </w:r>
          </w:p>
          <w:p w14:paraId="01D4C81F" w14:textId="74D94F89" w:rsidR="006E0F1C" w:rsidRPr="00FF64AD" w:rsidRDefault="006E0F1C" w:rsidP="00FF64AD">
            <w:r w:rsidRPr="00FF64AD">
              <w:t xml:space="preserve">Consider the following in your answer: </w:t>
            </w:r>
          </w:p>
          <w:p w14:paraId="007644C6" w14:textId="66CB6B27" w:rsidR="006E0F1C" w:rsidRPr="00FF64AD" w:rsidRDefault="35BAC6AC" w:rsidP="003B408C">
            <w:pPr>
              <w:pStyle w:val="ListParagraph"/>
              <w:numPr>
                <w:ilvl w:val="0"/>
                <w:numId w:val="5"/>
              </w:numPr>
              <w:ind w:left="741" w:hanging="741"/>
            </w:pPr>
            <w:r w:rsidRPr="00FF64AD">
              <w:t>Us</w:t>
            </w:r>
            <w:r w:rsidR="09CD3C18" w:rsidRPr="00FF64AD">
              <w:t>e</w:t>
            </w:r>
            <w:r w:rsidR="006E0F1C" w:rsidRPr="00FF64AD">
              <w:t xml:space="preserve"> your current data to outline your patients’ needs</w:t>
            </w:r>
            <w:r w:rsidR="006E0F1C" w:rsidRPr="00FF64AD" w:rsidDel="00EF6A17">
              <w:t>.</w:t>
            </w:r>
          </w:p>
          <w:p w14:paraId="21F9A355" w14:textId="1B25FEDF" w:rsidR="00754CC3" w:rsidRPr="00FF64AD" w:rsidRDefault="00F36CA5" w:rsidP="003B408C">
            <w:pPr>
              <w:pStyle w:val="ListParagraph"/>
              <w:numPr>
                <w:ilvl w:val="0"/>
                <w:numId w:val="5"/>
              </w:numPr>
              <w:ind w:left="741" w:hanging="741"/>
            </w:pPr>
            <w:r w:rsidRPr="00FF64AD">
              <w:t>Describe how a local</w:t>
            </w:r>
            <w:r w:rsidR="009B0F59" w:rsidRPr="00FF64AD">
              <w:t xml:space="preserve"> </w:t>
            </w:r>
            <w:r w:rsidRPr="00FF64AD">
              <w:t xml:space="preserve">coordination function and improved access to allied health services would </w:t>
            </w:r>
            <w:r w:rsidR="00F73411" w:rsidRPr="00FF64AD">
              <w:t>improve</w:t>
            </w:r>
            <w:r w:rsidR="00EF6A17" w:rsidRPr="00FF64AD">
              <w:t xml:space="preserve"> current care.</w:t>
            </w:r>
          </w:p>
          <w:p w14:paraId="4B1BF269" w14:textId="782441B5" w:rsidR="006E0F1C" w:rsidRPr="00C978CB" w:rsidRDefault="006E0F1C" w:rsidP="00946933">
            <w:pPr>
              <w:pStyle w:val="TableParagraph"/>
              <w:spacing w:before="117" w:line="276" w:lineRule="auto"/>
              <w:ind w:right="760"/>
              <w:rPr>
                <w:b/>
                <w:bCs/>
                <w:sz w:val="20"/>
                <w:szCs w:val="20"/>
              </w:rPr>
            </w:pPr>
            <w:r w:rsidRPr="00C978CB">
              <w:rPr>
                <w:b/>
                <w:bCs/>
                <w:sz w:val="20"/>
                <w:szCs w:val="20"/>
              </w:rPr>
              <w:t xml:space="preserve">(Word limit </w:t>
            </w:r>
            <w:r w:rsidR="6105D3F0" w:rsidRPr="038C84A0">
              <w:rPr>
                <w:b/>
                <w:bCs/>
                <w:sz w:val="20"/>
                <w:szCs w:val="20"/>
              </w:rPr>
              <w:t>5</w:t>
            </w:r>
            <w:r w:rsidR="35BAC6AC" w:rsidRPr="038C84A0">
              <w:rPr>
                <w:b/>
                <w:bCs/>
                <w:sz w:val="20"/>
                <w:szCs w:val="20"/>
              </w:rPr>
              <w:t>00</w:t>
            </w:r>
            <w:r w:rsidRPr="00C978CB">
              <w:rPr>
                <w:b/>
                <w:bCs/>
                <w:sz w:val="20"/>
                <w:szCs w:val="20"/>
              </w:rPr>
              <w:t xml:space="preserve"> words)</w:t>
            </w:r>
          </w:p>
          <w:p w14:paraId="17CDB198" w14:textId="77777777" w:rsidR="006E0F1C" w:rsidRPr="00C978CB" w:rsidRDefault="006E0F1C" w:rsidP="00946933">
            <w:pPr>
              <w:pStyle w:val="TableParagraph"/>
              <w:spacing w:before="15" w:line="276" w:lineRule="auto"/>
              <w:ind w:right="175"/>
              <w:rPr>
                <w:b/>
                <w:bCs/>
                <w:sz w:val="20"/>
                <w:szCs w:val="20"/>
              </w:rPr>
            </w:pPr>
          </w:p>
          <w:p w14:paraId="0A2F8096" w14:textId="7527ED76" w:rsidR="006E0F1C" w:rsidRPr="00C978CB" w:rsidRDefault="006E0F1C" w:rsidP="00946933">
            <w:pPr>
              <w:pStyle w:val="TableParagraph"/>
              <w:spacing w:before="15" w:line="276" w:lineRule="auto"/>
              <w:ind w:right="175"/>
              <w:rPr>
                <w:b/>
                <w:bCs/>
                <w:sz w:val="20"/>
                <w:szCs w:val="20"/>
              </w:rPr>
            </w:pPr>
            <w:r w:rsidRPr="00C978CB">
              <w:rPr>
                <w:b/>
                <w:bCs/>
                <w:sz w:val="20"/>
                <w:szCs w:val="20"/>
              </w:rPr>
              <w:t>Applicant response:</w:t>
            </w:r>
          </w:p>
          <w:p w14:paraId="5B64B72F" w14:textId="74BD895B" w:rsidR="006E0F1C" w:rsidRPr="00C978CB" w:rsidRDefault="006E0F1C" w:rsidP="00946933">
            <w:pPr>
              <w:pStyle w:val="TableParagraph"/>
              <w:spacing w:before="15" w:line="276" w:lineRule="auto"/>
              <w:ind w:right="175"/>
              <w:rPr>
                <w:b/>
                <w:bCs/>
                <w:sz w:val="20"/>
                <w:szCs w:val="20"/>
              </w:rPr>
            </w:pPr>
          </w:p>
        </w:tc>
        <w:tc>
          <w:tcPr>
            <w:tcW w:w="2269" w:type="dxa"/>
            <w:gridSpan w:val="2"/>
          </w:tcPr>
          <w:p w14:paraId="41D464DC" w14:textId="799C150A" w:rsidR="006E0F1C" w:rsidRPr="00C978CB" w:rsidRDefault="006E0F1C" w:rsidP="00C47DF8">
            <w:pPr>
              <w:pStyle w:val="TableTextNWMPHN"/>
              <w:rPr>
                <w:b/>
                <w:lang w:val="en-AU"/>
              </w:rPr>
            </w:pPr>
            <w:r w:rsidRPr="007919F3">
              <w:rPr>
                <w:lang w:val="en-AU"/>
              </w:rPr>
              <w:t>30%</w:t>
            </w:r>
          </w:p>
        </w:tc>
      </w:tr>
      <w:tr w:rsidR="006E0F1C" w:rsidRPr="00C978CB" w14:paraId="25B5A435" w14:textId="77777777" w:rsidTr="5AB28754">
        <w:trPr>
          <w:cnfStyle w:val="000000010000" w:firstRow="0" w:lastRow="0" w:firstColumn="0" w:lastColumn="0" w:oddVBand="0" w:evenVBand="0" w:oddHBand="0" w:evenHBand="1" w:firstRowFirstColumn="0" w:firstRowLastColumn="0" w:lastRowFirstColumn="0" w:lastRowLastColumn="0"/>
          <w:trHeight w:val="590"/>
        </w:trPr>
        <w:tc>
          <w:tcPr>
            <w:tcW w:w="6946" w:type="dxa"/>
            <w:gridSpan w:val="4"/>
          </w:tcPr>
          <w:p w14:paraId="423D7C58" w14:textId="06C11A44" w:rsidR="00DC073B" w:rsidRPr="00FF64AD" w:rsidRDefault="006E0F1C" w:rsidP="003B408C">
            <w:pPr>
              <w:pStyle w:val="TableParagraph"/>
              <w:numPr>
                <w:ilvl w:val="0"/>
                <w:numId w:val="16"/>
              </w:numPr>
              <w:spacing w:before="117" w:line="276" w:lineRule="auto"/>
              <w:ind w:right="760"/>
              <w:rPr>
                <w:b/>
              </w:rPr>
            </w:pPr>
            <w:r w:rsidRPr="00FF64AD">
              <w:rPr>
                <w:b/>
              </w:rPr>
              <w:t>Please detail how you</w:t>
            </w:r>
            <w:r w:rsidR="009E563A" w:rsidRPr="00FF64AD">
              <w:rPr>
                <w:b/>
              </w:rPr>
              <w:t>r</w:t>
            </w:r>
            <w:r w:rsidRPr="00FF64AD">
              <w:rPr>
                <w:b/>
              </w:rPr>
              <w:t xml:space="preserve"> </w:t>
            </w:r>
            <w:r w:rsidR="009E563A" w:rsidRPr="00FF64AD">
              <w:rPr>
                <w:b/>
              </w:rPr>
              <w:t>practice</w:t>
            </w:r>
            <w:r w:rsidR="0047411A" w:rsidRPr="00FF64AD">
              <w:rPr>
                <w:b/>
              </w:rPr>
              <w:t xml:space="preserve"> and practice team</w:t>
            </w:r>
            <w:r w:rsidR="009E563A" w:rsidRPr="00FF64AD">
              <w:rPr>
                <w:b/>
              </w:rPr>
              <w:t xml:space="preserve"> would benefit from collaborating </w:t>
            </w:r>
            <w:r w:rsidR="00DC073B" w:rsidRPr="00FF64AD">
              <w:rPr>
                <w:b/>
              </w:rPr>
              <w:t>in the neighbourhood model</w:t>
            </w:r>
            <w:r w:rsidR="00EA4C22" w:rsidRPr="00FF64AD">
              <w:rPr>
                <w:b/>
              </w:rPr>
              <w:t>?</w:t>
            </w:r>
            <w:r w:rsidR="56C0D332" w:rsidRPr="00FF64AD">
              <w:rPr>
                <w:b/>
              </w:rPr>
              <w:t xml:space="preserve"> </w:t>
            </w:r>
          </w:p>
          <w:p w14:paraId="121FF7F5" w14:textId="77777777" w:rsidR="003605F8" w:rsidRDefault="003605F8" w:rsidP="003605F8">
            <w:r w:rsidRPr="00FF64AD">
              <w:t xml:space="preserve">Consider the following in your answer: </w:t>
            </w:r>
          </w:p>
          <w:p w14:paraId="5A64BEFC" w14:textId="0B8FB34B" w:rsidR="003605F8" w:rsidRPr="003605F8" w:rsidRDefault="0060047D" w:rsidP="003B408C">
            <w:pPr>
              <w:pStyle w:val="ListParagraph"/>
              <w:numPr>
                <w:ilvl w:val="0"/>
                <w:numId w:val="17"/>
              </w:numPr>
            </w:pPr>
            <w:r>
              <w:lastRenderedPageBreak/>
              <w:t>Describe</w:t>
            </w:r>
            <w:r w:rsidR="00322142">
              <w:t xml:space="preserve"> </w:t>
            </w:r>
            <w:r w:rsidR="007919F3">
              <w:t>the</w:t>
            </w:r>
            <w:r w:rsidR="00AB4729">
              <w:t xml:space="preserve"> principles</w:t>
            </w:r>
            <w:r w:rsidR="006415FD">
              <w:t xml:space="preserve"> you would consider important in working collaboratively across the</w:t>
            </w:r>
            <w:r w:rsidR="00A95774">
              <w:t xml:space="preserve"> multidisciplinary team</w:t>
            </w:r>
            <w:r w:rsidR="00DB06AE">
              <w:t>.</w:t>
            </w:r>
          </w:p>
          <w:p w14:paraId="600D9932" w14:textId="0ECFA20B" w:rsidR="006E0F1C" w:rsidRPr="00C978CB" w:rsidRDefault="2BF7B461" w:rsidP="00946933">
            <w:pPr>
              <w:pStyle w:val="TableParagraph"/>
              <w:spacing w:before="117" w:line="276" w:lineRule="auto"/>
              <w:ind w:right="760"/>
              <w:rPr>
                <w:b/>
                <w:bCs/>
                <w:sz w:val="20"/>
                <w:szCs w:val="20"/>
              </w:rPr>
            </w:pPr>
            <w:r w:rsidRPr="038C84A0">
              <w:rPr>
                <w:b/>
                <w:bCs/>
                <w:sz w:val="20"/>
                <w:szCs w:val="20"/>
              </w:rPr>
              <w:t xml:space="preserve"> </w:t>
            </w:r>
            <w:r w:rsidR="35BAC6AC" w:rsidRPr="038C84A0">
              <w:rPr>
                <w:b/>
                <w:bCs/>
                <w:sz w:val="20"/>
                <w:szCs w:val="20"/>
              </w:rPr>
              <w:t xml:space="preserve">(Word limit </w:t>
            </w:r>
            <w:r w:rsidR="005505F8">
              <w:rPr>
                <w:b/>
                <w:bCs/>
                <w:sz w:val="20"/>
                <w:szCs w:val="20"/>
              </w:rPr>
              <w:t>5</w:t>
            </w:r>
            <w:r w:rsidR="005505F8" w:rsidRPr="038C84A0">
              <w:rPr>
                <w:b/>
                <w:bCs/>
                <w:sz w:val="20"/>
                <w:szCs w:val="20"/>
              </w:rPr>
              <w:t xml:space="preserve">00 </w:t>
            </w:r>
            <w:r w:rsidR="35BAC6AC" w:rsidRPr="038C84A0">
              <w:rPr>
                <w:b/>
                <w:bCs/>
                <w:sz w:val="20"/>
                <w:szCs w:val="20"/>
              </w:rPr>
              <w:t>words)</w:t>
            </w:r>
          </w:p>
          <w:p w14:paraId="47F6B238" w14:textId="77777777" w:rsidR="006E0F1C" w:rsidRPr="00C978CB" w:rsidRDefault="006E0F1C" w:rsidP="00946933">
            <w:pPr>
              <w:pStyle w:val="TableParagraph"/>
              <w:spacing w:line="276" w:lineRule="auto"/>
              <w:ind w:right="401"/>
              <w:rPr>
                <w:b/>
                <w:bCs/>
                <w:sz w:val="20"/>
                <w:szCs w:val="20"/>
              </w:rPr>
            </w:pPr>
          </w:p>
          <w:p w14:paraId="5E1FE51C" w14:textId="77777777" w:rsidR="006E0F1C" w:rsidRPr="00C978CB" w:rsidRDefault="006E0F1C" w:rsidP="00946933">
            <w:pPr>
              <w:pStyle w:val="TableParagraph"/>
              <w:spacing w:line="276" w:lineRule="auto"/>
              <w:ind w:right="401"/>
              <w:rPr>
                <w:b/>
                <w:bCs/>
                <w:sz w:val="20"/>
                <w:szCs w:val="20"/>
              </w:rPr>
            </w:pPr>
            <w:r w:rsidRPr="00C978CB">
              <w:rPr>
                <w:b/>
                <w:bCs/>
                <w:sz w:val="20"/>
                <w:szCs w:val="20"/>
              </w:rPr>
              <w:t>Applicant response:</w:t>
            </w:r>
          </w:p>
          <w:p w14:paraId="08A54A0D" w14:textId="77777777" w:rsidR="006E0F1C" w:rsidRPr="00C978CB" w:rsidRDefault="006E0F1C" w:rsidP="00946933">
            <w:pPr>
              <w:pStyle w:val="TableParagraph"/>
              <w:spacing w:line="276" w:lineRule="auto"/>
              <w:ind w:right="401"/>
              <w:rPr>
                <w:b/>
                <w:bCs/>
                <w:sz w:val="20"/>
                <w:szCs w:val="20"/>
              </w:rPr>
            </w:pPr>
          </w:p>
        </w:tc>
        <w:tc>
          <w:tcPr>
            <w:tcW w:w="2269" w:type="dxa"/>
            <w:gridSpan w:val="2"/>
          </w:tcPr>
          <w:p w14:paraId="48169742" w14:textId="1D30A8D5" w:rsidR="006E0F1C" w:rsidRPr="00C978CB" w:rsidRDefault="008B0144" w:rsidP="00C47DF8">
            <w:pPr>
              <w:pStyle w:val="TableTextNWMPHN"/>
              <w:rPr>
                <w:b/>
                <w:lang w:val="en-AU"/>
              </w:rPr>
            </w:pPr>
            <w:r w:rsidRPr="007919F3">
              <w:rPr>
                <w:lang w:val="en-AU"/>
              </w:rPr>
              <w:lastRenderedPageBreak/>
              <w:t>30</w:t>
            </w:r>
            <w:r w:rsidR="006E0F1C" w:rsidRPr="007919F3">
              <w:rPr>
                <w:lang w:val="en-AU"/>
              </w:rPr>
              <w:t>%</w:t>
            </w:r>
          </w:p>
        </w:tc>
      </w:tr>
      <w:tr w:rsidR="00891A96" w:rsidRPr="00C978CB" w14:paraId="6B9FDC22" w14:textId="77777777" w:rsidTr="5AB28754">
        <w:trPr>
          <w:cnfStyle w:val="000000100000" w:firstRow="0" w:lastRow="0" w:firstColumn="0" w:lastColumn="0" w:oddVBand="0" w:evenVBand="0" w:oddHBand="1" w:evenHBand="0" w:firstRowFirstColumn="0" w:firstRowLastColumn="0" w:lastRowFirstColumn="0" w:lastRowLastColumn="0"/>
          <w:trHeight w:val="806"/>
        </w:trPr>
        <w:tc>
          <w:tcPr>
            <w:tcW w:w="6946" w:type="dxa"/>
            <w:gridSpan w:val="4"/>
          </w:tcPr>
          <w:p w14:paraId="3DB05AEA" w14:textId="3FAFB3CB" w:rsidR="00891A96" w:rsidRPr="00DB06AE" w:rsidRDefault="00891A96" w:rsidP="003B408C">
            <w:pPr>
              <w:pStyle w:val="TableParagraph"/>
              <w:numPr>
                <w:ilvl w:val="0"/>
                <w:numId w:val="16"/>
              </w:numPr>
              <w:spacing w:before="117" w:line="276" w:lineRule="auto"/>
              <w:ind w:right="760"/>
              <w:rPr>
                <w:b/>
              </w:rPr>
            </w:pPr>
            <w:r w:rsidRPr="00DB06AE">
              <w:rPr>
                <w:b/>
              </w:rPr>
              <w:t>Please detail your</w:t>
            </w:r>
            <w:r w:rsidR="0047411A" w:rsidRPr="00DB06AE">
              <w:rPr>
                <w:b/>
              </w:rPr>
              <w:t xml:space="preserve"> general practice</w:t>
            </w:r>
            <w:r w:rsidR="0027677B" w:rsidRPr="00DB06AE">
              <w:rPr>
                <w:b/>
              </w:rPr>
              <w:t>’</w:t>
            </w:r>
            <w:r w:rsidR="0047411A" w:rsidRPr="00DB06AE">
              <w:rPr>
                <w:b/>
              </w:rPr>
              <w:t>s approach to</w:t>
            </w:r>
            <w:r w:rsidRPr="00DB06AE">
              <w:rPr>
                <w:b/>
              </w:rPr>
              <w:t xml:space="preserve"> clinical governance including: </w:t>
            </w:r>
          </w:p>
          <w:p w14:paraId="319CA8FD" w14:textId="77777777" w:rsidR="00891A96" w:rsidRPr="00C978CB" w:rsidRDefault="00891A96" w:rsidP="00946933">
            <w:pPr>
              <w:pStyle w:val="TableParagraph"/>
              <w:spacing w:line="276" w:lineRule="auto"/>
              <w:ind w:right="68"/>
              <w:rPr>
                <w:b/>
                <w:bCs/>
                <w:sz w:val="20"/>
                <w:szCs w:val="20"/>
              </w:rPr>
            </w:pPr>
          </w:p>
          <w:p w14:paraId="620BAD8D" w14:textId="77777777" w:rsidR="00891A96" w:rsidRPr="00DB06AE" w:rsidRDefault="00891A96" w:rsidP="003B408C">
            <w:pPr>
              <w:pStyle w:val="ListParagraph"/>
              <w:numPr>
                <w:ilvl w:val="0"/>
                <w:numId w:val="17"/>
              </w:numPr>
            </w:pPr>
            <w:r w:rsidRPr="00DB06AE">
              <w:t xml:space="preserve">Governance structure, including supervision and support of clinical staff and any relevant policies and procedures. </w:t>
            </w:r>
          </w:p>
          <w:p w14:paraId="31EB94B0" w14:textId="77777777" w:rsidR="00891A96" w:rsidRPr="00DB06AE" w:rsidRDefault="00891A96" w:rsidP="003B408C">
            <w:pPr>
              <w:pStyle w:val="ListParagraph"/>
              <w:numPr>
                <w:ilvl w:val="0"/>
                <w:numId w:val="17"/>
              </w:numPr>
            </w:pPr>
            <w:r w:rsidRPr="00DB06AE">
              <w:t xml:space="preserve">How continuous quality improvement will be embedded into the program, including how the experiences and feedback of the target population(s) will be incorporated into quality improvement in a meaningful way. </w:t>
            </w:r>
          </w:p>
          <w:p w14:paraId="53C29C7C" w14:textId="77777777" w:rsidR="00891A96" w:rsidRPr="00DB06AE" w:rsidRDefault="00891A96" w:rsidP="003B408C">
            <w:pPr>
              <w:pStyle w:val="ListParagraph"/>
              <w:numPr>
                <w:ilvl w:val="0"/>
                <w:numId w:val="17"/>
              </w:numPr>
            </w:pPr>
            <w:r w:rsidRPr="00DB06AE">
              <w:t xml:space="preserve">Risk management and mitigation strategies, including how critical incident approaches are undertaken, documented and reported. </w:t>
            </w:r>
          </w:p>
          <w:p w14:paraId="0C5C9AE3" w14:textId="77777777" w:rsidR="00891A96" w:rsidRPr="00C978CB" w:rsidRDefault="00891A96" w:rsidP="00946933">
            <w:pPr>
              <w:pStyle w:val="TableParagraph"/>
              <w:spacing w:line="276" w:lineRule="auto"/>
              <w:ind w:right="68"/>
              <w:rPr>
                <w:b/>
                <w:bCs/>
                <w:sz w:val="20"/>
                <w:szCs w:val="20"/>
              </w:rPr>
            </w:pPr>
          </w:p>
          <w:p w14:paraId="12BB6A2F" w14:textId="77777777" w:rsidR="00891A96" w:rsidRPr="00C978CB" w:rsidRDefault="00891A96" w:rsidP="00946933">
            <w:pPr>
              <w:pStyle w:val="TableParagraph"/>
              <w:spacing w:before="117" w:line="276" w:lineRule="auto"/>
              <w:ind w:right="760"/>
              <w:rPr>
                <w:b/>
                <w:bCs/>
                <w:sz w:val="20"/>
                <w:szCs w:val="20"/>
              </w:rPr>
            </w:pPr>
            <w:r w:rsidRPr="00C978CB">
              <w:rPr>
                <w:b/>
                <w:bCs/>
                <w:sz w:val="20"/>
                <w:szCs w:val="20"/>
              </w:rPr>
              <w:t>(Word limit 400 words)</w:t>
            </w:r>
          </w:p>
          <w:p w14:paraId="27AF1E81" w14:textId="77777777" w:rsidR="00891A96" w:rsidRPr="00C978CB" w:rsidRDefault="00891A96" w:rsidP="00946933">
            <w:pPr>
              <w:pStyle w:val="TableParagraph"/>
              <w:spacing w:line="276" w:lineRule="auto"/>
              <w:ind w:right="68"/>
              <w:rPr>
                <w:b/>
                <w:bCs/>
                <w:sz w:val="20"/>
                <w:szCs w:val="20"/>
              </w:rPr>
            </w:pPr>
          </w:p>
          <w:p w14:paraId="630EC8EE" w14:textId="77777777" w:rsidR="00891A96" w:rsidRPr="00C978CB" w:rsidRDefault="00891A96" w:rsidP="00946933">
            <w:pPr>
              <w:pStyle w:val="TableParagraph"/>
              <w:spacing w:line="276" w:lineRule="auto"/>
              <w:ind w:right="68"/>
              <w:rPr>
                <w:b/>
                <w:bCs/>
                <w:sz w:val="20"/>
                <w:szCs w:val="20"/>
              </w:rPr>
            </w:pPr>
            <w:r w:rsidRPr="00C978CB">
              <w:rPr>
                <w:b/>
                <w:bCs/>
                <w:sz w:val="20"/>
                <w:szCs w:val="20"/>
              </w:rPr>
              <w:t>Applicant response:</w:t>
            </w:r>
          </w:p>
          <w:p w14:paraId="0432086B" w14:textId="77777777" w:rsidR="00891A96" w:rsidRPr="00C978CB" w:rsidRDefault="00891A96" w:rsidP="00946933">
            <w:pPr>
              <w:pStyle w:val="TableParagraph"/>
              <w:spacing w:line="276" w:lineRule="auto"/>
              <w:ind w:right="68"/>
              <w:rPr>
                <w:b/>
                <w:bCs/>
                <w:sz w:val="20"/>
                <w:szCs w:val="20"/>
              </w:rPr>
            </w:pPr>
          </w:p>
        </w:tc>
        <w:tc>
          <w:tcPr>
            <w:tcW w:w="2269" w:type="dxa"/>
            <w:gridSpan w:val="2"/>
          </w:tcPr>
          <w:p w14:paraId="0E79A446" w14:textId="62A17832" w:rsidR="00891A96" w:rsidRPr="00C978CB" w:rsidRDefault="00891A96" w:rsidP="00C47DF8">
            <w:pPr>
              <w:pStyle w:val="TableTextNWMPHN"/>
              <w:rPr>
                <w:lang w:val="en-AU"/>
              </w:rPr>
            </w:pPr>
            <w:r w:rsidRPr="007919F3">
              <w:rPr>
                <w:lang w:val="en-AU"/>
              </w:rPr>
              <w:t>20%</w:t>
            </w:r>
          </w:p>
        </w:tc>
      </w:tr>
      <w:tr w:rsidR="00891A96" w:rsidRPr="00C978CB" w14:paraId="101878B6" w14:textId="77777777" w:rsidTr="5AB28754">
        <w:trPr>
          <w:cnfStyle w:val="000000010000" w:firstRow="0" w:lastRow="0" w:firstColumn="0" w:lastColumn="0" w:oddVBand="0" w:evenVBand="0" w:oddHBand="0" w:evenHBand="1" w:firstRowFirstColumn="0" w:firstRowLastColumn="0" w:lastRowFirstColumn="0" w:lastRowLastColumn="0"/>
          <w:trHeight w:val="403"/>
        </w:trPr>
        <w:tc>
          <w:tcPr>
            <w:tcW w:w="9215" w:type="dxa"/>
            <w:gridSpan w:val="6"/>
          </w:tcPr>
          <w:p w14:paraId="4B8B748A" w14:textId="27D4D66F" w:rsidR="00891A96" w:rsidRPr="00C978CB" w:rsidRDefault="00891A96" w:rsidP="3A046571">
            <w:pPr>
              <w:pStyle w:val="TableTextNWMPHN"/>
              <w:rPr>
                <w:b/>
                <w:lang w:val="en-AU"/>
              </w:rPr>
            </w:pPr>
            <w:r w:rsidRPr="3A046571">
              <w:rPr>
                <w:b/>
                <w:lang w:val="en-AU"/>
              </w:rPr>
              <w:t>REFEREES</w:t>
            </w:r>
          </w:p>
          <w:p w14:paraId="420D378A" w14:textId="11FD68B7" w:rsidR="00891A96" w:rsidRPr="00C978CB" w:rsidRDefault="00891A96" w:rsidP="3A046571">
            <w:pPr>
              <w:pStyle w:val="TableTextNWMPHN"/>
              <w:rPr>
                <w:b/>
                <w:lang w:val="en-AU"/>
              </w:rPr>
            </w:pPr>
            <w:r w:rsidRPr="3A046571">
              <w:rPr>
                <w:b/>
                <w:lang w:val="en-AU"/>
              </w:rPr>
              <w:t xml:space="preserve">Please provide details for two referees. </w:t>
            </w:r>
          </w:p>
        </w:tc>
      </w:tr>
      <w:tr w:rsidR="00891A96" w:rsidRPr="00C978CB" w14:paraId="6671BB0A" w14:textId="77777777" w:rsidTr="5AB28754">
        <w:trPr>
          <w:cnfStyle w:val="000000100000" w:firstRow="0" w:lastRow="0" w:firstColumn="0" w:lastColumn="0" w:oddVBand="0" w:evenVBand="0" w:oddHBand="1" w:evenHBand="0" w:firstRowFirstColumn="0" w:firstRowLastColumn="0" w:lastRowFirstColumn="0" w:lastRowLastColumn="0"/>
          <w:trHeight w:val="403"/>
        </w:trPr>
        <w:tc>
          <w:tcPr>
            <w:tcW w:w="4607" w:type="dxa"/>
            <w:gridSpan w:val="2"/>
          </w:tcPr>
          <w:p w14:paraId="15DB8DD9" w14:textId="77777777" w:rsidR="00891A96" w:rsidRPr="00C978CB" w:rsidRDefault="00891A96" w:rsidP="00C47DF8">
            <w:pPr>
              <w:pStyle w:val="TableTextNWMPHN"/>
              <w:rPr>
                <w:b/>
                <w:lang w:val="en-AU"/>
              </w:rPr>
            </w:pPr>
            <w:r w:rsidRPr="00C978CB">
              <w:rPr>
                <w:b/>
                <w:lang w:val="en-AU"/>
              </w:rPr>
              <w:t>Referee #1</w:t>
            </w:r>
          </w:p>
          <w:p w14:paraId="22DD8C5C" w14:textId="77777777" w:rsidR="00891A96" w:rsidRPr="00C978CB" w:rsidRDefault="00891A96" w:rsidP="00C47DF8">
            <w:pPr>
              <w:pStyle w:val="TableTextNWMPHN"/>
              <w:rPr>
                <w:b/>
                <w:lang w:val="en-AU"/>
              </w:rPr>
            </w:pPr>
          </w:p>
          <w:p w14:paraId="285E66B0" w14:textId="77777777" w:rsidR="00891A96" w:rsidRPr="00C978CB" w:rsidRDefault="00891A96" w:rsidP="00C47DF8">
            <w:pPr>
              <w:pStyle w:val="TableTextNWMPHN"/>
              <w:rPr>
                <w:b/>
                <w:lang w:val="en-AU"/>
              </w:rPr>
            </w:pPr>
            <w:r w:rsidRPr="00C978CB">
              <w:rPr>
                <w:b/>
                <w:lang w:val="en-AU"/>
              </w:rPr>
              <w:t>Name:</w:t>
            </w:r>
          </w:p>
          <w:p w14:paraId="4896296E" w14:textId="77777777" w:rsidR="00891A96" w:rsidRPr="00C978CB" w:rsidRDefault="00891A96" w:rsidP="00C47DF8">
            <w:pPr>
              <w:pStyle w:val="TableTextNWMPHN"/>
              <w:rPr>
                <w:b/>
                <w:lang w:val="en-AU"/>
              </w:rPr>
            </w:pPr>
            <w:r w:rsidRPr="00C978CB">
              <w:rPr>
                <w:b/>
                <w:lang w:val="en-AU"/>
              </w:rPr>
              <w:t>Organisation:</w:t>
            </w:r>
          </w:p>
          <w:p w14:paraId="43C04358" w14:textId="77777777" w:rsidR="00891A96" w:rsidRPr="00C978CB" w:rsidRDefault="00891A96" w:rsidP="00C47DF8">
            <w:pPr>
              <w:pStyle w:val="TableTextNWMPHN"/>
              <w:rPr>
                <w:b/>
                <w:lang w:val="en-AU"/>
              </w:rPr>
            </w:pPr>
            <w:r w:rsidRPr="00C978CB">
              <w:rPr>
                <w:b/>
                <w:lang w:val="en-AU"/>
              </w:rPr>
              <w:t>Phone:</w:t>
            </w:r>
          </w:p>
          <w:p w14:paraId="41E44D67" w14:textId="77777777" w:rsidR="00891A96" w:rsidRPr="00C978CB" w:rsidRDefault="00891A96" w:rsidP="00C47DF8">
            <w:pPr>
              <w:pStyle w:val="TableTextNWMPHN"/>
              <w:rPr>
                <w:b/>
                <w:lang w:val="en-AU"/>
              </w:rPr>
            </w:pPr>
            <w:r w:rsidRPr="00C978CB">
              <w:rPr>
                <w:b/>
                <w:lang w:val="en-AU"/>
              </w:rPr>
              <w:t>Email:</w:t>
            </w:r>
          </w:p>
        </w:tc>
        <w:tc>
          <w:tcPr>
            <w:tcW w:w="4608" w:type="dxa"/>
            <w:gridSpan w:val="4"/>
          </w:tcPr>
          <w:p w14:paraId="6E7A385D" w14:textId="77777777" w:rsidR="00891A96" w:rsidRPr="00C978CB" w:rsidRDefault="00891A96" w:rsidP="00C47DF8">
            <w:pPr>
              <w:pStyle w:val="TableTextNWMPHN"/>
              <w:rPr>
                <w:b/>
                <w:lang w:val="en-AU"/>
              </w:rPr>
            </w:pPr>
            <w:r w:rsidRPr="00C978CB">
              <w:rPr>
                <w:b/>
                <w:lang w:val="en-AU"/>
              </w:rPr>
              <w:t>Referee #2</w:t>
            </w:r>
          </w:p>
          <w:p w14:paraId="61D140B8" w14:textId="77777777" w:rsidR="00891A96" w:rsidRPr="00C978CB" w:rsidRDefault="00891A96" w:rsidP="00C47DF8">
            <w:pPr>
              <w:pStyle w:val="TableTextNWMPHN"/>
              <w:rPr>
                <w:b/>
                <w:lang w:val="en-AU"/>
              </w:rPr>
            </w:pPr>
          </w:p>
          <w:p w14:paraId="33ACB347" w14:textId="77777777" w:rsidR="00891A96" w:rsidRPr="00C978CB" w:rsidRDefault="00891A96" w:rsidP="00C47DF8">
            <w:pPr>
              <w:pStyle w:val="TableTextNWMPHN"/>
              <w:rPr>
                <w:b/>
                <w:lang w:val="en-AU"/>
              </w:rPr>
            </w:pPr>
            <w:r w:rsidRPr="00C978CB">
              <w:rPr>
                <w:b/>
                <w:lang w:val="en-AU"/>
              </w:rPr>
              <w:t>Name:</w:t>
            </w:r>
          </w:p>
          <w:p w14:paraId="03667BDF" w14:textId="77777777" w:rsidR="00891A96" w:rsidRPr="00C978CB" w:rsidRDefault="00891A96" w:rsidP="00C47DF8">
            <w:pPr>
              <w:pStyle w:val="TableTextNWMPHN"/>
              <w:rPr>
                <w:b/>
                <w:lang w:val="en-AU"/>
              </w:rPr>
            </w:pPr>
            <w:r w:rsidRPr="00C978CB">
              <w:rPr>
                <w:b/>
                <w:lang w:val="en-AU"/>
              </w:rPr>
              <w:t>Organisation:</w:t>
            </w:r>
          </w:p>
          <w:p w14:paraId="0DAABBA8" w14:textId="77777777" w:rsidR="00891A96" w:rsidRPr="00C978CB" w:rsidRDefault="00891A96" w:rsidP="00C47DF8">
            <w:pPr>
              <w:pStyle w:val="TableTextNWMPHN"/>
              <w:rPr>
                <w:b/>
                <w:lang w:val="en-AU"/>
              </w:rPr>
            </w:pPr>
            <w:r w:rsidRPr="00C978CB">
              <w:rPr>
                <w:b/>
                <w:lang w:val="en-AU"/>
              </w:rPr>
              <w:t>Phone:</w:t>
            </w:r>
          </w:p>
          <w:p w14:paraId="69EDE4DC" w14:textId="77777777" w:rsidR="00891A96" w:rsidRPr="00C978CB" w:rsidRDefault="00891A96" w:rsidP="00C47DF8">
            <w:pPr>
              <w:pStyle w:val="TableTextNWMPHN"/>
              <w:rPr>
                <w:b/>
                <w:lang w:val="en-AU"/>
              </w:rPr>
            </w:pPr>
            <w:r w:rsidRPr="00C978CB">
              <w:rPr>
                <w:b/>
                <w:lang w:val="en-AU"/>
              </w:rPr>
              <w:t>Email:</w:t>
            </w:r>
          </w:p>
        </w:tc>
      </w:tr>
    </w:tbl>
    <w:p w14:paraId="342156C9" w14:textId="77777777" w:rsidR="003D66E6" w:rsidRPr="00C978CB" w:rsidRDefault="003D66E6" w:rsidP="00C47DF8">
      <w:pPr>
        <w:rPr>
          <w:rFonts w:asciiTheme="minorHAnsi" w:eastAsiaTheme="minorHAnsi" w:hAnsiTheme="minorHAnsi"/>
        </w:rPr>
      </w:pPr>
    </w:p>
    <w:p w14:paraId="391D04B1" w14:textId="532199E7" w:rsidR="007715AE" w:rsidRPr="009631FC" w:rsidRDefault="00F80B09" w:rsidP="00946933">
      <w:pPr>
        <w:pStyle w:val="Heading2"/>
        <w:numPr>
          <w:ilvl w:val="0"/>
          <w:numId w:val="0"/>
        </w:numPr>
        <w:spacing w:line="276" w:lineRule="auto"/>
        <w:rPr>
          <w:lang w:val="en-AU"/>
        </w:rPr>
      </w:pPr>
      <w:bookmarkStart w:id="21" w:name="_Toc191305178"/>
      <w:r w:rsidRPr="009631FC">
        <w:rPr>
          <w:lang w:val="en-AU"/>
        </w:rPr>
        <w:t xml:space="preserve">ATTACHMENT </w:t>
      </w:r>
      <w:r w:rsidR="0037274A">
        <w:rPr>
          <w:lang w:val="en-AU"/>
        </w:rPr>
        <w:t>1</w:t>
      </w:r>
      <w:r w:rsidRPr="009631FC">
        <w:rPr>
          <w:lang w:val="en-AU"/>
        </w:rPr>
        <w:t xml:space="preserve"> – DRAFT CONTRACT</w:t>
      </w:r>
      <w:bookmarkEnd w:id="21"/>
      <w:r w:rsidRPr="009631FC">
        <w:rPr>
          <w:lang w:val="en-AU"/>
        </w:rPr>
        <w:t xml:space="preserve"> </w:t>
      </w:r>
    </w:p>
    <w:p w14:paraId="2949D7F6" w14:textId="0B90CC58" w:rsidR="007715AE" w:rsidRPr="00C978CB" w:rsidRDefault="00DD784A" w:rsidP="00DD784A">
      <w:pPr>
        <w:pStyle w:val="BodyTextNWMPHN"/>
      </w:pPr>
      <w:r>
        <w:t xml:space="preserve">View the </w:t>
      </w:r>
      <w:hyperlink r:id="rId15" w:history="1">
        <w:r w:rsidRPr="00DD784A">
          <w:rPr>
            <w:rStyle w:val="Hyperlink"/>
          </w:rPr>
          <w:t>draft contract (.pdf)</w:t>
        </w:r>
      </w:hyperlink>
      <w:r>
        <w:t>.</w:t>
      </w:r>
    </w:p>
    <w:p w14:paraId="10EED428" w14:textId="42CCB01D" w:rsidR="007715AE" w:rsidRPr="009631FC" w:rsidRDefault="00F80B09" w:rsidP="00946933">
      <w:pPr>
        <w:pStyle w:val="Heading2"/>
        <w:numPr>
          <w:ilvl w:val="0"/>
          <w:numId w:val="0"/>
        </w:numPr>
        <w:spacing w:line="276" w:lineRule="auto"/>
        <w:rPr>
          <w:lang w:val="en-AU"/>
        </w:rPr>
      </w:pPr>
      <w:bookmarkStart w:id="22" w:name="_Toc191305179"/>
      <w:r w:rsidRPr="009631FC">
        <w:rPr>
          <w:lang w:val="en-AU"/>
        </w:rPr>
        <w:t xml:space="preserve">ATTACHMENT </w:t>
      </w:r>
      <w:r w:rsidR="00F12AD0">
        <w:rPr>
          <w:lang w:val="en-AU"/>
        </w:rPr>
        <w:t>2</w:t>
      </w:r>
      <w:r w:rsidRPr="009631FC">
        <w:rPr>
          <w:lang w:val="en-AU"/>
        </w:rPr>
        <w:t xml:space="preserve"> – CONTRACT DEPARTURES TEMPLATE</w:t>
      </w:r>
      <w:bookmarkEnd w:id="22"/>
    </w:p>
    <w:p w14:paraId="354DC990" w14:textId="6FD9A9EA" w:rsidR="007715AE" w:rsidRPr="00C978CB" w:rsidRDefault="00F80B09" w:rsidP="00C47DF8">
      <w:pPr>
        <w:rPr>
          <w:rStyle w:val="Hyperlink"/>
          <w:color w:val="auto"/>
          <w:sz w:val="18"/>
          <w:szCs w:val="18"/>
          <w:u w:val="none"/>
        </w:rPr>
      </w:pPr>
      <w:r w:rsidRPr="00C978CB">
        <w:rPr>
          <w:rStyle w:val="Hyperlink"/>
          <w:color w:val="auto"/>
          <w:sz w:val="18"/>
          <w:szCs w:val="18"/>
          <w:u w:val="none"/>
        </w:rPr>
        <w:t xml:space="preserve">Refer to Part B: Section </w:t>
      </w:r>
      <w:r w:rsidR="00CB640B">
        <w:rPr>
          <w:rStyle w:val="Hyperlink"/>
          <w:color w:val="auto"/>
          <w:sz w:val="18"/>
          <w:szCs w:val="18"/>
          <w:u w:val="none"/>
        </w:rPr>
        <w:t>1.1.6</w:t>
      </w:r>
      <w:r w:rsidRPr="00C978CB">
        <w:rPr>
          <w:rStyle w:val="Hyperlink"/>
          <w:color w:val="auto"/>
          <w:sz w:val="18"/>
          <w:szCs w:val="18"/>
          <w:u w:val="none"/>
        </w:rPr>
        <w:t xml:space="preserve"> for the Draft Contract proposed departure requirements when completing this form. If not proposing departures, please mark the table as ‘Not Applicable’ when submitting the EOI application form.</w:t>
      </w:r>
    </w:p>
    <w:tbl>
      <w:tblPr>
        <w:tblStyle w:val="TableGrid"/>
        <w:tblW w:w="9308" w:type="dxa"/>
        <w:tblInd w:w="-5" w:type="dxa"/>
        <w:tblLayout w:type="fixed"/>
        <w:tblLook w:val="04A0" w:firstRow="1" w:lastRow="0" w:firstColumn="1" w:lastColumn="0" w:noHBand="0" w:noVBand="1"/>
      </w:tblPr>
      <w:tblGrid>
        <w:gridCol w:w="1701"/>
        <w:gridCol w:w="2127"/>
        <w:gridCol w:w="2835"/>
        <w:gridCol w:w="2645"/>
      </w:tblGrid>
      <w:tr w:rsidR="009A4A02" w:rsidRPr="00C978CB" w14:paraId="4F952370" w14:textId="77777777" w:rsidTr="001640FB">
        <w:tc>
          <w:tcPr>
            <w:tcW w:w="1701"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043A7AA6" w14:textId="77777777" w:rsidR="007715AE" w:rsidRPr="009631FC" w:rsidRDefault="00F80B09" w:rsidP="00C47DF8">
            <w:pPr>
              <w:rPr>
                <w:b/>
                <w:szCs w:val="20"/>
                <w:lang w:val="en-AU"/>
              </w:rPr>
            </w:pPr>
            <w:r w:rsidRPr="009631FC">
              <w:rPr>
                <w:b/>
                <w:szCs w:val="20"/>
                <w:lang w:val="en-AU"/>
              </w:rPr>
              <w:lastRenderedPageBreak/>
              <w:t>Clause/Item Number</w:t>
            </w:r>
          </w:p>
        </w:tc>
        <w:tc>
          <w:tcPr>
            <w:tcW w:w="2127"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527FE3E8" w14:textId="77777777" w:rsidR="007715AE" w:rsidRPr="009631FC" w:rsidRDefault="00F80B09" w:rsidP="00C47DF8">
            <w:pPr>
              <w:rPr>
                <w:b/>
                <w:szCs w:val="20"/>
                <w:lang w:val="en-AU"/>
              </w:rPr>
            </w:pPr>
            <w:r w:rsidRPr="009631FC">
              <w:rPr>
                <w:b/>
                <w:szCs w:val="20"/>
                <w:lang w:val="en-AU"/>
              </w:rPr>
              <w:t>Question or Proposed Change</w:t>
            </w:r>
          </w:p>
        </w:tc>
        <w:tc>
          <w:tcPr>
            <w:tcW w:w="2835"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0F571E91" w14:textId="77777777" w:rsidR="007715AE" w:rsidRPr="009631FC" w:rsidRDefault="00F80B09" w:rsidP="00C47DF8">
            <w:pPr>
              <w:rPr>
                <w:b/>
                <w:szCs w:val="20"/>
                <w:lang w:val="en-AU"/>
              </w:rPr>
            </w:pPr>
            <w:r w:rsidRPr="009631FC">
              <w:rPr>
                <w:b/>
                <w:szCs w:val="20"/>
                <w:lang w:val="en-AU"/>
              </w:rPr>
              <w:t>Reason for Proposed Change</w:t>
            </w:r>
          </w:p>
        </w:tc>
        <w:tc>
          <w:tcPr>
            <w:tcW w:w="2645"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1C3C47A4" w14:textId="77777777" w:rsidR="007715AE" w:rsidRPr="009631FC" w:rsidRDefault="00F80B09" w:rsidP="00C47DF8">
            <w:pPr>
              <w:rPr>
                <w:b/>
                <w:szCs w:val="20"/>
                <w:lang w:val="en-AU"/>
              </w:rPr>
            </w:pPr>
            <w:r w:rsidRPr="009631FC">
              <w:rPr>
                <w:b/>
                <w:szCs w:val="20"/>
                <w:lang w:val="en-AU"/>
              </w:rPr>
              <w:t>NWMPHN Response</w:t>
            </w:r>
          </w:p>
        </w:tc>
      </w:tr>
      <w:tr w:rsidR="00DF1867" w:rsidRPr="00C978CB" w14:paraId="73D09642" w14:textId="77777777" w:rsidTr="001640FB">
        <w:tc>
          <w:tcPr>
            <w:tcW w:w="1701" w:type="dxa"/>
            <w:tcBorders>
              <w:top w:val="single" w:sz="4" w:space="0" w:color="auto"/>
              <w:left w:val="single" w:sz="4" w:space="0" w:color="auto"/>
              <w:bottom w:val="single" w:sz="4" w:space="0" w:color="auto"/>
              <w:right w:val="single" w:sz="4" w:space="0" w:color="auto"/>
            </w:tcBorders>
            <w:shd w:val="clear" w:color="auto" w:fill="auto"/>
          </w:tcPr>
          <w:p w14:paraId="277D56C2" w14:textId="77777777" w:rsidR="007715AE" w:rsidRPr="009631FC" w:rsidRDefault="00F80B09" w:rsidP="00C47DF8">
            <w:pPr>
              <w:rPr>
                <w:i/>
                <w:color w:val="2A2A86" w:themeColor="accent1"/>
                <w:sz w:val="14"/>
                <w:szCs w:val="14"/>
                <w:lang w:val="en-AU"/>
              </w:rPr>
            </w:pPr>
            <w:r w:rsidRPr="009631FC">
              <w:rPr>
                <w:i/>
                <w:color w:val="2A2A86" w:themeColor="accent1"/>
                <w:sz w:val="14"/>
                <w:szCs w:val="14"/>
                <w:lang w:val="en-AU"/>
              </w:rPr>
              <w:t xml:space="preserve">Please indicate clearly if it is a </w:t>
            </w:r>
            <w:r w:rsidRPr="009631FC">
              <w:rPr>
                <w:b/>
                <w:i/>
                <w:color w:val="2A2A86" w:themeColor="accent1"/>
                <w:sz w:val="14"/>
                <w:szCs w:val="14"/>
                <w:lang w:val="en-AU"/>
              </w:rPr>
              <w:t xml:space="preserve">Clause </w:t>
            </w:r>
            <w:r w:rsidRPr="009631FC">
              <w:rPr>
                <w:i/>
                <w:color w:val="2A2A86" w:themeColor="accent1"/>
                <w:sz w:val="14"/>
                <w:szCs w:val="14"/>
                <w:lang w:val="en-AU"/>
              </w:rPr>
              <w:t xml:space="preserve">or </w:t>
            </w:r>
            <w:r w:rsidRPr="009631FC">
              <w:rPr>
                <w:b/>
                <w:i/>
                <w:color w:val="2A2A86" w:themeColor="accent1"/>
                <w:sz w:val="14"/>
                <w:szCs w:val="14"/>
                <w:lang w:val="en-AU"/>
              </w:rPr>
              <w:t>Item</w:t>
            </w:r>
            <w:r w:rsidRPr="009631FC">
              <w:rPr>
                <w:i/>
                <w:color w:val="2A2A86" w:themeColor="accent1"/>
                <w:sz w:val="14"/>
                <w:szCs w:val="14"/>
                <w:lang w:val="en-AU"/>
              </w:rPr>
              <w:t xml:space="preserve"> of the Contract you are referring to [EG: </w:t>
            </w:r>
            <w:r w:rsidRPr="009631FC">
              <w:rPr>
                <w:color w:val="2A2A86" w:themeColor="accent1"/>
                <w:sz w:val="14"/>
                <w:szCs w:val="14"/>
                <w:lang w:val="en-AU"/>
              </w:rPr>
              <w:t xml:space="preserve">Page 11 </w:t>
            </w:r>
            <w:r w:rsidRPr="009631FC">
              <w:rPr>
                <w:b/>
                <w:color w:val="2A2A86" w:themeColor="accent1"/>
                <w:sz w:val="14"/>
                <w:szCs w:val="14"/>
                <w:lang w:val="en-AU"/>
              </w:rPr>
              <w:t xml:space="preserve">Clause </w:t>
            </w:r>
            <w:r w:rsidRPr="009631FC">
              <w:rPr>
                <w:color w:val="2A2A86" w:themeColor="accent1"/>
                <w:sz w:val="14"/>
                <w:szCs w:val="14"/>
                <w:lang w:val="en-AU"/>
              </w:rPr>
              <w:t xml:space="preserve">6.3 </w:t>
            </w:r>
            <w:bookmarkStart w:id="23" w:name="_Ref423432137"/>
            <w:r w:rsidRPr="009631FC">
              <w:rPr>
                <w:color w:val="2A2A86" w:themeColor="accent1"/>
                <w:sz w:val="14"/>
                <w:szCs w:val="14"/>
                <w:lang w:val="en-AU"/>
              </w:rPr>
              <w:t>Licence</w:t>
            </w:r>
            <w:r w:rsidRPr="009631FC">
              <w:rPr>
                <w:b/>
                <w:color w:val="2A2A86" w:themeColor="accent1"/>
                <w:sz w:val="14"/>
                <w:szCs w:val="14"/>
                <w:lang w:val="en-AU"/>
              </w:rPr>
              <w:t xml:space="preserve"> of </w:t>
            </w:r>
            <w:r w:rsidRPr="009631FC">
              <w:rPr>
                <w:color w:val="2A2A86" w:themeColor="accent1"/>
                <w:sz w:val="14"/>
                <w:szCs w:val="14"/>
                <w:lang w:val="en-AU"/>
              </w:rPr>
              <w:t xml:space="preserve">Contractor Materials to </w:t>
            </w:r>
            <w:r w:rsidR="00FB060C" w:rsidRPr="009631FC">
              <w:rPr>
                <w:color w:val="2A2A86" w:themeColor="accent1"/>
                <w:sz w:val="14"/>
                <w:szCs w:val="14"/>
                <w:lang w:val="en-AU"/>
              </w:rPr>
              <w:t>NWM</w:t>
            </w:r>
            <w:r w:rsidRPr="009631FC">
              <w:rPr>
                <w:color w:val="2A2A86" w:themeColor="accent1"/>
                <w:sz w:val="14"/>
                <w:szCs w:val="14"/>
                <w:lang w:val="en-AU"/>
              </w:rPr>
              <w:t>PHN</w:t>
            </w:r>
            <w:bookmarkEnd w:id="23"/>
            <w:r w:rsidRPr="009631FC">
              <w:rPr>
                <w:i/>
                <w:color w:val="2A2A86" w:themeColor="accent1"/>
                <w:sz w:val="14"/>
                <w:szCs w:val="14"/>
                <w:lang w:val="en-AU"/>
              </w:rPr>
              <w:t xml:space="preserve"> vs </w:t>
            </w:r>
            <w:r w:rsidRPr="009631FC">
              <w:rPr>
                <w:color w:val="2A2A86" w:themeColor="accent1"/>
                <w:sz w:val="14"/>
                <w:szCs w:val="14"/>
                <w:lang w:val="en-AU"/>
              </w:rPr>
              <w:t xml:space="preserve">Page 31 </w:t>
            </w:r>
            <w:r w:rsidRPr="009631FC">
              <w:rPr>
                <w:b/>
                <w:color w:val="2A2A86" w:themeColor="accent1"/>
                <w:sz w:val="14"/>
                <w:szCs w:val="14"/>
                <w:lang w:val="en-AU"/>
              </w:rPr>
              <w:t>Item 6.3</w:t>
            </w:r>
            <w:r w:rsidRPr="009631FC">
              <w:rPr>
                <w:color w:val="2A2A86" w:themeColor="accent1"/>
                <w:sz w:val="14"/>
                <w:szCs w:val="14"/>
                <w:lang w:val="en-AU"/>
              </w:rPr>
              <w:t xml:space="preserve"> Excluded Developed Material (to be owned by the Contractor)</w:t>
            </w:r>
            <w:r w:rsidRPr="009631FC">
              <w:rPr>
                <w:i/>
                <w:iCs/>
                <w:color w:val="2A2A86" w:themeColor="accent1"/>
                <w:sz w:val="14"/>
                <w:szCs w:val="14"/>
                <w:lang w:val="en-AU"/>
              </w:rPr>
              <w:t>]</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0E760681" w14:textId="77777777" w:rsidR="007715AE" w:rsidRPr="009631FC" w:rsidRDefault="00F80B09" w:rsidP="00C47DF8">
            <w:pPr>
              <w:rPr>
                <w:color w:val="2A2A86" w:themeColor="accent1"/>
                <w:sz w:val="14"/>
                <w:szCs w:val="14"/>
                <w:lang w:val="en-AU"/>
              </w:rPr>
            </w:pPr>
            <w:r w:rsidRPr="009631FC">
              <w:rPr>
                <w:i/>
                <w:color w:val="2A2A86" w:themeColor="accent1"/>
                <w:sz w:val="14"/>
                <w:szCs w:val="14"/>
                <w:lang w:val="en-AU"/>
              </w:rPr>
              <w:t>Please clearly state the question and/or proposed change for NWMPHN to easily understand the matter.</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60E434EA" w14:textId="77777777" w:rsidR="007715AE" w:rsidRPr="009631FC" w:rsidRDefault="00F80B09" w:rsidP="00C47DF8">
            <w:pPr>
              <w:rPr>
                <w:color w:val="2A2A86" w:themeColor="accent1"/>
                <w:sz w:val="14"/>
                <w:szCs w:val="14"/>
                <w:lang w:val="en-AU"/>
              </w:rPr>
            </w:pPr>
            <w:r w:rsidRPr="009631FC">
              <w:rPr>
                <w:i/>
                <w:color w:val="2A2A86" w:themeColor="accent1"/>
                <w:sz w:val="14"/>
                <w:szCs w:val="14"/>
                <w:lang w:val="en-AU"/>
              </w:rPr>
              <w:t>Please make clear statements for NWMPHN to easily understand the matter.</w:t>
            </w:r>
          </w:p>
        </w:tc>
        <w:tc>
          <w:tcPr>
            <w:tcW w:w="2645" w:type="dxa"/>
            <w:tcBorders>
              <w:top w:val="single" w:sz="4" w:space="0" w:color="auto"/>
              <w:left w:val="single" w:sz="4" w:space="0" w:color="auto"/>
              <w:bottom w:val="single" w:sz="4" w:space="0" w:color="auto"/>
              <w:right w:val="single" w:sz="4" w:space="0" w:color="auto"/>
            </w:tcBorders>
            <w:shd w:val="clear" w:color="auto" w:fill="auto"/>
          </w:tcPr>
          <w:p w14:paraId="2DCEDBBC" w14:textId="77777777" w:rsidR="007715AE" w:rsidRPr="009631FC" w:rsidRDefault="00F80B09" w:rsidP="00C47DF8">
            <w:pPr>
              <w:rPr>
                <w:i/>
                <w:color w:val="2A2A86" w:themeColor="accent1"/>
                <w:sz w:val="14"/>
                <w:szCs w:val="14"/>
                <w:lang w:val="en-AU"/>
              </w:rPr>
            </w:pPr>
            <w:r w:rsidRPr="009631FC">
              <w:rPr>
                <w:i/>
                <w:color w:val="2A2A86" w:themeColor="accent1"/>
                <w:sz w:val="14"/>
                <w:szCs w:val="14"/>
                <w:lang w:val="en-AU"/>
              </w:rPr>
              <w:t xml:space="preserve">If </w:t>
            </w:r>
            <w:r w:rsidR="000B4868" w:rsidRPr="009631FC">
              <w:rPr>
                <w:i/>
                <w:color w:val="2A2A86" w:themeColor="accent1"/>
                <w:sz w:val="14"/>
                <w:szCs w:val="14"/>
                <w:lang w:val="en-AU"/>
              </w:rPr>
              <w:t>A</w:t>
            </w:r>
            <w:r w:rsidRPr="009631FC">
              <w:rPr>
                <w:i/>
                <w:color w:val="2A2A86" w:themeColor="accent1"/>
                <w:sz w:val="14"/>
                <w:szCs w:val="14"/>
                <w:lang w:val="en-AU"/>
              </w:rPr>
              <w:t>pplicant is successful, NWMPHN will provide a response to questions and accept or reject departures, during negotiations.</w:t>
            </w:r>
          </w:p>
        </w:tc>
      </w:tr>
      <w:tr w:rsidR="00DF1867" w:rsidRPr="00C978CB" w14:paraId="450FF635" w14:textId="77777777" w:rsidTr="001640FB">
        <w:tc>
          <w:tcPr>
            <w:tcW w:w="1701" w:type="dxa"/>
            <w:tcBorders>
              <w:top w:val="single" w:sz="4" w:space="0" w:color="auto"/>
              <w:left w:val="single" w:sz="4" w:space="0" w:color="auto"/>
              <w:bottom w:val="single" w:sz="4" w:space="0" w:color="auto"/>
              <w:right w:val="single" w:sz="4" w:space="0" w:color="auto"/>
            </w:tcBorders>
            <w:shd w:val="clear" w:color="auto" w:fill="auto"/>
          </w:tcPr>
          <w:p w14:paraId="24214F73" w14:textId="77777777" w:rsidR="007715AE" w:rsidRPr="009631FC" w:rsidRDefault="007715AE" w:rsidP="00C47DF8">
            <w:pPr>
              <w:rPr>
                <w:b/>
                <w:szCs w:val="20"/>
                <w:lang w:val="en-AU"/>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2CF1B0CA" w14:textId="77777777" w:rsidR="007715AE" w:rsidRPr="009631FC" w:rsidRDefault="007715AE" w:rsidP="00C47DF8">
            <w:pPr>
              <w:rPr>
                <w:b/>
                <w:szCs w:val="20"/>
                <w:lang w:val="en-AU"/>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4F181032" w14:textId="77777777" w:rsidR="007715AE" w:rsidRPr="009631FC" w:rsidRDefault="007715AE" w:rsidP="00C47DF8">
            <w:pPr>
              <w:rPr>
                <w:b/>
                <w:szCs w:val="20"/>
                <w:lang w:val="en-AU"/>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14:paraId="69322DB2" w14:textId="77777777" w:rsidR="007715AE" w:rsidRPr="009631FC" w:rsidRDefault="007715AE" w:rsidP="00C47DF8">
            <w:pPr>
              <w:rPr>
                <w:b/>
                <w:szCs w:val="20"/>
                <w:highlight w:val="yellow"/>
                <w:lang w:val="en-AU"/>
              </w:rPr>
            </w:pPr>
          </w:p>
        </w:tc>
      </w:tr>
      <w:tr w:rsidR="00DF1867" w:rsidRPr="00C978CB" w14:paraId="50E7CC15" w14:textId="77777777" w:rsidTr="001640FB">
        <w:tc>
          <w:tcPr>
            <w:tcW w:w="1701" w:type="dxa"/>
            <w:tcBorders>
              <w:top w:val="single" w:sz="4" w:space="0" w:color="auto"/>
              <w:left w:val="single" w:sz="4" w:space="0" w:color="auto"/>
              <w:bottom w:val="single" w:sz="4" w:space="0" w:color="auto"/>
              <w:right w:val="single" w:sz="4" w:space="0" w:color="auto"/>
            </w:tcBorders>
            <w:shd w:val="clear" w:color="auto" w:fill="auto"/>
          </w:tcPr>
          <w:p w14:paraId="1065225A" w14:textId="77777777" w:rsidR="007715AE" w:rsidRPr="009631FC" w:rsidRDefault="007715AE" w:rsidP="00C47DF8">
            <w:pPr>
              <w:rPr>
                <w:b/>
                <w:szCs w:val="20"/>
                <w:lang w:val="en-AU"/>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12E39B08" w14:textId="77777777" w:rsidR="007715AE" w:rsidRPr="009631FC" w:rsidRDefault="007715AE" w:rsidP="00C47DF8">
            <w:pPr>
              <w:rPr>
                <w:b/>
                <w:szCs w:val="20"/>
                <w:lang w:val="en-AU"/>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40BF4E8F" w14:textId="77777777" w:rsidR="007715AE" w:rsidRPr="009631FC" w:rsidRDefault="007715AE" w:rsidP="00C47DF8">
            <w:pPr>
              <w:rPr>
                <w:b/>
                <w:szCs w:val="20"/>
                <w:lang w:val="en-AU"/>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14:paraId="063596D3" w14:textId="77777777" w:rsidR="007715AE" w:rsidRPr="009631FC" w:rsidRDefault="007715AE" w:rsidP="00C47DF8">
            <w:pPr>
              <w:rPr>
                <w:b/>
                <w:szCs w:val="20"/>
                <w:lang w:val="en-AU"/>
              </w:rPr>
            </w:pPr>
          </w:p>
        </w:tc>
      </w:tr>
      <w:tr w:rsidR="00DF1867" w:rsidRPr="00C978CB" w14:paraId="12ABC29C" w14:textId="77777777" w:rsidTr="001640FB">
        <w:tc>
          <w:tcPr>
            <w:tcW w:w="1701" w:type="dxa"/>
            <w:tcBorders>
              <w:top w:val="single" w:sz="4" w:space="0" w:color="auto"/>
              <w:left w:val="single" w:sz="4" w:space="0" w:color="auto"/>
              <w:bottom w:val="single" w:sz="4" w:space="0" w:color="auto"/>
              <w:right w:val="single" w:sz="4" w:space="0" w:color="auto"/>
            </w:tcBorders>
            <w:shd w:val="clear" w:color="auto" w:fill="auto"/>
          </w:tcPr>
          <w:p w14:paraId="678D1AA4" w14:textId="77777777" w:rsidR="007715AE" w:rsidRPr="009631FC" w:rsidRDefault="007715AE" w:rsidP="00C47DF8">
            <w:pPr>
              <w:rPr>
                <w:b/>
                <w:szCs w:val="20"/>
                <w:lang w:val="en-AU"/>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2B43FDB1" w14:textId="77777777" w:rsidR="007715AE" w:rsidRPr="009631FC" w:rsidRDefault="007715AE" w:rsidP="00C47DF8">
            <w:pPr>
              <w:rPr>
                <w:b/>
                <w:szCs w:val="20"/>
                <w:lang w:val="en-AU"/>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6A68294B" w14:textId="77777777" w:rsidR="007715AE" w:rsidRPr="009631FC" w:rsidRDefault="007715AE" w:rsidP="00C47DF8">
            <w:pPr>
              <w:rPr>
                <w:b/>
                <w:szCs w:val="20"/>
                <w:lang w:val="en-AU"/>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14:paraId="390512B7" w14:textId="77777777" w:rsidR="007715AE" w:rsidRPr="009631FC" w:rsidRDefault="007715AE" w:rsidP="00C47DF8">
            <w:pPr>
              <w:rPr>
                <w:b/>
                <w:szCs w:val="20"/>
                <w:lang w:val="en-AU"/>
              </w:rPr>
            </w:pPr>
          </w:p>
        </w:tc>
      </w:tr>
      <w:tr w:rsidR="00DF1867" w:rsidRPr="00C978CB" w14:paraId="7C0A3509" w14:textId="77777777" w:rsidTr="001640FB">
        <w:tc>
          <w:tcPr>
            <w:tcW w:w="1701" w:type="dxa"/>
            <w:tcBorders>
              <w:top w:val="single" w:sz="4" w:space="0" w:color="auto"/>
              <w:left w:val="single" w:sz="4" w:space="0" w:color="auto"/>
              <w:bottom w:val="single" w:sz="4" w:space="0" w:color="auto"/>
              <w:right w:val="single" w:sz="4" w:space="0" w:color="auto"/>
            </w:tcBorders>
            <w:shd w:val="clear" w:color="auto" w:fill="auto"/>
          </w:tcPr>
          <w:p w14:paraId="6255A320" w14:textId="77777777" w:rsidR="007715AE" w:rsidRPr="009631FC" w:rsidRDefault="007715AE" w:rsidP="00C47DF8">
            <w:pPr>
              <w:rPr>
                <w:b/>
                <w:szCs w:val="20"/>
                <w:lang w:val="en-AU"/>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0A5FF545" w14:textId="77777777" w:rsidR="007715AE" w:rsidRPr="009631FC" w:rsidRDefault="007715AE" w:rsidP="00C47DF8">
            <w:pPr>
              <w:rPr>
                <w:b/>
                <w:szCs w:val="20"/>
                <w:lang w:val="en-AU"/>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1E510819" w14:textId="77777777" w:rsidR="007715AE" w:rsidRPr="009631FC" w:rsidRDefault="007715AE" w:rsidP="00C47DF8">
            <w:pPr>
              <w:rPr>
                <w:b/>
                <w:szCs w:val="20"/>
                <w:lang w:val="en-AU"/>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14:paraId="25B06B1E" w14:textId="77777777" w:rsidR="007715AE" w:rsidRPr="009631FC" w:rsidRDefault="007715AE" w:rsidP="00C47DF8">
            <w:pPr>
              <w:rPr>
                <w:b/>
                <w:szCs w:val="20"/>
                <w:lang w:val="en-AU"/>
              </w:rPr>
            </w:pPr>
          </w:p>
        </w:tc>
      </w:tr>
      <w:tr w:rsidR="00DF1867" w:rsidRPr="00C978CB" w14:paraId="6B6D92C0" w14:textId="77777777" w:rsidTr="001640FB">
        <w:tc>
          <w:tcPr>
            <w:tcW w:w="1701" w:type="dxa"/>
            <w:tcBorders>
              <w:top w:val="single" w:sz="4" w:space="0" w:color="auto"/>
              <w:left w:val="single" w:sz="4" w:space="0" w:color="auto"/>
              <w:bottom w:val="single" w:sz="4" w:space="0" w:color="auto"/>
              <w:right w:val="single" w:sz="4" w:space="0" w:color="auto"/>
            </w:tcBorders>
            <w:shd w:val="clear" w:color="auto" w:fill="auto"/>
          </w:tcPr>
          <w:p w14:paraId="2EA1A3FD" w14:textId="77777777" w:rsidR="007715AE" w:rsidRPr="009631FC" w:rsidRDefault="007715AE" w:rsidP="00C47DF8">
            <w:pPr>
              <w:rPr>
                <w:b/>
                <w:szCs w:val="20"/>
                <w:lang w:val="en-AU"/>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0A1CF55C" w14:textId="77777777" w:rsidR="007715AE" w:rsidRPr="009631FC" w:rsidRDefault="007715AE" w:rsidP="00C47DF8">
            <w:pPr>
              <w:rPr>
                <w:b/>
                <w:szCs w:val="20"/>
                <w:lang w:val="en-AU"/>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13FD72BC" w14:textId="77777777" w:rsidR="007715AE" w:rsidRPr="009631FC" w:rsidRDefault="007715AE" w:rsidP="00C47DF8">
            <w:pPr>
              <w:rPr>
                <w:b/>
                <w:szCs w:val="20"/>
                <w:lang w:val="en-AU"/>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14:paraId="7D27657E" w14:textId="77777777" w:rsidR="007715AE" w:rsidRPr="009631FC" w:rsidRDefault="007715AE" w:rsidP="00C47DF8">
            <w:pPr>
              <w:rPr>
                <w:b/>
                <w:szCs w:val="20"/>
                <w:lang w:val="en-AU"/>
              </w:rPr>
            </w:pPr>
          </w:p>
        </w:tc>
      </w:tr>
      <w:tr w:rsidR="00DF1867" w:rsidRPr="00C978CB" w14:paraId="53C225EF" w14:textId="77777777" w:rsidTr="001640FB">
        <w:tc>
          <w:tcPr>
            <w:tcW w:w="1701" w:type="dxa"/>
            <w:tcBorders>
              <w:top w:val="single" w:sz="4" w:space="0" w:color="auto"/>
              <w:left w:val="single" w:sz="4" w:space="0" w:color="auto"/>
              <w:bottom w:val="single" w:sz="4" w:space="0" w:color="auto"/>
              <w:right w:val="single" w:sz="4" w:space="0" w:color="auto"/>
            </w:tcBorders>
            <w:shd w:val="clear" w:color="auto" w:fill="auto"/>
          </w:tcPr>
          <w:p w14:paraId="65A3B2E1" w14:textId="77777777" w:rsidR="007715AE" w:rsidRPr="009631FC" w:rsidRDefault="007715AE" w:rsidP="00C47DF8">
            <w:pPr>
              <w:rPr>
                <w:b/>
                <w:szCs w:val="20"/>
                <w:lang w:val="en-AU"/>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54124791" w14:textId="77777777" w:rsidR="007715AE" w:rsidRPr="009631FC" w:rsidRDefault="007715AE" w:rsidP="00C47DF8">
            <w:pPr>
              <w:rPr>
                <w:b/>
                <w:szCs w:val="20"/>
                <w:lang w:val="en-AU"/>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5C5059BE" w14:textId="77777777" w:rsidR="007715AE" w:rsidRPr="009631FC" w:rsidRDefault="007715AE" w:rsidP="00C47DF8">
            <w:pPr>
              <w:rPr>
                <w:b/>
                <w:szCs w:val="20"/>
                <w:lang w:val="en-AU"/>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14:paraId="118FC696" w14:textId="77777777" w:rsidR="007715AE" w:rsidRPr="009631FC" w:rsidRDefault="007715AE" w:rsidP="00C47DF8">
            <w:pPr>
              <w:rPr>
                <w:b/>
                <w:szCs w:val="20"/>
                <w:lang w:val="en-AU"/>
              </w:rPr>
            </w:pPr>
          </w:p>
        </w:tc>
      </w:tr>
      <w:tr w:rsidR="00DF1867" w:rsidRPr="00C978CB" w14:paraId="0C4ABC29" w14:textId="77777777" w:rsidTr="001640FB">
        <w:tc>
          <w:tcPr>
            <w:tcW w:w="1701" w:type="dxa"/>
            <w:tcBorders>
              <w:top w:val="single" w:sz="4" w:space="0" w:color="auto"/>
              <w:left w:val="single" w:sz="4" w:space="0" w:color="auto"/>
              <w:bottom w:val="single" w:sz="4" w:space="0" w:color="auto"/>
              <w:right w:val="single" w:sz="4" w:space="0" w:color="auto"/>
            </w:tcBorders>
            <w:shd w:val="clear" w:color="auto" w:fill="auto"/>
          </w:tcPr>
          <w:p w14:paraId="5A361990" w14:textId="77777777" w:rsidR="007715AE" w:rsidRPr="009631FC" w:rsidRDefault="007715AE" w:rsidP="00C47DF8">
            <w:pPr>
              <w:rPr>
                <w:b/>
                <w:szCs w:val="20"/>
                <w:lang w:val="en-AU"/>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687F9E0C" w14:textId="77777777" w:rsidR="007715AE" w:rsidRPr="009631FC" w:rsidRDefault="007715AE" w:rsidP="00C47DF8">
            <w:pPr>
              <w:rPr>
                <w:b/>
                <w:szCs w:val="20"/>
                <w:lang w:val="en-AU"/>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02DF326A" w14:textId="77777777" w:rsidR="007715AE" w:rsidRPr="009631FC" w:rsidRDefault="007715AE" w:rsidP="00C47DF8">
            <w:pPr>
              <w:rPr>
                <w:b/>
                <w:szCs w:val="20"/>
                <w:lang w:val="en-AU"/>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14:paraId="479DD03E" w14:textId="77777777" w:rsidR="007715AE" w:rsidRPr="009631FC" w:rsidRDefault="007715AE" w:rsidP="00C47DF8">
            <w:pPr>
              <w:rPr>
                <w:b/>
                <w:szCs w:val="20"/>
                <w:lang w:val="en-AU"/>
              </w:rPr>
            </w:pPr>
          </w:p>
        </w:tc>
      </w:tr>
    </w:tbl>
    <w:p w14:paraId="2A212F03" w14:textId="4677A2AA" w:rsidR="007715AE" w:rsidRDefault="00DD4162" w:rsidP="00C47DF8">
      <w:pPr>
        <w:rPr>
          <w:rFonts w:asciiTheme="minorHAnsi" w:eastAsiaTheme="minorHAnsi" w:hAnsiTheme="minorHAnsi"/>
        </w:rPr>
      </w:pPr>
      <w:r>
        <w:rPr>
          <w:noProof/>
          <w:lang w:eastAsia="en-AU"/>
        </w:rPr>
        <w:drawing>
          <wp:anchor distT="0" distB="0" distL="114300" distR="114300" simplePos="0" relativeHeight="251658240" behindDoc="0" locked="0" layoutInCell="1" allowOverlap="1" wp14:anchorId="2946BCCE" wp14:editId="43D14EDC">
            <wp:simplePos x="0" y="0"/>
            <wp:positionH relativeFrom="column">
              <wp:posOffset>756285</wp:posOffset>
            </wp:positionH>
            <wp:positionV relativeFrom="paragraph">
              <wp:posOffset>3714115</wp:posOffset>
            </wp:positionV>
            <wp:extent cx="231775" cy="515620"/>
            <wp:effectExtent l="0" t="0" r="0" b="0"/>
            <wp:wrapNone/>
            <wp:docPr id="120424537" name="Picture 1260449359" descr="A black and white sign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424537" name="Picture 1260449359" descr="A black and white sign with white text&#10;&#10;AI-generated content may be incorrect."/>
                    <pic:cNvPicPr>
                      <a:picLocks noChangeAspect="1"/>
                    </pic:cNvPicPr>
                  </pic:nvPicPr>
                  <pic:blipFill>
                    <a:blip r:embed="rId16"/>
                    <a:stretch>
                      <a:fillRect/>
                    </a:stretch>
                  </pic:blipFill>
                  <pic:spPr>
                    <a:xfrm>
                      <a:off x="0" y="0"/>
                      <a:ext cx="231775" cy="515620"/>
                    </a:xfrm>
                    <a:prstGeom prst="rect">
                      <a:avLst/>
                    </a:prstGeom>
                  </pic:spPr>
                </pic:pic>
              </a:graphicData>
            </a:graphic>
          </wp:anchor>
        </w:drawing>
      </w:r>
      <w:r>
        <w:rPr>
          <w:noProof/>
        </w:rPr>
        <mc:AlternateContent>
          <mc:Choice Requires="wps">
            <w:drawing>
              <wp:anchor distT="0" distB="0" distL="114300" distR="114300" simplePos="0" relativeHeight="251658242" behindDoc="0" locked="0" layoutInCell="1" allowOverlap="1" wp14:anchorId="2FA7AC9F" wp14:editId="155F0B73">
                <wp:simplePos x="0" y="0"/>
                <wp:positionH relativeFrom="margin">
                  <wp:align>right</wp:align>
                </wp:positionH>
                <wp:positionV relativeFrom="paragraph">
                  <wp:posOffset>3540760</wp:posOffset>
                </wp:positionV>
                <wp:extent cx="3573298" cy="281002"/>
                <wp:effectExtent l="0" t="0" r="8255" b="5080"/>
                <wp:wrapNone/>
                <wp:docPr id="1260449357" name="Text Box 1"/>
                <wp:cNvGraphicFramePr/>
                <a:graphic xmlns:a="http://schemas.openxmlformats.org/drawingml/2006/main">
                  <a:graphicData uri="http://schemas.microsoft.com/office/word/2010/wordprocessingShape">
                    <wps:wsp>
                      <wps:cNvSpPr txBox="1"/>
                      <wps:spPr>
                        <a:xfrm>
                          <a:off x="0" y="0"/>
                          <a:ext cx="3573298" cy="281002"/>
                        </a:xfrm>
                        <a:prstGeom prst="rect">
                          <a:avLst/>
                        </a:prstGeom>
                        <a:noFill/>
                        <a:ln w="6350">
                          <a:noFill/>
                        </a:ln>
                        <a:effectLst/>
                      </wps:spPr>
                      <wps:txbx>
                        <w:txbxContent>
                          <w:p w14:paraId="27D30EA7" w14:textId="77777777" w:rsidR="00F56969" w:rsidRPr="00F176F0" w:rsidRDefault="00F56969" w:rsidP="00F56969">
                            <w:pPr>
                              <w:tabs>
                                <w:tab w:val="left" w:pos="851"/>
                                <w:tab w:val="left" w:pos="10198"/>
                              </w:tabs>
                              <w:spacing w:after="0"/>
                              <w:ind w:right="-8"/>
                              <w:jc w:val="right"/>
                              <w:rPr>
                                <w:rFonts w:eastAsia="MS Mincho"/>
                                <w:color w:val="053F69"/>
                                <w:sz w:val="14"/>
                                <w:szCs w:val="16"/>
                                <w14:textOutline w14:w="9525" w14:cap="rnd" w14:cmpd="sng" w14:algn="ctr">
                                  <w14:noFill/>
                                  <w14:prstDash w14:val="solid"/>
                                  <w14:bevel/>
                                </w14:textOutline>
                              </w:rPr>
                            </w:pPr>
                            <w:r w:rsidRPr="00F176F0">
                              <w:rPr>
                                <w:rFonts w:eastAsia="MS Mincho"/>
                                <w:color w:val="053F69"/>
                                <w:sz w:val="14"/>
                                <w:szCs w:val="16"/>
                                <w14:textOutline w14:w="9525" w14:cap="rnd" w14:cmpd="sng" w14:algn="ctr">
                                  <w14:noFill/>
                                  <w14:prstDash w14:val="solid"/>
                                  <w14:bevel/>
                                </w14:textOutline>
                              </w:rPr>
                              <w:t xml:space="preserve">We acknowledge the peoples of the Kulin nation as the Traditional </w:t>
                            </w:r>
                            <w:r>
                              <w:rPr>
                                <w:rFonts w:eastAsia="MS Mincho"/>
                                <w:color w:val="053F69"/>
                                <w:sz w:val="14"/>
                                <w:szCs w:val="16"/>
                                <w14:textOutline w14:w="9525" w14:cap="rnd" w14:cmpd="sng" w14:algn="ctr">
                                  <w14:noFill/>
                                  <w14:prstDash w14:val="solid"/>
                                  <w14:bevel/>
                                </w14:textOutline>
                              </w:rPr>
                              <w:t>Custodians</w:t>
                            </w:r>
                            <w:r w:rsidRPr="00F176F0">
                              <w:rPr>
                                <w:rFonts w:eastAsia="MS Mincho"/>
                                <w:color w:val="053F69"/>
                                <w:sz w:val="14"/>
                                <w:szCs w:val="16"/>
                                <w14:textOutline w14:w="9525" w14:cap="rnd" w14:cmpd="sng" w14:algn="ctr">
                                  <w14:noFill/>
                                  <w14:prstDash w14:val="solid"/>
                                  <w14:bevel/>
                                </w14:textOutline>
                              </w:rPr>
                              <w:t xml:space="preserve"> of the land on which our work in the community takes place.</w:t>
                            </w:r>
                            <w:r>
                              <w:rPr>
                                <w:rFonts w:eastAsia="MS Mincho"/>
                                <w:color w:val="053F69"/>
                                <w:sz w:val="14"/>
                                <w:szCs w:val="16"/>
                                <w14:textOutline w14:w="9525" w14:cap="rnd" w14:cmpd="sng" w14:algn="ctr">
                                  <w14:noFill/>
                                  <w14:prstDash w14:val="solid"/>
                                  <w14:bevel/>
                                </w14:textOutline>
                              </w:rPr>
                              <w:t xml:space="preserve"> </w:t>
                            </w:r>
                            <w:r w:rsidRPr="00F176F0">
                              <w:rPr>
                                <w:rFonts w:eastAsia="MS Mincho"/>
                                <w:color w:val="053F69"/>
                                <w:sz w:val="14"/>
                                <w:szCs w:val="16"/>
                                <w14:textOutline w14:w="9525" w14:cap="rnd" w14:cmpd="sng" w14:algn="ctr">
                                  <w14:noFill/>
                                  <w14:prstDash w14:val="solid"/>
                                  <w14:bevel/>
                                </w14:textOutline>
                              </w:rPr>
                              <w:t>We pay our respects to their Elders past and present.</w:t>
                            </w:r>
                          </w:p>
                        </w:txbxContent>
                      </wps:txbx>
                      <wps:bodyPr rot="0" spcFirstLastPara="0" vertOverflow="overflow" horzOverflow="overflow" vert="horz" wrap="square" lIns="0" tIns="0" rIns="0" bIns="0" numCol="1" spcCol="0" rtlCol="0" fromWordArt="0" anchor="t" anchorCtr="0" forceAA="0" compatLnSpc="1">
                        <a:prstTxWarp prst="textNoShape">
                          <a:avLst/>
                        </a:prstTxWarp>
                      </wps:bodyPr>
                    </wps:wsp>
                  </a:graphicData>
                </a:graphic>
              </wp:anchor>
            </w:drawing>
          </mc:Choice>
          <mc:Fallback>
            <w:pict>
              <v:shapetype w14:anchorId="2FA7AC9F" id="_x0000_t202" coordsize="21600,21600" o:spt="202" path="m,l,21600r21600,l21600,xe">
                <v:stroke joinstyle="miter"/>
                <v:path gradientshapeok="t" o:connecttype="rect"/>
              </v:shapetype>
              <v:shape id="Text Box 1" o:spid="_x0000_s1026" type="#_x0000_t202" style="position:absolute;margin-left:230.15pt;margin-top:278.8pt;width:281.35pt;height:22.15pt;z-index:251658242;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" filled="f" stroked="f" strokeweight=".5pt">
                <v:textbox inset="0,0,0,0">
                  <w:txbxContent>
                    <w:p w14:paraId="27D30EA7" w14:textId="77777777" w:rsidR="00F56969" w:rsidRPr="00F176F0" w:rsidRDefault="00F56969" w:rsidP="00F56969">
                      <w:pPr>
                        <w:tabs>
                          <w:tab w:val="left" w:pos="851"/>
                          <w:tab w:val="left" w:pos="10198"/>
                        </w:tabs>
                        <w:spacing w:after="0"/>
                        <w:ind w:right="-8"/>
                        <w:jc w:val="right"/>
                        <w:rPr>
                          <w:rFonts w:eastAsia="MS Mincho"/>
                          <w:color w:val="053F69"/>
                          <w:sz w:val="14"/>
                          <w:szCs w:val="16"/>
                          <w14:textOutline w14:w="9525" w14:cap="rnd" w14:cmpd="sng" w14:algn="ctr">
                            <w14:noFill/>
                            <w14:prstDash w14:val="solid"/>
                            <w14:bevel/>
                          </w14:textOutline>
                        </w:rPr>
                      </w:pPr>
                      <w:r w:rsidRPr="00F176F0">
                        <w:rPr>
                          <w:rFonts w:eastAsia="MS Mincho"/>
                          <w:color w:val="053F69"/>
                          <w:sz w:val="14"/>
                          <w:szCs w:val="16"/>
                          <w14:textOutline w14:w="9525" w14:cap="rnd" w14:cmpd="sng" w14:algn="ctr">
                            <w14:noFill/>
                            <w14:prstDash w14:val="solid"/>
                            <w14:bevel/>
                          </w14:textOutline>
                        </w:rPr>
                        <w:t xml:space="preserve">We acknowledge the peoples of the Kulin nation as the Traditional </w:t>
                      </w:r>
                      <w:r>
                        <w:rPr>
                          <w:rFonts w:eastAsia="MS Mincho"/>
                          <w:color w:val="053F69"/>
                          <w:sz w:val="14"/>
                          <w:szCs w:val="16"/>
                          <w14:textOutline w14:w="9525" w14:cap="rnd" w14:cmpd="sng" w14:algn="ctr">
                            <w14:noFill/>
                            <w14:prstDash w14:val="solid"/>
                            <w14:bevel/>
                          </w14:textOutline>
                        </w:rPr>
                        <w:t>Custodians</w:t>
                      </w:r>
                      <w:r w:rsidRPr="00F176F0">
                        <w:rPr>
                          <w:rFonts w:eastAsia="MS Mincho"/>
                          <w:color w:val="053F69"/>
                          <w:sz w:val="14"/>
                          <w:szCs w:val="16"/>
                          <w14:textOutline w14:w="9525" w14:cap="rnd" w14:cmpd="sng" w14:algn="ctr">
                            <w14:noFill/>
                            <w14:prstDash w14:val="solid"/>
                            <w14:bevel/>
                          </w14:textOutline>
                        </w:rPr>
                        <w:t xml:space="preserve"> of the land on which our work in the community takes place.</w:t>
                      </w:r>
                      <w:r>
                        <w:rPr>
                          <w:rFonts w:eastAsia="MS Mincho"/>
                          <w:color w:val="053F69"/>
                          <w:sz w:val="14"/>
                          <w:szCs w:val="16"/>
                          <w14:textOutline w14:w="9525" w14:cap="rnd" w14:cmpd="sng" w14:algn="ctr">
                            <w14:noFill/>
                            <w14:prstDash w14:val="solid"/>
                            <w14:bevel/>
                          </w14:textOutline>
                        </w:rPr>
                        <w:t xml:space="preserve"> </w:t>
                      </w:r>
                      <w:r w:rsidRPr="00F176F0">
                        <w:rPr>
                          <w:rFonts w:eastAsia="MS Mincho"/>
                          <w:color w:val="053F69"/>
                          <w:sz w:val="14"/>
                          <w:szCs w:val="16"/>
                          <w14:textOutline w14:w="9525" w14:cap="rnd" w14:cmpd="sng" w14:algn="ctr">
                            <w14:noFill/>
                            <w14:prstDash w14:val="solid"/>
                            <w14:bevel/>
                          </w14:textOutline>
                        </w:rPr>
                        <w:t>We pay our respects to their Elders past and present.</w:t>
                      </w:r>
                    </w:p>
                  </w:txbxContent>
                </v:textbox>
                <w10:wrap anchorx="margin"/>
              </v:shape>
            </w:pict>
          </mc:Fallback>
        </mc:AlternateContent>
      </w:r>
      <w:r w:rsidRPr="00730F55">
        <w:rPr>
          <w:noProof/>
        </w:rPr>
        <w:drawing>
          <wp:anchor distT="0" distB="0" distL="114300" distR="114300" simplePos="0" relativeHeight="251658241" behindDoc="0" locked="0" layoutInCell="1" allowOverlap="1" wp14:anchorId="33A47625" wp14:editId="5EDF943C">
            <wp:simplePos x="0" y="0"/>
            <wp:positionH relativeFrom="margin">
              <wp:posOffset>1327150</wp:posOffset>
            </wp:positionH>
            <wp:positionV relativeFrom="paragraph">
              <wp:posOffset>3946525</wp:posOffset>
            </wp:positionV>
            <wp:extent cx="4552950" cy="342900"/>
            <wp:effectExtent l="0" t="0" r="0" b="0"/>
            <wp:wrapNone/>
            <wp:docPr id="74682185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6821852"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t="1" r="20563" b="47058"/>
                    <a:stretch>
                      <a:fillRect/>
                    </a:stretch>
                  </pic:blipFill>
                  <pic:spPr bwMode="auto">
                    <a:xfrm>
                      <a:off x="0" y="0"/>
                      <a:ext cx="4552950" cy="342900"/>
                    </a:xfrm>
                    <a:prstGeom prst="rect">
                      <a:avLst/>
                    </a:prstGeom>
                    <a:noFill/>
                    <a:ln>
                      <a:noFill/>
                    </a:ln>
                    <a:extLst>
                      <a:ext uri="{53640926-AAD7-44D8-BBD7-CCE9431645EC}">
                        <a14:shadowObscured xmlns:a14="http://schemas.microsoft.com/office/drawing/2010/main"/>
                      </a:ext>
                    </a:extLst>
                  </pic:spPr>
                </pic:pic>
              </a:graphicData>
            </a:graphic>
          </wp:anchor>
        </w:drawing>
      </w:r>
    </w:p>
    <w:sectPr w:rsidR="007715AE" w:rsidSect="00B34328">
      <w:headerReference w:type="default" r:id="rId18"/>
      <w:footerReference w:type="default" r:id="rId19"/>
      <w:headerReference w:type="first" r:id="rId20"/>
      <w:footerReference w:type="first" r:id="rId21"/>
      <w:pgSz w:w="11900" w:h="16840"/>
      <w:pgMar w:top="1985"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E2A90D" w14:textId="77777777" w:rsidR="00A24C75" w:rsidRPr="00C978CB" w:rsidRDefault="00A24C75">
      <w:pPr>
        <w:spacing w:after="0" w:line="240" w:lineRule="auto"/>
      </w:pPr>
      <w:r w:rsidRPr="00C978CB">
        <w:separator/>
      </w:r>
    </w:p>
  </w:endnote>
  <w:endnote w:type="continuationSeparator" w:id="0">
    <w:p w14:paraId="36FB1429" w14:textId="77777777" w:rsidR="00A24C75" w:rsidRPr="00C978CB" w:rsidRDefault="00A24C75">
      <w:pPr>
        <w:spacing w:after="0" w:line="240" w:lineRule="auto"/>
      </w:pPr>
      <w:r w:rsidRPr="00C978CB">
        <w:continuationSeparator/>
      </w:r>
    </w:p>
  </w:endnote>
  <w:endnote w:type="continuationNotice" w:id="1">
    <w:p w14:paraId="38C68B2B" w14:textId="77777777" w:rsidR="00A24C75" w:rsidRPr="00C978CB" w:rsidRDefault="00A24C7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eiryo">
    <w:charset w:val="80"/>
    <w:family w:val="swiss"/>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78B8EF" w14:textId="77777777" w:rsidR="001640FB" w:rsidRPr="00C978CB" w:rsidRDefault="00F80B09" w:rsidP="0078037D">
    <w:pPr>
      <w:pStyle w:val="Footer"/>
      <w:tabs>
        <w:tab w:val="clear" w:pos="4513"/>
        <w:tab w:val="clear" w:pos="9026"/>
        <w:tab w:val="left" w:pos="1686"/>
      </w:tabs>
    </w:pPr>
    <w:r w:rsidRPr="009631FC">
      <w:rPr>
        <w:noProof/>
        <w:lang w:eastAsia="en-AU"/>
      </w:rPr>
      <mc:AlternateContent>
        <mc:Choice Requires="wps">
          <w:drawing>
            <wp:anchor distT="0" distB="0" distL="114300" distR="114300" simplePos="0" relativeHeight="251658246" behindDoc="0" locked="0" layoutInCell="1" allowOverlap="1" wp14:anchorId="71AA9D9A" wp14:editId="396D0279">
              <wp:simplePos x="0" y="0"/>
              <wp:positionH relativeFrom="column">
                <wp:posOffset>1067383</wp:posOffset>
              </wp:positionH>
              <wp:positionV relativeFrom="paragraph">
                <wp:posOffset>116840</wp:posOffset>
              </wp:positionV>
              <wp:extent cx="4662765" cy="328773"/>
              <wp:effectExtent l="0" t="0" r="0" b="0"/>
              <wp:wrapNone/>
              <wp:docPr id="3" name="Text Box 3"/>
              <wp:cNvGraphicFramePr/>
              <a:graphic xmlns:a="http://schemas.openxmlformats.org/drawingml/2006/main">
                <a:graphicData uri="http://schemas.microsoft.com/office/word/2010/wordprocessingShape">
                  <wps:wsp>
                    <wps:cNvSpPr txBox="1"/>
                    <wps:spPr>
                      <a:xfrm>
                        <a:off x="0" y="0"/>
                        <a:ext cx="4662765" cy="328773"/>
                      </a:xfrm>
                      <a:prstGeom prst="rect">
                        <a:avLst/>
                      </a:prstGeom>
                      <a:noFill/>
                      <a:ln>
                        <a:noFill/>
                      </a:ln>
                      <a:effectLst/>
                      <a:extLst>
                        <a:ext uri="{C572A759-6A51-4108-AA02-DFA0A04FC94B}">
                          <ma14:wrappingTextBoxFlag xmlns="" xmlns:arto="http://schemas.microsoft.com/office/word/2006/arto" xmlns:ma14="http://schemas.microsoft.com/office/mac/drawingml/2011/main" xmlns:mo="http://schemas.microsoft.com/office/mac/office/2008/main" xmlns:mv="urn:schemas-microsoft-com:mac:vml" xmlns:o="urn:schemas-microsoft-com:office:office" xmlns:v="urn:schemas-microsoft-com:vml" xmlns:w="http://schemas.openxmlformats.org/wordprocessingml/2006/main" xmlns:w10="urn:schemas-microsoft-com:office:word"/>
                        </a:ext>
                      </a:extLst>
                    </wps:spPr>
                    <wps:style>
                      <a:lnRef idx="0">
                        <a:schemeClr val="accent1"/>
                      </a:lnRef>
                      <a:fillRef idx="0">
                        <a:schemeClr val="accent1"/>
                      </a:fillRef>
                      <a:effectRef idx="0">
                        <a:schemeClr val="accent1"/>
                      </a:effectRef>
                      <a:fontRef idx="minor">
                        <a:schemeClr val="dk1"/>
                      </a:fontRef>
                    </wps:style>
                    <wps:txbx>
                      <w:txbxContent>
                        <w:tbl>
                          <w:tblPr>
                            <w:tblW w:w="0" w:type="auto"/>
                            <w:tblCellMar>
                              <w:left w:w="284" w:type="dxa"/>
                              <w:right w:w="142" w:type="dxa"/>
                            </w:tblCellMar>
                            <w:tblLook w:val="04A0" w:firstRow="1" w:lastRow="0" w:firstColumn="1" w:lastColumn="0" w:noHBand="0" w:noVBand="1"/>
                          </w:tblPr>
                          <w:tblGrid>
                            <w:gridCol w:w="2268"/>
                            <w:gridCol w:w="2552"/>
                            <w:gridCol w:w="2234"/>
                          </w:tblGrid>
                          <w:tr w:rsidR="00DF1867" w:rsidRPr="00C978CB" w14:paraId="1DB8CB1B" w14:textId="77777777" w:rsidTr="004E5316">
                            <w:tc>
                              <w:tcPr>
                                <w:tcW w:w="2268" w:type="dxa"/>
                                <w:tcBorders>
                                  <w:right w:val="single" w:sz="4" w:space="0" w:color="A6A6A6" w:themeColor="background1" w:themeShade="A6"/>
                                </w:tcBorders>
                              </w:tcPr>
                              <w:p w14:paraId="50EBEDD9" w14:textId="23EA3E21" w:rsidR="001640FB" w:rsidRPr="00C978CB" w:rsidRDefault="00F80B09" w:rsidP="007D2837">
                                <w:pPr>
                                  <w:pStyle w:val="NWMPHNFootertext"/>
                                  <w:rPr>
                                    <w:color w:val="808080" w:themeColor="background1" w:themeShade="80"/>
                                  </w:rPr>
                                </w:pPr>
                                <w:r w:rsidRPr="00C978CB">
                                  <w:rPr>
                                    <w:color w:val="808080" w:themeColor="background1" w:themeShade="80"/>
                                  </w:rPr>
                                  <w:fldChar w:fldCharType="begin"/>
                                </w:r>
                                <w:r w:rsidRPr="00C978CB">
                                  <w:rPr>
                                    <w:color w:val="808080" w:themeColor="background1" w:themeShade="80"/>
                                  </w:rPr>
                                  <w:instrText xml:space="preserve"> FILENAME   \* MERGEFORMAT </w:instrText>
                                </w:r>
                                <w:r w:rsidRPr="00C978CB">
                                  <w:rPr>
                                    <w:color w:val="808080" w:themeColor="background1" w:themeShade="80"/>
                                  </w:rPr>
                                  <w:fldChar w:fldCharType="separate"/>
                                </w:r>
                                <w:r w:rsidRPr="00C978CB">
                                  <w:rPr>
                                    <w:color w:val="808080" w:themeColor="background1" w:themeShade="80"/>
                                  </w:rPr>
                                  <w:fldChar w:fldCharType="end"/>
                                </w:r>
                                <w:r w:rsidR="00B34328">
                                  <w:rPr>
                                    <w:color w:val="808080" w:themeColor="background1" w:themeShade="80"/>
                                  </w:rPr>
                                  <w:t>Building multidisciplinary team care in general practice</w:t>
                                </w:r>
                                <w:r w:rsidR="001A3497">
                                  <w:rPr>
                                    <w:color w:val="808080" w:themeColor="background1" w:themeShade="80"/>
                                  </w:rPr>
                                  <w:t xml:space="preserve"> EO</w:t>
                                </w:r>
                                <w:r w:rsidR="00DD4162">
                                  <w:rPr>
                                    <w:color w:val="808080" w:themeColor="background1" w:themeShade="80"/>
                                  </w:rPr>
                                  <w:t>I</w:t>
                                </w:r>
                              </w:p>
                            </w:tc>
                            <w:tc>
                              <w:tcPr>
                                <w:tcW w:w="2552" w:type="dxa"/>
                                <w:tcBorders>
                                  <w:right w:val="single" w:sz="4" w:space="0" w:color="A6A6A6" w:themeColor="background1" w:themeShade="A6"/>
                                </w:tcBorders>
                              </w:tcPr>
                              <w:p w14:paraId="4230431F" w14:textId="762E59FC" w:rsidR="001640FB" w:rsidRPr="00C978CB" w:rsidRDefault="00F80B09" w:rsidP="002D5EB4">
                                <w:pPr>
                                  <w:pStyle w:val="NWMPHNFootertext"/>
                                  <w:spacing w:after="0"/>
                                  <w:ind w:left="-146"/>
                                  <w:rPr>
                                    <w:color w:val="808080" w:themeColor="background1" w:themeShade="80"/>
                                  </w:rPr>
                                </w:pPr>
                                <w:r w:rsidRPr="00C978CB">
                                  <w:rPr>
                                    <w:color w:val="808080" w:themeColor="background1" w:themeShade="80"/>
                                  </w:rPr>
                                  <w:t xml:space="preserve">Date </w:t>
                                </w:r>
                                <w:r w:rsidR="001A3497">
                                  <w:rPr>
                                    <w:color w:val="808080" w:themeColor="background1" w:themeShade="80"/>
                                  </w:rPr>
                                  <w:t xml:space="preserve">approved: </w:t>
                                </w:r>
                                <w:r w:rsidR="00FD2189">
                                  <w:rPr>
                                    <w:color w:val="808080" w:themeColor="background1" w:themeShade="80"/>
                                  </w:rPr>
                                  <w:t>5 March 2025</w:t>
                                </w:r>
                              </w:p>
                            </w:tc>
                            <w:tc>
                              <w:tcPr>
                                <w:tcW w:w="2234" w:type="dxa"/>
                                <w:tcBorders>
                                  <w:left w:val="single" w:sz="4" w:space="0" w:color="A6A6A6" w:themeColor="background1" w:themeShade="A6"/>
                                </w:tcBorders>
                              </w:tcPr>
                              <w:p w14:paraId="508BC95D" w14:textId="2414263B" w:rsidR="001640FB" w:rsidRPr="00C978CB" w:rsidRDefault="00F80B09" w:rsidP="002D5EB4">
                                <w:pPr>
                                  <w:pStyle w:val="NWMPHNFootertext"/>
                                  <w:ind w:left="-137"/>
                                  <w:rPr>
                                    <w:color w:val="808080" w:themeColor="background1" w:themeShade="80"/>
                                  </w:rPr>
                                </w:pPr>
                                <w:r w:rsidRPr="00C978CB">
                                  <w:rPr>
                                    <w:color w:val="808080" w:themeColor="background1" w:themeShade="80"/>
                                  </w:rPr>
                                  <w:t>**Uncontrolled when printed**</w:t>
                                </w:r>
                                <w:r w:rsidRPr="00C978CB">
                                  <w:rPr>
                                    <w:color w:val="808080" w:themeColor="background1" w:themeShade="80"/>
                                  </w:rPr>
                                  <w:br/>
                                  <w:t xml:space="preserve">Date Printed: </w:t>
                                </w:r>
                                <w:r w:rsidRPr="00C978CB">
                                  <w:rPr>
                                    <w:color w:val="808080" w:themeColor="background1" w:themeShade="80"/>
                                  </w:rPr>
                                  <w:fldChar w:fldCharType="begin"/>
                                </w:r>
                                <w:r w:rsidRPr="00C978CB">
                                  <w:rPr>
                                    <w:color w:val="808080" w:themeColor="background1" w:themeShade="80"/>
                                  </w:rPr>
                                  <w:instrText xml:space="preserve"> TIME \@ "d MMMM yyyy" </w:instrText>
                                </w:r>
                                <w:r w:rsidRPr="00C978CB">
                                  <w:rPr>
                                    <w:color w:val="808080" w:themeColor="background1" w:themeShade="80"/>
                                  </w:rPr>
                                  <w:fldChar w:fldCharType="separate"/>
                                </w:r>
                                <w:r w:rsidR="00424E52">
                                  <w:rPr>
                                    <w:noProof/>
                                    <w:color w:val="808080" w:themeColor="background1" w:themeShade="80"/>
                                  </w:rPr>
                                  <w:t>7 April 2025</w:t>
                                </w:r>
                                <w:r w:rsidRPr="00C978CB">
                                  <w:rPr>
                                    <w:color w:val="808080" w:themeColor="background1" w:themeShade="80"/>
                                  </w:rPr>
                                  <w:fldChar w:fldCharType="end"/>
                                </w:r>
                              </w:p>
                            </w:tc>
                          </w:tr>
                        </w:tbl>
                        <w:p w14:paraId="555487E0" w14:textId="77777777" w:rsidR="001640FB" w:rsidRPr="00C978CB" w:rsidRDefault="001640FB" w:rsidP="00775DB7">
                          <w:pPr>
                            <w:spacing w:after="0" w:line="240" w:lineRule="auto"/>
                            <w:rPr>
                              <w:color w:val="505050"/>
                              <w:sz w:val="14"/>
                              <w:szCs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V relativeFrom="margin">
                <wp14:pctHeight>0</wp14:pctHeight>
              </wp14:sizeRelV>
            </wp:anchor>
          </w:drawing>
        </mc:Choice>
        <mc:Fallback>
          <w:pict>
            <v:shapetype w14:anchorId="71AA9D9A" id="_x0000_t202" coordsize="21600,21600" o:spt="202" path="m,l,21600r21600,l21600,xe">
              <v:stroke joinstyle="miter"/>
              <v:path gradientshapeok="t" o:connecttype="rect"/>
            </v:shapetype>
            <v:shape id="Text Box 3" o:spid="_x0000_s1028" type="#_x0000_t202" style="position:absolute;margin-left:84.05pt;margin-top:9.2pt;width:367.15pt;height:25.9pt;z-index:25165824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" filled="f" stroked="f">
              <v:textbox>
                <w:txbxContent>
                  <w:tbl>
                    <w:tblPr>
                      <w:tblW w:w="0" w:type="auto"/>
                      <w:tblCellMar>
                        <w:left w:w="284" w:type="dxa"/>
                        <w:right w:w="142" w:type="dxa"/>
                      </w:tblCellMar>
                      <w:tblLook w:val="04A0" w:firstRow="1" w:lastRow="0" w:firstColumn="1" w:lastColumn="0" w:noHBand="0" w:noVBand="1"/>
                    </w:tblPr>
                    <w:tblGrid>
                      <w:gridCol w:w="2268"/>
                      <w:gridCol w:w="2552"/>
                      <w:gridCol w:w="2234"/>
                    </w:tblGrid>
                    <w:tr w:rsidR="00DF1867" w:rsidRPr="00C978CB" w14:paraId="1DB8CB1B" w14:textId="77777777" w:rsidTr="004E5316">
                      <w:tc>
                        <w:tcPr>
                          <w:tcW w:w="2268" w:type="dxa"/>
                          <w:tcBorders>
                            <w:right w:val="single" w:sz="4" w:space="0" w:color="A6A6A6" w:themeColor="background1" w:themeShade="A6"/>
                          </w:tcBorders>
                        </w:tcPr>
                        <w:p w14:paraId="50EBEDD9" w14:textId="23EA3E21" w:rsidR="001640FB" w:rsidRPr="00C978CB" w:rsidRDefault="00F80B09" w:rsidP="007D2837">
                          <w:pPr>
                            <w:pStyle w:val="NWMPHNFootertext"/>
                            <w:rPr>
                              <w:color w:val="808080" w:themeColor="background1" w:themeShade="80"/>
                            </w:rPr>
                          </w:pPr>
                          <w:r w:rsidRPr="00C978CB">
                            <w:rPr>
                              <w:color w:val="808080" w:themeColor="background1" w:themeShade="80"/>
                            </w:rPr>
                            <w:fldChar w:fldCharType="begin"/>
                          </w:r>
                          <w:r w:rsidRPr="00C978CB">
                            <w:rPr>
                              <w:color w:val="808080" w:themeColor="background1" w:themeShade="80"/>
                            </w:rPr>
                            <w:instrText xml:space="preserve"> FILENAME   \* MERGEFORMAT </w:instrText>
                          </w:r>
                          <w:r w:rsidRPr="00C978CB">
                            <w:rPr>
                              <w:color w:val="808080" w:themeColor="background1" w:themeShade="80"/>
                            </w:rPr>
                            <w:fldChar w:fldCharType="separate"/>
                          </w:r>
                          <w:r w:rsidRPr="00C978CB">
                            <w:rPr>
                              <w:color w:val="808080" w:themeColor="background1" w:themeShade="80"/>
                            </w:rPr>
                            <w:fldChar w:fldCharType="end"/>
                          </w:r>
                          <w:r w:rsidR="00B34328">
                            <w:rPr>
                              <w:color w:val="808080" w:themeColor="background1" w:themeShade="80"/>
                            </w:rPr>
                            <w:t>Building multidisciplinary team care in general practice</w:t>
                          </w:r>
                          <w:r w:rsidR="001A3497">
                            <w:rPr>
                              <w:color w:val="808080" w:themeColor="background1" w:themeShade="80"/>
                            </w:rPr>
                            <w:t xml:space="preserve"> EO</w:t>
                          </w:r>
                          <w:r w:rsidR="00DD4162">
                            <w:rPr>
                              <w:color w:val="808080" w:themeColor="background1" w:themeShade="80"/>
                            </w:rPr>
                            <w:t>I</w:t>
                          </w:r>
                        </w:p>
                      </w:tc>
                      <w:tc>
                        <w:tcPr>
                          <w:tcW w:w="2552" w:type="dxa"/>
                          <w:tcBorders>
                            <w:right w:val="single" w:sz="4" w:space="0" w:color="A6A6A6" w:themeColor="background1" w:themeShade="A6"/>
                          </w:tcBorders>
                        </w:tcPr>
                        <w:p w14:paraId="4230431F" w14:textId="762E59FC" w:rsidR="001640FB" w:rsidRPr="00C978CB" w:rsidRDefault="00F80B09" w:rsidP="002D5EB4">
                          <w:pPr>
                            <w:pStyle w:val="NWMPHNFootertext"/>
                            <w:spacing w:after="0"/>
                            <w:ind w:left="-146"/>
                            <w:rPr>
                              <w:color w:val="808080" w:themeColor="background1" w:themeShade="80"/>
                            </w:rPr>
                          </w:pPr>
                          <w:r w:rsidRPr="00C978CB">
                            <w:rPr>
                              <w:color w:val="808080" w:themeColor="background1" w:themeShade="80"/>
                            </w:rPr>
                            <w:t xml:space="preserve">Date </w:t>
                          </w:r>
                          <w:r w:rsidR="001A3497">
                            <w:rPr>
                              <w:color w:val="808080" w:themeColor="background1" w:themeShade="80"/>
                            </w:rPr>
                            <w:t xml:space="preserve">approved: </w:t>
                          </w:r>
                          <w:r w:rsidR="00FD2189">
                            <w:rPr>
                              <w:color w:val="808080" w:themeColor="background1" w:themeShade="80"/>
                            </w:rPr>
                            <w:t>5 March 2025</w:t>
                          </w:r>
                        </w:p>
                      </w:tc>
                      <w:tc>
                        <w:tcPr>
                          <w:tcW w:w="2234" w:type="dxa"/>
                          <w:tcBorders>
                            <w:left w:val="single" w:sz="4" w:space="0" w:color="A6A6A6" w:themeColor="background1" w:themeShade="A6"/>
                          </w:tcBorders>
                        </w:tcPr>
                        <w:p w14:paraId="508BC95D" w14:textId="2414263B" w:rsidR="001640FB" w:rsidRPr="00C978CB" w:rsidRDefault="00F80B09" w:rsidP="002D5EB4">
                          <w:pPr>
                            <w:pStyle w:val="NWMPHNFootertext"/>
                            <w:ind w:left="-137"/>
                            <w:rPr>
                              <w:color w:val="808080" w:themeColor="background1" w:themeShade="80"/>
                            </w:rPr>
                          </w:pPr>
                          <w:r w:rsidRPr="00C978CB">
                            <w:rPr>
                              <w:color w:val="808080" w:themeColor="background1" w:themeShade="80"/>
                            </w:rPr>
                            <w:t>**Uncontrolled when printed**</w:t>
                          </w:r>
                          <w:r w:rsidRPr="00C978CB">
                            <w:rPr>
                              <w:color w:val="808080" w:themeColor="background1" w:themeShade="80"/>
                            </w:rPr>
                            <w:br/>
                            <w:t xml:space="preserve">Date Printed: </w:t>
                          </w:r>
                          <w:r w:rsidRPr="00C978CB">
                            <w:rPr>
                              <w:color w:val="808080" w:themeColor="background1" w:themeShade="80"/>
                            </w:rPr>
                            <w:fldChar w:fldCharType="begin"/>
                          </w:r>
                          <w:r w:rsidRPr="00C978CB">
                            <w:rPr>
                              <w:color w:val="808080" w:themeColor="background1" w:themeShade="80"/>
                            </w:rPr>
                            <w:instrText xml:space="preserve"> TIME \@ "d MMMM yyyy" </w:instrText>
                          </w:r>
                          <w:r w:rsidRPr="00C978CB">
                            <w:rPr>
                              <w:color w:val="808080" w:themeColor="background1" w:themeShade="80"/>
                            </w:rPr>
                            <w:fldChar w:fldCharType="separate"/>
                          </w:r>
                          <w:r w:rsidR="00424E52">
                            <w:rPr>
                              <w:noProof/>
                              <w:color w:val="808080" w:themeColor="background1" w:themeShade="80"/>
                            </w:rPr>
                            <w:t>7 April 2025</w:t>
                          </w:r>
                          <w:r w:rsidRPr="00C978CB">
                            <w:rPr>
                              <w:color w:val="808080" w:themeColor="background1" w:themeShade="80"/>
                            </w:rPr>
                            <w:fldChar w:fldCharType="end"/>
                          </w:r>
                        </w:p>
                      </w:tc>
                    </w:tr>
                  </w:tbl>
                  <w:p w14:paraId="555487E0" w14:textId="77777777" w:rsidR="001640FB" w:rsidRPr="00C978CB" w:rsidRDefault="001640FB" w:rsidP="00775DB7">
                    <w:pPr>
                      <w:spacing w:after="0" w:line="240" w:lineRule="auto"/>
                      <w:rPr>
                        <w:color w:val="505050"/>
                        <w:sz w:val="14"/>
                        <w:szCs w:val="14"/>
                      </w:rPr>
                    </w:pPr>
                  </w:p>
                </w:txbxContent>
              </v:textbox>
            </v:shape>
          </w:pict>
        </mc:Fallback>
      </mc:AlternateContent>
    </w:r>
    <w:r w:rsidRPr="009631FC">
      <w:rPr>
        <w:noProof/>
      </w:rPr>
      <mc:AlternateContent>
        <mc:Choice Requires="wps">
          <w:drawing>
            <wp:anchor distT="0" distB="0" distL="114300" distR="114300" simplePos="0" relativeHeight="251658243" behindDoc="0" locked="0" layoutInCell="1" allowOverlap="1" wp14:anchorId="2604BA98" wp14:editId="1E771C82">
              <wp:simplePos x="0" y="0"/>
              <wp:positionH relativeFrom="margin">
                <wp:posOffset>5727065</wp:posOffset>
              </wp:positionH>
              <wp:positionV relativeFrom="paragraph">
                <wp:posOffset>-18875</wp:posOffset>
              </wp:positionV>
              <wp:extent cx="456565" cy="504824"/>
              <wp:effectExtent l="0" t="0" r="635" b="10160"/>
              <wp:wrapNone/>
              <wp:docPr id="21" name="Text Box 21"/>
              <wp:cNvGraphicFramePr/>
              <a:graphic xmlns:a="http://schemas.openxmlformats.org/drawingml/2006/main">
                <a:graphicData uri="http://schemas.microsoft.com/office/word/2010/wordprocessingShape">
                  <wps:wsp>
                    <wps:cNvSpPr txBox="1"/>
                    <wps:spPr>
                      <a:xfrm>
                        <a:off x="0" y="0"/>
                        <a:ext cx="456565" cy="504824"/>
                      </a:xfrm>
                      <a:prstGeom prst="rect">
                        <a:avLst/>
                      </a:prstGeom>
                      <a:noFill/>
                      <a:ln>
                        <a:noFill/>
                      </a:ln>
                      <a:effectLst/>
                      <a:extLst>
                        <a:ext uri="{C572A759-6A51-4108-AA02-DFA0A04FC94B}">
                          <ma14:wrappingTextBoxFlag xmlns:arto="http://schemas.microsoft.com/office/word/2006/arto" xmlns="" xmlns:ma14="http://schemas.microsoft.com/office/mac/drawingml/2011/main" xmlns:mo="http://schemas.microsoft.com/office/mac/office/2008/main" xmlns:mv="urn:schemas-microsoft-com:mac:vml" xmlns:o="urn:schemas-microsoft-com:office:office" xmlns:v="urn:schemas-microsoft-com:vml" xmlns:w="http://schemas.openxmlformats.org/wordprocessingml/2006/main" xmlns:w10="urn:schemas-microsoft-com:office:word"/>
                        </a:ext>
                      </a:extLst>
                    </wps:spPr>
                    <wps:style>
                      <a:lnRef idx="0">
                        <a:schemeClr val="accent1"/>
                      </a:lnRef>
                      <a:fillRef idx="0">
                        <a:schemeClr val="accent1"/>
                      </a:fillRef>
                      <a:effectRef idx="0">
                        <a:schemeClr val="accent1"/>
                      </a:effectRef>
                      <a:fontRef idx="minor">
                        <a:schemeClr val="dk1"/>
                      </a:fontRef>
                    </wps:style>
                    <wps:txbx>
                      <w:txbxContent>
                        <w:p w14:paraId="7F138B31" w14:textId="77777777" w:rsidR="001640FB" w:rsidRPr="00C978CB" w:rsidRDefault="00F80B09" w:rsidP="00476C3F">
                          <w:pPr>
                            <w:pStyle w:val="NWMPHNPageNo"/>
                            <w:rPr>
                              <w:sz w:val="16"/>
                            </w:rPr>
                          </w:pPr>
                          <w:r w:rsidRPr="00C978CB">
                            <w:rPr>
                              <w:sz w:val="16"/>
                            </w:rPr>
                            <w:t xml:space="preserve">Page </w:t>
                          </w:r>
                          <w:r w:rsidRPr="00C978CB">
                            <w:rPr>
                              <w:sz w:val="16"/>
                            </w:rPr>
                            <w:fldChar w:fldCharType="begin"/>
                          </w:r>
                          <w:r w:rsidRPr="00C978CB">
                            <w:rPr>
                              <w:sz w:val="16"/>
                            </w:rPr>
                            <w:instrText xml:space="preserve"> PAGE  \* MERGEFORMAT </w:instrText>
                          </w:r>
                          <w:r w:rsidRPr="00C978CB">
                            <w:rPr>
                              <w:sz w:val="16"/>
                            </w:rPr>
                            <w:fldChar w:fldCharType="separate"/>
                          </w:r>
                          <w:r w:rsidRPr="009631FC">
                            <w:rPr>
                              <w:sz w:val="16"/>
                            </w:rPr>
                            <w:t>2</w:t>
                          </w:r>
                          <w:r w:rsidRPr="00C978CB">
                            <w:rPr>
                              <w:sz w:val="16"/>
                            </w:rPr>
                            <w:fldChar w:fldCharType="end"/>
                          </w:r>
                          <w:r w:rsidRPr="00C978CB">
                            <w:rPr>
                              <w:sz w:val="16"/>
                            </w:rPr>
                            <w:t xml:space="preserve"> of </w:t>
                          </w:r>
                          <w:r w:rsidRPr="009631FC">
                            <w:rPr>
                              <w:sz w:val="16"/>
                            </w:rPr>
                            <w:fldChar w:fldCharType="begin"/>
                          </w:r>
                          <w:r w:rsidRPr="00C978CB">
                            <w:rPr>
                              <w:sz w:val="16"/>
                            </w:rPr>
                            <w:instrText xml:space="preserve"> NUMPAGES  \* MERGEFORMAT </w:instrText>
                          </w:r>
                          <w:r w:rsidRPr="009631FC">
                            <w:rPr>
                              <w:sz w:val="16"/>
                            </w:rPr>
                            <w:fldChar w:fldCharType="separate"/>
                          </w:r>
                          <w:r w:rsidRPr="009631FC">
                            <w:rPr>
                              <w:sz w:val="16"/>
                            </w:rPr>
                            <w:t>2</w:t>
                          </w:r>
                          <w:r w:rsidRPr="009631FC">
                            <w:rPr>
                              <w:sz w:val="16"/>
                            </w:rPr>
                            <w:fldChar w:fldCharType="end"/>
                          </w:r>
                        </w:p>
                      </w:txbxContent>
                    </wps:txbx>
                    <wps:bodyPr rot="0" spcFirstLastPara="0" vertOverflow="overflow" horzOverflow="overflow" vert="horz" wrap="none" lIns="0" tIns="0" rIns="0" bIns="0" numCol="1" spcCol="0" rtlCol="0" fromWordArt="0" anchor="b" anchorCtr="0" forceAA="0" compatLnSpc="1">
                      <a:prstTxWarp prst="textNoShape">
                        <a:avLst/>
                      </a:prstTxWarp>
                    </wps:bodyPr>
                  </wps:wsp>
                </a:graphicData>
              </a:graphic>
            </wp:anchor>
          </w:drawing>
        </mc:Choice>
        <mc:Fallback>
          <w:pict>
            <v:shape w14:anchorId="2604BA98" id="Text Box 21" o:spid="_x0000_s1029" type="#_x0000_t202" style="position:absolute;margin-left:450.95pt;margin-top:-1.5pt;width:35.95pt;height:39.75pt;z-index:251658243;visibility:visible;mso-wrap-style:none;mso-wrap-distance-left:9pt;mso-wrap-distance-top:0;mso-wrap-distance-right:9pt;mso-wrap-distance-bottom:0;mso-position-horizontal:absolute;mso-position-horizontal-relative:margin;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" filled="f" stroked="f">
              <v:textbox inset="0,0,0,0">
                <w:txbxContent>
                  <w:p w14:paraId="7F138B31" w14:textId="77777777" w:rsidR="001640FB" w:rsidRPr="00C978CB" w:rsidRDefault="00F80B09" w:rsidP="00476C3F">
                    <w:pPr>
                      <w:pStyle w:val="NWMPHNPageNo"/>
                      <w:rPr>
                        <w:sz w:val="16"/>
                      </w:rPr>
                    </w:pPr>
                    <w:r w:rsidRPr="00C978CB">
                      <w:rPr>
                        <w:sz w:val="16"/>
                      </w:rPr>
                      <w:t xml:space="preserve">Page </w:t>
                    </w:r>
                    <w:r w:rsidRPr="00C978CB">
                      <w:rPr>
                        <w:sz w:val="16"/>
                      </w:rPr>
                      <w:fldChar w:fldCharType="begin"/>
                    </w:r>
                    <w:r w:rsidRPr="00C978CB">
                      <w:rPr>
                        <w:sz w:val="16"/>
                      </w:rPr>
                      <w:instrText xml:space="preserve"> PAGE  \* MERGEFORMAT </w:instrText>
                    </w:r>
                    <w:r w:rsidRPr="00C978CB">
                      <w:rPr>
                        <w:sz w:val="16"/>
                      </w:rPr>
                      <w:fldChar w:fldCharType="separate"/>
                    </w:r>
                    <w:r w:rsidRPr="009631FC">
                      <w:rPr>
                        <w:sz w:val="16"/>
                      </w:rPr>
                      <w:t>2</w:t>
                    </w:r>
                    <w:r w:rsidRPr="00C978CB">
                      <w:rPr>
                        <w:sz w:val="16"/>
                      </w:rPr>
                      <w:fldChar w:fldCharType="end"/>
                    </w:r>
                    <w:r w:rsidRPr="00C978CB">
                      <w:rPr>
                        <w:sz w:val="16"/>
                      </w:rPr>
                      <w:t xml:space="preserve"> of </w:t>
                    </w:r>
                    <w:r w:rsidRPr="009631FC">
                      <w:rPr>
                        <w:sz w:val="16"/>
                      </w:rPr>
                      <w:fldChar w:fldCharType="begin"/>
                    </w:r>
                    <w:r w:rsidRPr="00C978CB">
                      <w:rPr>
                        <w:sz w:val="16"/>
                      </w:rPr>
                      <w:instrText xml:space="preserve"> NUMPAGES  \* MERGEFORMAT </w:instrText>
                    </w:r>
                    <w:r w:rsidRPr="009631FC">
                      <w:rPr>
                        <w:sz w:val="16"/>
                      </w:rPr>
                      <w:fldChar w:fldCharType="separate"/>
                    </w:r>
                    <w:r w:rsidRPr="009631FC">
                      <w:rPr>
                        <w:sz w:val="16"/>
                      </w:rPr>
                      <w:t>2</w:t>
                    </w:r>
                    <w:r w:rsidRPr="009631FC">
                      <w:rPr>
                        <w:sz w:val="16"/>
                      </w:rPr>
                      <w:fldChar w:fldCharType="end"/>
                    </w:r>
                  </w:p>
                </w:txbxContent>
              </v:textbox>
              <w10:wrap anchorx="margin"/>
            </v:shape>
          </w:pict>
        </mc:Fallback>
      </mc:AlternateContent>
    </w:r>
    <w:r w:rsidRPr="00C978CB">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280991" w14:textId="77777777" w:rsidR="001640FB" w:rsidRPr="00C978CB" w:rsidRDefault="00F80B09">
    <w:pPr>
      <w:pStyle w:val="Footer"/>
    </w:pPr>
    <w:r w:rsidRPr="009631FC">
      <w:rPr>
        <w:noProof/>
        <w:lang w:eastAsia="en-AU"/>
      </w:rPr>
      <mc:AlternateContent>
        <mc:Choice Requires="wps">
          <w:drawing>
            <wp:anchor distT="0" distB="0" distL="114300" distR="114300" simplePos="0" relativeHeight="251658245" behindDoc="0" locked="0" layoutInCell="1" allowOverlap="1" wp14:anchorId="7E2D72FF" wp14:editId="30A1900E">
              <wp:simplePos x="0" y="0"/>
              <wp:positionH relativeFrom="column">
                <wp:posOffset>898793</wp:posOffset>
              </wp:positionH>
              <wp:positionV relativeFrom="paragraph">
                <wp:posOffset>175720</wp:posOffset>
              </wp:positionV>
              <wp:extent cx="4662765" cy="328773"/>
              <wp:effectExtent l="0" t="0" r="0" b="0"/>
              <wp:wrapNone/>
              <wp:docPr id="7" name="Text Box 7"/>
              <wp:cNvGraphicFramePr/>
              <a:graphic xmlns:a="http://schemas.openxmlformats.org/drawingml/2006/main">
                <a:graphicData uri="http://schemas.microsoft.com/office/word/2010/wordprocessingShape">
                  <wps:wsp>
                    <wps:cNvSpPr txBox="1"/>
                    <wps:spPr>
                      <a:xfrm>
                        <a:off x="0" y="0"/>
                        <a:ext cx="4662765" cy="328773"/>
                      </a:xfrm>
                      <a:prstGeom prst="rect">
                        <a:avLst/>
                      </a:prstGeom>
                      <a:noFill/>
                      <a:ln>
                        <a:noFill/>
                      </a:ln>
                      <a:effectLst/>
                      <a:extLst>
                        <a:ext uri="{C572A759-6A51-4108-AA02-DFA0A04FC94B}">
                          <ma14:wrappingTextBoxFlag xmlns="" xmlns:arto="http://schemas.microsoft.com/office/word/2006/arto" xmlns:ma14="http://schemas.microsoft.com/office/mac/drawingml/2011/main" xmlns:mo="http://schemas.microsoft.com/office/mac/office/2008/main" xmlns:mv="urn:schemas-microsoft-com:mac:vml" xmlns:o="urn:schemas-microsoft-com:office:office" xmlns:v="urn:schemas-microsoft-com:vml" xmlns:w="http://schemas.openxmlformats.org/wordprocessingml/2006/main" xmlns:w10="urn:schemas-microsoft-com:office:word"/>
                        </a:ext>
                      </a:extLst>
                    </wps:spPr>
                    <wps:style>
                      <a:lnRef idx="0">
                        <a:schemeClr val="accent1"/>
                      </a:lnRef>
                      <a:fillRef idx="0">
                        <a:schemeClr val="accent1"/>
                      </a:fillRef>
                      <a:effectRef idx="0">
                        <a:schemeClr val="accent1"/>
                      </a:effectRef>
                      <a:fontRef idx="minor">
                        <a:schemeClr val="dk1"/>
                      </a:fontRef>
                    </wps:style>
                    <wps:txbx>
                      <w:txbxContent>
                        <w:tbl>
                          <w:tblPr>
                            <w:tblW w:w="0" w:type="auto"/>
                            <w:tblCellMar>
                              <w:left w:w="284" w:type="dxa"/>
                              <w:right w:w="142" w:type="dxa"/>
                            </w:tblCellMar>
                            <w:tblLook w:val="04A0" w:firstRow="1" w:lastRow="0" w:firstColumn="1" w:lastColumn="0" w:noHBand="0" w:noVBand="1"/>
                          </w:tblPr>
                          <w:tblGrid>
                            <w:gridCol w:w="2127"/>
                            <w:gridCol w:w="2693"/>
                            <w:gridCol w:w="2234"/>
                          </w:tblGrid>
                          <w:tr w:rsidR="00DF1867" w:rsidRPr="00C978CB" w14:paraId="45C19CA8" w14:textId="77777777" w:rsidTr="002D5EB4">
                            <w:tc>
                              <w:tcPr>
                                <w:tcW w:w="2127" w:type="dxa"/>
                                <w:tcBorders>
                                  <w:right w:val="single" w:sz="4" w:space="0" w:color="A6A6A6" w:themeColor="background1" w:themeShade="A6"/>
                                </w:tcBorders>
                              </w:tcPr>
                              <w:p w14:paraId="79FBC124" w14:textId="474A630D" w:rsidR="001640FB" w:rsidRPr="00C978CB" w:rsidRDefault="00F80B09" w:rsidP="007D2837">
                                <w:pPr>
                                  <w:pStyle w:val="NWMPHNFootertext"/>
                                  <w:rPr>
                                    <w:color w:val="808080" w:themeColor="background1" w:themeShade="80"/>
                                  </w:rPr>
                                </w:pPr>
                                <w:r w:rsidRPr="00C978CB">
                                  <w:rPr>
                                    <w:color w:val="808080" w:themeColor="background1" w:themeShade="80"/>
                                  </w:rPr>
                                  <w:fldChar w:fldCharType="begin"/>
                                </w:r>
                                <w:r w:rsidRPr="00C978CB">
                                  <w:rPr>
                                    <w:color w:val="808080" w:themeColor="background1" w:themeShade="80"/>
                                  </w:rPr>
                                  <w:instrText xml:space="preserve"> FILENAME   \* MERGEFORMAT </w:instrText>
                                </w:r>
                                <w:r w:rsidRPr="00C978CB">
                                  <w:rPr>
                                    <w:color w:val="808080" w:themeColor="background1" w:themeShade="80"/>
                                  </w:rPr>
                                  <w:fldChar w:fldCharType="separate"/>
                                </w:r>
                                <w:r w:rsidRPr="00C978CB">
                                  <w:rPr>
                                    <w:color w:val="808080" w:themeColor="background1" w:themeShade="80"/>
                                  </w:rPr>
                                  <w:fldChar w:fldCharType="end"/>
                                </w:r>
                                <w:r w:rsidR="00EE456F">
                                  <w:rPr>
                                    <w:color w:val="808080" w:themeColor="background1" w:themeShade="80"/>
                                  </w:rPr>
                                  <w:t xml:space="preserve">Building multidisciplinary team care in </w:t>
                                </w:r>
                                <w:r w:rsidR="00B34328">
                                  <w:rPr>
                                    <w:color w:val="808080" w:themeColor="background1" w:themeShade="80"/>
                                  </w:rPr>
                                  <w:t>general practice -</w:t>
                                </w:r>
                                <w:r w:rsidR="00137473">
                                  <w:rPr>
                                    <w:color w:val="808080" w:themeColor="background1" w:themeShade="80"/>
                                  </w:rPr>
                                  <w:t xml:space="preserve"> EOI</w:t>
                                </w:r>
                              </w:p>
                            </w:tc>
                            <w:tc>
                              <w:tcPr>
                                <w:tcW w:w="2693" w:type="dxa"/>
                                <w:tcBorders>
                                  <w:right w:val="single" w:sz="4" w:space="0" w:color="A6A6A6" w:themeColor="background1" w:themeShade="A6"/>
                                </w:tcBorders>
                              </w:tcPr>
                              <w:p w14:paraId="4F928E67" w14:textId="41BD94A7" w:rsidR="001640FB" w:rsidRPr="00C978CB" w:rsidRDefault="00F80B09" w:rsidP="002D5EB4">
                                <w:pPr>
                                  <w:pStyle w:val="NWMPHNFootertext"/>
                                  <w:spacing w:after="0"/>
                                  <w:ind w:left="-146"/>
                                  <w:rPr>
                                    <w:color w:val="808080" w:themeColor="background1" w:themeShade="80"/>
                                  </w:rPr>
                                </w:pPr>
                                <w:r w:rsidRPr="00C978CB">
                                  <w:rPr>
                                    <w:color w:val="808080" w:themeColor="background1" w:themeShade="80"/>
                                  </w:rPr>
                                  <w:t xml:space="preserve">Date </w:t>
                                </w:r>
                                <w:r w:rsidR="00137473">
                                  <w:rPr>
                                    <w:color w:val="808080" w:themeColor="background1" w:themeShade="80"/>
                                  </w:rPr>
                                  <w:t>approv</w:t>
                                </w:r>
                                <w:r w:rsidR="001A3497">
                                  <w:rPr>
                                    <w:color w:val="808080" w:themeColor="background1" w:themeShade="80"/>
                                  </w:rPr>
                                  <w:t>e</w:t>
                                </w:r>
                                <w:r w:rsidR="00137473">
                                  <w:rPr>
                                    <w:color w:val="808080" w:themeColor="background1" w:themeShade="80"/>
                                  </w:rPr>
                                  <w:t xml:space="preserve">d: </w:t>
                                </w:r>
                                <w:r w:rsidR="00E55939">
                                  <w:rPr>
                                    <w:color w:val="808080" w:themeColor="background1" w:themeShade="80"/>
                                  </w:rPr>
                                  <w:t xml:space="preserve">5 </w:t>
                                </w:r>
                                <w:r w:rsidR="00FD2189">
                                  <w:rPr>
                                    <w:color w:val="808080" w:themeColor="background1" w:themeShade="80"/>
                                  </w:rPr>
                                  <w:t>March</w:t>
                                </w:r>
                                <w:r w:rsidR="001A3497">
                                  <w:rPr>
                                    <w:color w:val="808080" w:themeColor="background1" w:themeShade="80"/>
                                  </w:rPr>
                                  <w:t xml:space="preserve"> 202</w:t>
                                </w:r>
                                <w:r w:rsidR="00366CA3">
                                  <w:rPr>
                                    <w:color w:val="808080" w:themeColor="background1" w:themeShade="80"/>
                                  </w:rPr>
                                  <w:t>5</w:t>
                                </w:r>
                              </w:p>
                            </w:tc>
                            <w:tc>
                              <w:tcPr>
                                <w:tcW w:w="2234" w:type="dxa"/>
                                <w:tcBorders>
                                  <w:left w:val="single" w:sz="4" w:space="0" w:color="A6A6A6" w:themeColor="background1" w:themeShade="A6"/>
                                </w:tcBorders>
                              </w:tcPr>
                              <w:p w14:paraId="446DDCEF" w14:textId="19F30E67" w:rsidR="001640FB" w:rsidRPr="00C978CB" w:rsidRDefault="00F80B09" w:rsidP="002D5EB4">
                                <w:pPr>
                                  <w:pStyle w:val="NWMPHNFootertext"/>
                                  <w:ind w:left="-137"/>
                                  <w:rPr>
                                    <w:color w:val="808080" w:themeColor="background1" w:themeShade="80"/>
                                  </w:rPr>
                                </w:pPr>
                                <w:r w:rsidRPr="00C978CB">
                                  <w:rPr>
                                    <w:color w:val="808080" w:themeColor="background1" w:themeShade="80"/>
                                  </w:rPr>
                                  <w:t>**Uncontrolled when printed**</w:t>
                                </w:r>
                                <w:r w:rsidRPr="00C978CB">
                                  <w:rPr>
                                    <w:color w:val="808080" w:themeColor="background1" w:themeShade="80"/>
                                  </w:rPr>
                                  <w:br/>
                                  <w:t xml:space="preserve">Date Printed: </w:t>
                                </w:r>
                                <w:r w:rsidRPr="00C978CB">
                                  <w:rPr>
                                    <w:color w:val="808080" w:themeColor="background1" w:themeShade="80"/>
                                  </w:rPr>
                                  <w:fldChar w:fldCharType="begin"/>
                                </w:r>
                                <w:r w:rsidRPr="00C978CB">
                                  <w:rPr>
                                    <w:color w:val="808080" w:themeColor="background1" w:themeShade="80"/>
                                  </w:rPr>
                                  <w:instrText xml:space="preserve"> TIME \@ "d MMMM yyyy" </w:instrText>
                                </w:r>
                                <w:r w:rsidRPr="00C978CB">
                                  <w:rPr>
                                    <w:color w:val="808080" w:themeColor="background1" w:themeShade="80"/>
                                  </w:rPr>
                                  <w:fldChar w:fldCharType="separate"/>
                                </w:r>
                                <w:r w:rsidR="00424E52">
                                  <w:rPr>
                                    <w:noProof/>
                                    <w:color w:val="808080" w:themeColor="background1" w:themeShade="80"/>
                                  </w:rPr>
                                  <w:t>7 April 2025</w:t>
                                </w:r>
                                <w:r w:rsidRPr="00C978CB">
                                  <w:rPr>
                                    <w:color w:val="808080" w:themeColor="background1" w:themeShade="80"/>
                                  </w:rPr>
                                  <w:fldChar w:fldCharType="end"/>
                                </w:r>
                              </w:p>
                            </w:tc>
                          </w:tr>
                        </w:tbl>
                        <w:p w14:paraId="2FA3BF16" w14:textId="77777777" w:rsidR="001640FB" w:rsidRPr="00C978CB" w:rsidRDefault="001640FB" w:rsidP="00775DB7">
                          <w:pPr>
                            <w:spacing w:after="0" w:line="240" w:lineRule="auto"/>
                            <w:rPr>
                              <w:color w:val="505050"/>
                              <w:sz w:val="14"/>
                              <w:szCs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V relativeFrom="margin">
                <wp14:pctHeight>0</wp14:pctHeight>
              </wp14:sizeRelV>
            </wp:anchor>
          </w:drawing>
        </mc:Choice>
        <mc:Fallback>
          <w:pict>
            <v:shapetype w14:anchorId="7E2D72FF" id="_x0000_t202" coordsize="21600,21600" o:spt="202" path="m,l,21600r21600,l21600,xe">
              <v:stroke joinstyle="miter"/>
              <v:path gradientshapeok="t" o:connecttype="rect"/>
            </v:shapetype>
            <v:shape id="Text Box 7" o:spid="_x0000_s1034" type="#_x0000_t202" style="position:absolute;margin-left:70.75pt;margin-top:13.85pt;width:367.15pt;height:25.9pt;z-index:25165824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" filled="f" stroked="f">
              <v:textbox>
                <w:txbxContent>
                  <w:tbl>
                    <w:tblPr>
                      <w:tblW w:w="0" w:type="auto"/>
                      <w:tblCellMar>
                        <w:left w:w="284" w:type="dxa"/>
                        <w:right w:w="142" w:type="dxa"/>
                      </w:tblCellMar>
                      <w:tblLook w:val="04A0" w:firstRow="1" w:lastRow="0" w:firstColumn="1" w:lastColumn="0" w:noHBand="0" w:noVBand="1"/>
                    </w:tblPr>
                    <w:tblGrid>
                      <w:gridCol w:w="2127"/>
                      <w:gridCol w:w="2693"/>
                      <w:gridCol w:w="2234"/>
                    </w:tblGrid>
                    <w:tr w:rsidR="00DF1867" w:rsidRPr="00C978CB" w14:paraId="45C19CA8" w14:textId="77777777" w:rsidTr="002D5EB4">
                      <w:tc>
                        <w:tcPr>
                          <w:tcW w:w="2127" w:type="dxa"/>
                          <w:tcBorders>
                            <w:right w:val="single" w:sz="4" w:space="0" w:color="A6A6A6" w:themeColor="background1" w:themeShade="A6"/>
                          </w:tcBorders>
                        </w:tcPr>
                        <w:p w14:paraId="79FBC124" w14:textId="474A630D" w:rsidR="001640FB" w:rsidRPr="00C978CB" w:rsidRDefault="00F80B09" w:rsidP="007D2837">
                          <w:pPr>
                            <w:pStyle w:val="NWMPHNFootertext"/>
                            <w:rPr>
                              <w:color w:val="808080" w:themeColor="background1" w:themeShade="80"/>
                            </w:rPr>
                          </w:pPr>
                          <w:r w:rsidRPr="00C978CB">
                            <w:rPr>
                              <w:color w:val="808080" w:themeColor="background1" w:themeShade="80"/>
                            </w:rPr>
                            <w:fldChar w:fldCharType="begin"/>
                          </w:r>
                          <w:r w:rsidRPr="00C978CB">
                            <w:rPr>
                              <w:color w:val="808080" w:themeColor="background1" w:themeShade="80"/>
                            </w:rPr>
                            <w:instrText xml:space="preserve"> FILENAME   \* MERGEFORMAT </w:instrText>
                          </w:r>
                          <w:r w:rsidRPr="00C978CB">
                            <w:rPr>
                              <w:color w:val="808080" w:themeColor="background1" w:themeShade="80"/>
                            </w:rPr>
                            <w:fldChar w:fldCharType="separate"/>
                          </w:r>
                          <w:r w:rsidRPr="00C978CB">
                            <w:rPr>
                              <w:color w:val="808080" w:themeColor="background1" w:themeShade="80"/>
                            </w:rPr>
                            <w:fldChar w:fldCharType="end"/>
                          </w:r>
                          <w:r w:rsidR="00EE456F">
                            <w:rPr>
                              <w:color w:val="808080" w:themeColor="background1" w:themeShade="80"/>
                            </w:rPr>
                            <w:t xml:space="preserve">Building multidisciplinary team care in </w:t>
                          </w:r>
                          <w:r w:rsidR="00B34328">
                            <w:rPr>
                              <w:color w:val="808080" w:themeColor="background1" w:themeShade="80"/>
                            </w:rPr>
                            <w:t>general practice -</w:t>
                          </w:r>
                          <w:r w:rsidR="00137473">
                            <w:rPr>
                              <w:color w:val="808080" w:themeColor="background1" w:themeShade="80"/>
                            </w:rPr>
                            <w:t xml:space="preserve"> EOI</w:t>
                          </w:r>
                        </w:p>
                      </w:tc>
                      <w:tc>
                        <w:tcPr>
                          <w:tcW w:w="2693" w:type="dxa"/>
                          <w:tcBorders>
                            <w:right w:val="single" w:sz="4" w:space="0" w:color="A6A6A6" w:themeColor="background1" w:themeShade="A6"/>
                          </w:tcBorders>
                        </w:tcPr>
                        <w:p w14:paraId="4F928E67" w14:textId="41BD94A7" w:rsidR="001640FB" w:rsidRPr="00C978CB" w:rsidRDefault="00F80B09" w:rsidP="002D5EB4">
                          <w:pPr>
                            <w:pStyle w:val="NWMPHNFootertext"/>
                            <w:spacing w:after="0"/>
                            <w:ind w:left="-146"/>
                            <w:rPr>
                              <w:color w:val="808080" w:themeColor="background1" w:themeShade="80"/>
                            </w:rPr>
                          </w:pPr>
                          <w:r w:rsidRPr="00C978CB">
                            <w:rPr>
                              <w:color w:val="808080" w:themeColor="background1" w:themeShade="80"/>
                            </w:rPr>
                            <w:t xml:space="preserve">Date </w:t>
                          </w:r>
                          <w:r w:rsidR="00137473">
                            <w:rPr>
                              <w:color w:val="808080" w:themeColor="background1" w:themeShade="80"/>
                            </w:rPr>
                            <w:t>approv</w:t>
                          </w:r>
                          <w:r w:rsidR="001A3497">
                            <w:rPr>
                              <w:color w:val="808080" w:themeColor="background1" w:themeShade="80"/>
                            </w:rPr>
                            <w:t>e</w:t>
                          </w:r>
                          <w:r w:rsidR="00137473">
                            <w:rPr>
                              <w:color w:val="808080" w:themeColor="background1" w:themeShade="80"/>
                            </w:rPr>
                            <w:t xml:space="preserve">d: </w:t>
                          </w:r>
                          <w:r w:rsidR="00E55939">
                            <w:rPr>
                              <w:color w:val="808080" w:themeColor="background1" w:themeShade="80"/>
                            </w:rPr>
                            <w:t xml:space="preserve">5 </w:t>
                          </w:r>
                          <w:r w:rsidR="00FD2189">
                            <w:rPr>
                              <w:color w:val="808080" w:themeColor="background1" w:themeShade="80"/>
                            </w:rPr>
                            <w:t>March</w:t>
                          </w:r>
                          <w:r w:rsidR="001A3497">
                            <w:rPr>
                              <w:color w:val="808080" w:themeColor="background1" w:themeShade="80"/>
                            </w:rPr>
                            <w:t xml:space="preserve"> 202</w:t>
                          </w:r>
                          <w:r w:rsidR="00366CA3">
                            <w:rPr>
                              <w:color w:val="808080" w:themeColor="background1" w:themeShade="80"/>
                            </w:rPr>
                            <w:t>5</w:t>
                          </w:r>
                        </w:p>
                      </w:tc>
                      <w:tc>
                        <w:tcPr>
                          <w:tcW w:w="2234" w:type="dxa"/>
                          <w:tcBorders>
                            <w:left w:val="single" w:sz="4" w:space="0" w:color="A6A6A6" w:themeColor="background1" w:themeShade="A6"/>
                          </w:tcBorders>
                        </w:tcPr>
                        <w:p w14:paraId="446DDCEF" w14:textId="19F30E67" w:rsidR="001640FB" w:rsidRPr="00C978CB" w:rsidRDefault="00F80B09" w:rsidP="002D5EB4">
                          <w:pPr>
                            <w:pStyle w:val="NWMPHNFootertext"/>
                            <w:ind w:left="-137"/>
                            <w:rPr>
                              <w:color w:val="808080" w:themeColor="background1" w:themeShade="80"/>
                            </w:rPr>
                          </w:pPr>
                          <w:r w:rsidRPr="00C978CB">
                            <w:rPr>
                              <w:color w:val="808080" w:themeColor="background1" w:themeShade="80"/>
                            </w:rPr>
                            <w:t>**Uncontrolled when printed**</w:t>
                          </w:r>
                          <w:r w:rsidRPr="00C978CB">
                            <w:rPr>
                              <w:color w:val="808080" w:themeColor="background1" w:themeShade="80"/>
                            </w:rPr>
                            <w:br/>
                            <w:t xml:space="preserve">Date Printed: </w:t>
                          </w:r>
                          <w:r w:rsidRPr="00C978CB">
                            <w:rPr>
                              <w:color w:val="808080" w:themeColor="background1" w:themeShade="80"/>
                            </w:rPr>
                            <w:fldChar w:fldCharType="begin"/>
                          </w:r>
                          <w:r w:rsidRPr="00C978CB">
                            <w:rPr>
                              <w:color w:val="808080" w:themeColor="background1" w:themeShade="80"/>
                            </w:rPr>
                            <w:instrText xml:space="preserve"> TIME \@ "d MMMM yyyy" </w:instrText>
                          </w:r>
                          <w:r w:rsidRPr="00C978CB">
                            <w:rPr>
                              <w:color w:val="808080" w:themeColor="background1" w:themeShade="80"/>
                            </w:rPr>
                            <w:fldChar w:fldCharType="separate"/>
                          </w:r>
                          <w:r w:rsidR="00424E52">
                            <w:rPr>
                              <w:noProof/>
                              <w:color w:val="808080" w:themeColor="background1" w:themeShade="80"/>
                            </w:rPr>
                            <w:t>7 April 2025</w:t>
                          </w:r>
                          <w:r w:rsidRPr="00C978CB">
                            <w:rPr>
                              <w:color w:val="808080" w:themeColor="background1" w:themeShade="80"/>
                            </w:rPr>
                            <w:fldChar w:fldCharType="end"/>
                          </w:r>
                        </w:p>
                      </w:tc>
                    </w:tr>
                  </w:tbl>
                  <w:p w14:paraId="2FA3BF16" w14:textId="77777777" w:rsidR="001640FB" w:rsidRPr="00C978CB" w:rsidRDefault="001640FB" w:rsidP="00775DB7">
                    <w:pPr>
                      <w:spacing w:after="0" w:line="240" w:lineRule="auto"/>
                      <w:rPr>
                        <w:color w:val="505050"/>
                        <w:sz w:val="14"/>
                        <w:szCs w:val="14"/>
                      </w:rPr>
                    </w:pPr>
                  </w:p>
                </w:txbxContent>
              </v:textbox>
            </v:shape>
          </w:pict>
        </mc:Fallback>
      </mc:AlternateContent>
    </w:r>
    <w:r w:rsidRPr="009631FC">
      <w:rPr>
        <w:noProof/>
      </w:rPr>
      <mc:AlternateContent>
        <mc:Choice Requires="wps">
          <w:drawing>
            <wp:anchor distT="0" distB="0" distL="114300" distR="114300" simplePos="0" relativeHeight="251658244" behindDoc="0" locked="0" layoutInCell="1" allowOverlap="1" wp14:anchorId="412046D2" wp14:editId="0E49C90C">
              <wp:simplePos x="0" y="0"/>
              <wp:positionH relativeFrom="column">
                <wp:posOffset>5561388</wp:posOffset>
              </wp:positionH>
              <wp:positionV relativeFrom="paragraph">
                <wp:posOffset>3706</wp:posOffset>
              </wp:positionV>
              <wp:extent cx="456565" cy="504770"/>
              <wp:effectExtent l="0" t="0" r="0" b="0"/>
              <wp:wrapNone/>
              <wp:docPr id="1" name="Text Box 1"/>
              <wp:cNvGraphicFramePr/>
              <a:graphic xmlns:a="http://schemas.openxmlformats.org/drawingml/2006/main">
                <a:graphicData uri="http://schemas.microsoft.com/office/word/2010/wordprocessingShape">
                  <wps:wsp>
                    <wps:cNvSpPr txBox="1"/>
                    <wps:spPr>
                      <a:xfrm>
                        <a:off x="0" y="0"/>
                        <a:ext cx="456565" cy="504770"/>
                      </a:xfrm>
                      <a:prstGeom prst="rect">
                        <a:avLst/>
                      </a:prstGeom>
                      <a:noFill/>
                      <a:ln>
                        <a:noFill/>
                      </a:ln>
                      <a:effectLst/>
                      <a:extLst>
                        <a:ext uri="{C572A759-6A51-4108-AA02-DFA0A04FC94B}">
                          <ma14:wrappingTextBoxFlag xmlns:arto="http://schemas.microsoft.com/office/word/2006/arto" xmlns="" xmlns:ma14="http://schemas.microsoft.com/office/mac/drawingml/2011/main" xmlns:mo="http://schemas.microsoft.com/office/mac/office/2008/main" xmlns:mv="urn:schemas-microsoft-com:mac:vml" xmlns:o="urn:schemas-microsoft-com:office:office" xmlns:v="urn:schemas-microsoft-com:vml" xmlns:w="http://schemas.openxmlformats.org/wordprocessingml/2006/main" xmlns:w10="urn:schemas-microsoft-com:office:word"/>
                        </a:ext>
                      </a:extLst>
                    </wps:spPr>
                    <wps:style>
                      <a:lnRef idx="0">
                        <a:schemeClr val="accent1"/>
                      </a:lnRef>
                      <a:fillRef idx="0">
                        <a:schemeClr val="accent1"/>
                      </a:fillRef>
                      <a:effectRef idx="0">
                        <a:schemeClr val="accent1"/>
                      </a:effectRef>
                      <a:fontRef idx="minor">
                        <a:schemeClr val="dk1"/>
                      </a:fontRef>
                    </wps:style>
                    <wps:txbx>
                      <w:txbxContent>
                        <w:p w14:paraId="1EA10D25" w14:textId="77777777" w:rsidR="001640FB" w:rsidRPr="00C978CB" w:rsidRDefault="00F80B09" w:rsidP="00735256">
                          <w:pPr>
                            <w:pStyle w:val="NWMPHNPageNo"/>
                            <w:rPr>
                              <w:sz w:val="16"/>
                            </w:rPr>
                          </w:pPr>
                          <w:r w:rsidRPr="00C978CB">
                            <w:rPr>
                              <w:sz w:val="16"/>
                            </w:rPr>
                            <w:t xml:space="preserve">Page </w:t>
                          </w:r>
                          <w:r w:rsidRPr="00C978CB">
                            <w:rPr>
                              <w:sz w:val="16"/>
                            </w:rPr>
                            <w:fldChar w:fldCharType="begin"/>
                          </w:r>
                          <w:r w:rsidRPr="00C978CB">
                            <w:rPr>
                              <w:sz w:val="16"/>
                            </w:rPr>
                            <w:instrText xml:space="preserve"> PAGE  \* MERGEFORMAT </w:instrText>
                          </w:r>
                          <w:r w:rsidRPr="00C978CB">
                            <w:rPr>
                              <w:sz w:val="16"/>
                            </w:rPr>
                            <w:fldChar w:fldCharType="separate"/>
                          </w:r>
                          <w:r w:rsidRPr="009631FC">
                            <w:rPr>
                              <w:sz w:val="16"/>
                            </w:rPr>
                            <w:t>1</w:t>
                          </w:r>
                          <w:r w:rsidRPr="00C978CB">
                            <w:rPr>
                              <w:sz w:val="16"/>
                            </w:rPr>
                            <w:fldChar w:fldCharType="end"/>
                          </w:r>
                          <w:r w:rsidRPr="00C978CB">
                            <w:rPr>
                              <w:sz w:val="16"/>
                            </w:rPr>
                            <w:t xml:space="preserve"> of </w:t>
                          </w:r>
                          <w:r w:rsidRPr="009631FC">
                            <w:rPr>
                              <w:sz w:val="16"/>
                            </w:rPr>
                            <w:fldChar w:fldCharType="begin"/>
                          </w:r>
                          <w:r w:rsidRPr="00C978CB">
                            <w:rPr>
                              <w:sz w:val="16"/>
                            </w:rPr>
                            <w:instrText xml:space="preserve"> NUMPAGES  \* MERGEFORMAT </w:instrText>
                          </w:r>
                          <w:r w:rsidRPr="009631FC">
                            <w:rPr>
                              <w:sz w:val="16"/>
                            </w:rPr>
                            <w:fldChar w:fldCharType="separate"/>
                          </w:r>
                          <w:r w:rsidRPr="009631FC">
                            <w:rPr>
                              <w:sz w:val="16"/>
                            </w:rPr>
                            <w:t>2</w:t>
                          </w:r>
                          <w:r w:rsidRPr="009631FC">
                            <w:rPr>
                              <w:sz w:val="16"/>
                            </w:rPr>
                            <w:fldChar w:fldCharType="end"/>
                          </w:r>
                        </w:p>
                      </w:txbxContent>
                    </wps:txbx>
                    <wps:bodyPr rot="0" spcFirstLastPara="0" vertOverflow="overflow" horzOverflow="overflow" vert="horz" wrap="none" lIns="0" tIns="0" rIns="0" bIns="0" numCol="1" spcCol="0" rtlCol="0" fromWordArt="0" anchor="b" anchorCtr="0" forceAA="0" compatLnSpc="1">
                      <a:prstTxWarp prst="textNoShape">
                        <a:avLst/>
                      </a:prstTxWarp>
                    </wps:bodyPr>
                  </wps:wsp>
                </a:graphicData>
              </a:graphic>
            </wp:anchor>
          </w:drawing>
        </mc:Choice>
        <mc:Fallback>
          <w:pict>
            <v:shape w14:anchorId="412046D2" id="_x0000_s1035" type="#_x0000_t202" style="position:absolute;margin-left:437.9pt;margin-top:.3pt;width:35.95pt;height:39.75pt;z-index:251658244;visibility:visible;mso-wrap-style:none;mso-wrap-distance-left:9pt;mso-wrap-distance-top:0;mso-wrap-distance-right:9pt;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" filled="f" stroked="f">
              <v:textbox inset="0,0,0,0">
                <w:txbxContent>
                  <w:p w14:paraId="1EA10D25" w14:textId="77777777" w:rsidR="001640FB" w:rsidRPr="00C978CB" w:rsidRDefault="00F80B09" w:rsidP="00735256">
                    <w:pPr>
                      <w:pStyle w:val="NWMPHNPageNo"/>
                      <w:rPr>
                        <w:sz w:val="16"/>
                      </w:rPr>
                    </w:pPr>
                    <w:r w:rsidRPr="00C978CB">
                      <w:rPr>
                        <w:sz w:val="16"/>
                      </w:rPr>
                      <w:t xml:space="preserve">Page </w:t>
                    </w:r>
                    <w:r w:rsidRPr="00C978CB">
                      <w:rPr>
                        <w:sz w:val="16"/>
                      </w:rPr>
                      <w:fldChar w:fldCharType="begin"/>
                    </w:r>
                    <w:r w:rsidRPr="00C978CB">
                      <w:rPr>
                        <w:sz w:val="16"/>
                      </w:rPr>
                      <w:instrText xml:space="preserve"> PAGE  \* MERGEFORMAT </w:instrText>
                    </w:r>
                    <w:r w:rsidRPr="00C978CB">
                      <w:rPr>
                        <w:sz w:val="16"/>
                      </w:rPr>
                      <w:fldChar w:fldCharType="separate"/>
                    </w:r>
                    <w:r w:rsidRPr="009631FC">
                      <w:rPr>
                        <w:sz w:val="16"/>
                      </w:rPr>
                      <w:t>1</w:t>
                    </w:r>
                    <w:r w:rsidRPr="00C978CB">
                      <w:rPr>
                        <w:sz w:val="16"/>
                      </w:rPr>
                      <w:fldChar w:fldCharType="end"/>
                    </w:r>
                    <w:r w:rsidRPr="00C978CB">
                      <w:rPr>
                        <w:sz w:val="16"/>
                      </w:rPr>
                      <w:t xml:space="preserve"> of </w:t>
                    </w:r>
                    <w:r w:rsidRPr="009631FC">
                      <w:rPr>
                        <w:sz w:val="16"/>
                      </w:rPr>
                      <w:fldChar w:fldCharType="begin"/>
                    </w:r>
                    <w:r w:rsidRPr="00C978CB">
                      <w:rPr>
                        <w:sz w:val="16"/>
                      </w:rPr>
                      <w:instrText xml:space="preserve"> NUMPAGES  \* MERGEFORMAT </w:instrText>
                    </w:r>
                    <w:r w:rsidRPr="009631FC">
                      <w:rPr>
                        <w:sz w:val="16"/>
                      </w:rPr>
                      <w:fldChar w:fldCharType="separate"/>
                    </w:r>
                    <w:r w:rsidRPr="009631FC">
                      <w:rPr>
                        <w:sz w:val="16"/>
                      </w:rPr>
                      <w:t>2</w:t>
                    </w:r>
                    <w:r w:rsidRPr="009631FC">
                      <w:rPr>
                        <w:sz w:val="16"/>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7163F7" w14:textId="77777777" w:rsidR="00A24C75" w:rsidRPr="00C978CB" w:rsidRDefault="00A24C75">
      <w:pPr>
        <w:spacing w:after="0" w:line="240" w:lineRule="auto"/>
      </w:pPr>
      <w:r w:rsidRPr="00C978CB">
        <w:separator/>
      </w:r>
    </w:p>
  </w:footnote>
  <w:footnote w:type="continuationSeparator" w:id="0">
    <w:p w14:paraId="5364B1BE" w14:textId="77777777" w:rsidR="00A24C75" w:rsidRPr="00C978CB" w:rsidRDefault="00A24C75">
      <w:pPr>
        <w:spacing w:after="0" w:line="240" w:lineRule="auto"/>
      </w:pPr>
      <w:r w:rsidRPr="00C978CB">
        <w:continuationSeparator/>
      </w:r>
    </w:p>
  </w:footnote>
  <w:footnote w:type="continuationNotice" w:id="1">
    <w:p w14:paraId="7E18306C" w14:textId="77777777" w:rsidR="00A24C75" w:rsidRPr="00C978CB" w:rsidRDefault="00A24C7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A6E101" w14:textId="77777777" w:rsidR="001640FB" w:rsidRPr="00C978CB" w:rsidRDefault="00F80B09">
    <w:pPr>
      <w:pStyle w:val="Header"/>
    </w:pPr>
    <w:r w:rsidRPr="009631FC">
      <w:rPr>
        <w:noProof/>
        <w:lang w:eastAsia="en-AU"/>
      </w:rPr>
      <mc:AlternateContent>
        <mc:Choice Requires="wps">
          <w:drawing>
            <wp:anchor distT="0" distB="0" distL="114300" distR="114300" simplePos="0" relativeHeight="251658242" behindDoc="1" locked="0" layoutInCell="1" allowOverlap="1" wp14:anchorId="194BC3B8" wp14:editId="0AA01BF9">
              <wp:simplePos x="0" y="0"/>
              <wp:positionH relativeFrom="page">
                <wp:posOffset>342900</wp:posOffset>
              </wp:positionH>
              <wp:positionV relativeFrom="paragraph">
                <wp:posOffset>-106680</wp:posOffset>
              </wp:positionV>
              <wp:extent cx="2886075" cy="619125"/>
              <wp:effectExtent l="0" t="0" r="9525" b="9525"/>
              <wp:wrapNone/>
              <wp:docPr id="192" name="Text Box 192"/>
              <wp:cNvGraphicFramePr/>
              <a:graphic xmlns:a="http://schemas.openxmlformats.org/drawingml/2006/main">
                <a:graphicData uri="http://schemas.microsoft.com/office/word/2010/wordprocessingShape">
                  <wps:wsp>
                    <wps:cNvSpPr txBox="1"/>
                    <wps:spPr>
                      <a:xfrm>
                        <a:off x="0" y="0"/>
                        <a:ext cx="2886075" cy="6191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83B8D8D" w14:textId="77777777" w:rsidR="001640FB" w:rsidRPr="00C978CB" w:rsidRDefault="00F80B09" w:rsidP="00281050">
                          <w:pPr>
                            <w:spacing w:after="0" w:line="420" w:lineRule="exact"/>
                            <w:rPr>
                              <w:b/>
                              <w:i/>
                              <w:color w:val="FFFFFF" w:themeColor="background1"/>
                              <w:sz w:val="44"/>
                              <w:szCs w:val="44"/>
                            </w:rPr>
                          </w:pPr>
                          <w:r w:rsidRPr="00C978CB">
                            <w:rPr>
                              <w:b/>
                              <w:i/>
                              <w:color w:val="FFFFFF" w:themeColor="background1"/>
                              <w:sz w:val="44"/>
                              <w:szCs w:val="44"/>
                            </w:rPr>
                            <w:t>Expression of Interest</w:t>
                          </w:r>
                        </w:p>
                      </w:txbxContent>
                    </wps:txbx>
                    <wps:bodyPr rot="0" spcFirstLastPara="0" vertOverflow="overflow" horzOverflow="overflow" vert="horz" wrap="square" lIns="0" tIns="0" rIns="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w14:anchorId="194BC3B8" id="_x0000_t202" coordsize="21600,21600" o:spt="202" path="m,l,21600r21600,l21600,xe">
              <v:stroke joinstyle="miter"/>
              <v:path gradientshapeok="t" o:connecttype="rect"/>
            </v:shapetype>
            <v:shape id="Text Box 192" o:spid="_x0000_s1027" type="#_x0000_t202" style="position:absolute;margin-left:27pt;margin-top:-8.4pt;width:227.25pt;height:48.75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" filled="f" stroked="f">
              <v:textbox inset="0,0,0,0">
                <w:txbxContent>
                  <w:p w14:paraId="383B8D8D" w14:textId="77777777" w:rsidR="001640FB" w:rsidRPr="00C978CB" w:rsidRDefault="00F80B09" w:rsidP="00281050">
                    <w:pPr>
                      <w:spacing w:after="0" w:line="420" w:lineRule="exact"/>
                      <w:rPr>
                        <w:b/>
                        <w:i/>
                        <w:color w:val="FFFFFF" w:themeColor="background1"/>
                        <w:sz w:val="44"/>
                        <w:szCs w:val="44"/>
                      </w:rPr>
                    </w:pPr>
                    <w:r w:rsidRPr="00C978CB">
                      <w:rPr>
                        <w:b/>
                        <w:i/>
                        <w:color w:val="FFFFFF" w:themeColor="background1"/>
                        <w:sz w:val="44"/>
                        <w:szCs w:val="44"/>
                      </w:rPr>
                      <w:t>Expression of Interest</w:t>
                    </w:r>
                  </w:p>
                </w:txbxContent>
              </v:textbox>
              <w10:wrap anchorx="page"/>
            </v:shape>
          </w:pict>
        </mc:Fallback>
      </mc:AlternateContent>
    </w:r>
    <w:r w:rsidRPr="009631FC">
      <w:rPr>
        <w:noProof/>
        <w:lang w:eastAsia="en-AU"/>
      </w:rPr>
      <w:drawing>
        <wp:anchor distT="0" distB="0" distL="114300" distR="114300" simplePos="0" relativeHeight="251660299" behindDoc="1" locked="0" layoutInCell="1" allowOverlap="1" wp14:anchorId="3B5DE6CA" wp14:editId="1C6BAA3A">
          <wp:simplePos x="0" y="0"/>
          <wp:positionH relativeFrom="margin">
            <wp:align>center</wp:align>
          </wp:positionH>
          <wp:positionV relativeFrom="page">
            <wp:posOffset>188595</wp:posOffset>
          </wp:positionV>
          <wp:extent cx="7179432" cy="10401300"/>
          <wp:effectExtent l="0" t="0" r="254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nfo-cover.png"/>
                  <pic:cNvPicPr/>
                </pic:nvPicPr>
                <pic:blipFill>
                  <a:blip r:embed="rId1">
                    <a:extLst>
                      <a:ext uri="{28A0092B-C50C-407E-A947-70E740481C1C}">
                        <a14:useLocalDpi xmlns:a14="http://schemas.microsoft.com/office/drawing/2010/main" val="0"/>
                      </a:ext>
                    </a:extLst>
                  </a:blip>
                  <a:stretch>
                    <a:fillRect/>
                  </a:stretch>
                </pic:blipFill>
                <pic:spPr>
                  <a:xfrm>
                    <a:off x="0" y="0"/>
                    <a:ext cx="7179432" cy="10401300"/>
                  </a:xfrm>
                  <a:prstGeom prst="rect">
                    <a:avLst/>
                  </a:prstGeom>
                  <a:extLst>
                    <a:ext uri="{FAA26D3D-D897-4be2-8F04-BA451C77F1D7}">
                      <ma14:placeholderFlag xmlns:arto="http://schemas.microsoft.com/office/word/2006/arto" xmlns="" xmlns:a14="http://schemas.microsoft.com/office/drawing/2010/main" xmlns:ma14="http://schemas.microsoft.com/office/mac/drawingml/2011/main" xmlns:mo="http://schemas.microsoft.com/office/mac/office/2008/main" xmlns:mv="urn:schemas-microsoft-com:mac:vml" xmlns:o="urn:schemas-microsoft-com:office:office" xmlns:v="urn:schemas-microsoft-com:vml" xmlns:w="http://schemas.openxmlformats.org/wordprocessingml/2006/main" xmlns:w10="urn:schemas-microsoft-com:office:word"/>
                    </a:ext>
                  </a:extLst>
                </pic:spPr>
              </pic:pic>
            </a:graphicData>
          </a:graphic>
          <wp14:sizeRelH relativeFrom="margin">
            <wp14:pctWidth>0</wp14:pctWidth>
          </wp14:sizeRelH>
          <wp14:sizeRelV relativeFrom="margin">
            <wp14:pctHeight>0</wp14:pctHeight>
          </wp14:sizeRelV>
        </wp:anchor>
      </w:drawing>
    </w:r>
    <w:r w:rsidRPr="009631FC">
      <w:rPr>
        <w:noProof/>
        <w:lang w:eastAsia="en-AU"/>
      </w:rPr>
      <w:drawing>
        <wp:anchor distT="0" distB="0" distL="114300" distR="114300" simplePos="0" relativeHeight="251658240" behindDoc="1" locked="0" layoutInCell="1" allowOverlap="1" wp14:anchorId="696E3A8D" wp14:editId="44C91800">
          <wp:simplePos x="0" y="0"/>
          <wp:positionH relativeFrom="page">
            <wp:posOffset>219075</wp:posOffset>
          </wp:positionH>
          <wp:positionV relativeFrom="page">
            <wp:posOffset>190500</wp:posOffset>
          </wp:positionV>
          <wp:extent cx="7184957" cy="1034542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nfo-cover.png"/>
                  <pic:cNvPicPr/>
                </pic:nvPicPr>
                <pic:blipFill>
                  <a:blip r:embed="rId2">
                    <a:extLst>
                      <a:ext uri="{28A0092B-C50C-407E-A947-70E740481C1C}">
                        <a14:useLocalDpi xmlns:a14="http://schemas.microsoft.com/office/drawing/2010/main" val="0"/>
                      </a:ext>
                    </a:extLst>
                  </a:blip>
                  <a:stretch>
                    <a:fillRect/>
                  </a:stretch>
                </pic:blipFill>
                <pic:spPr>
                  <a:xfrm>
                    <a:off x="0" y="0"/>
                    <a:ext cx="7184957" cy="1034542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7F509C" w14:textId="6E35A390" w:rsidR="001640FB" w:rsidRPr="00C978CB" w:rsidRDefault="008425EF">
    <w:pPr>
      <w:pStyle w:val="Header"/>
    </w:pPr>
    <w:r>
      <w:rPr>
        <w:noProof/>
        <w:lang w:eastAsia="en-AU"/>
      </w:rPr>
      <mc:AlternateContent>
        <mc:Choice Requires="wps">
          <w:drawing>
            <wp:anchor distT="0" distB="0" distL="114300" distR="114300" simplePos="0" relativeHeight="251658249" behindDoc="1" locked="0" layoutInCell="1" allowOverlap="1" wp14:anchorId="1AD0CDEA" wp14:editId="168E9932">
              <wp:simplePos x="0" y="0"/>
              <wp:positionH relativeFrom="page">
                <wp:posOffset>257175</wp:posOffset>
              </wp:positionH>
              <wp:positionV relativeFrom="paragraph">
                <wp:posOffset>-48260</wp:posOffset>
              </wp:positionV>
              <wp:extent cx="2886075" cy="619125"/>
              <wp:effectExtent l="0" t="0" r="9525" b="9525"/>
              <wp:wrapNone/>
              <wp:docPr id="1589965769" name="Text Box 1589965769"/>
              <wp:cNvGraphicFramePr/>
              <a:graphic xmlns:a="http://schemas.openxmlformats.org/drawingml/2006/main">
                <a:graphicData uri="http://schemas.microsoft.com/office/word/2010/wordprocessingShape">
                  <wps:wsp>
                    <wps:cNvSpPr txBox="1"/>
                    <wps:spPr>
                      <a:xfrm>
                        <a:off x="0" y="0"/>
                        <a:ext cx="2886075" cy="6191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BBA201B" w14:textId="5B81E95F" w:rsidR="008425EF" w:rsidRPr="005F22DB" w:rsidRDefault="008425EF" w:rsidP="008425EF">
                          <w:pPr>
                            <w:spacing w:after="0" w:line="420" w:lineRule="exact"/>
                            <w:rPr>
                              <w:b/>
                              <w:i/>
                              <w:color w:val="FFFFFF" w:themeColor="background1"/>
                              <w:sz w:val="44"/>
                              <w:szCs w:val="44"/>
                            </w:rPr>
                          </w:pPr>
                          <w:r>
                            <w:rPr>
                              <w:b/>
                              <w:i/>
                              <w:color w:val="FFFFFF" w:themeColor="background1"/>
                              <w:sz w:val="44"/>
                              <w:szCs w:val="44"/>
                            </w:rPr>
                            <w:t>Expression of Interest</w:t>
                          </w:r>
                        </w:p>
                      </w:txbxContent>
                    </wps:txbx>
                    <wps:bodyPr rot="0" spcFirstLastPara="0" vertOverflow="overflow" horzOverflow="overflow" vert="horz" wrap="square" lIns="0" tIns="0" rIns="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w14:anchorId="1AD0CDEA" id="_x0000_t202" coordsize="21600,21600" o:spt="202" path="m,l,21600r21600,l21600,xe">
              <v:stroke joinstyle="miter"/>
              <v:path gradientshapeok="t" o:connecttype="rect"/>
            </v:shapetype>
            <v:shape id="Text Box 1589965769" o:spid="_x0000_s1030" type="#_x0000_t202" style="position:absolute;margin-left:20.25pt;margin-top:-3.8pt;width:227.25pt;height:48.75pt;z-index:-25165823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" filled="f" stroked="f">
              <v:textbox inset="0,0,0,0">
                <w:txbxContent>
                  <w:p w14:paraId="0BBA201B" w14:textId="5B81E95F" w:rsidR="008425EF" w:rsidRPr="005F22DB" w:rsidRDefault="008425EF" w:rsidP="008425EF">
                    <w:pPr>
                      <w:spacing w:after="0" w:line="420" w:lineRule="exact"/>
                      <w:rPr>
                        <w:b/>
                        <w:i/>
                        <w:color w:val="FFFFFF" w:themeColor="background1"/>
                        <w:sz w:val="44"/>
                        <w:szCs w:val="44"/>
                      </w:rPr>
                    </w:pPr>
                    <w:r>
                      <w:rPr>
                        <w:b/>
                        <w:i/>
                        <w:color w:val="FFFFFF" w:themeColor="background1"/>
                        <w:sz w:val="44"/>
                        <w:szCs w:val="44"/>
                      </w:rPr>
                      <w:t>Expression of Interest</w:t>
                    </w:r>
                  </w:p>
                </w:txbxContent>
              </v:textbox>
              <w10:wrap anchorx="page"/>
            </v:shape>
          </w:pict>
        </mc:Fallback>
      </mc:AlternateContent>
    </w:r>
    <w:r w:rsidR="00D73E0B">
      <w:rPr>
        <w:noProof/>
        <w:lang w:eastAsia="en-AU"/>
      </w:rPr>
      <mc:AlternateContent>
        <mc:Choice Requires="wps">
          <w:drawing>
            <wp:anchor distT="0" distB="0" distL="114300" distR="114300" simplePos="0" relativeHeight="251658248" behindDoc="1" locked="0" layoutInCell="1" allowOverlap="1" wp14:anchorId="1149C119" wp14:editId="4BD257F2">
              <wp:simplePos x="0" y="0"/>
              <wp:positionH relativeFrom="page">
                <wp:posOffset>247650</wp:posOffset>
              </wp:positionH>
              <wp:positionV relativeFrom="paragraph">
                <wp:posOffset>-635</wp:posOffset>
              </wp:positionV>
              <wp:extent cx="2886075" cy="619125"/>
              <wp:effectExtent l="0" t="0" r="9525" b="9525"/>
              <wp:wrapNone/>
              <wp:docPr id="1554815594" name="Text Box 1554815594"/>
              <wp:cNvGraphicFramePr/>
              <a:graphic xmlns:a="http://schemas.openxmlformats.org/drawingml/2006/main">
                <a:graphicData uri="http://schemas.microsoft.com/office/word/2010/wordprocessingShape">
                  <wps:wsp>
                    <wps:cNvSpPr txBox="1"/>
                    <wps:spPr>
                      <a:xfrm>
                        <a:off x="0" y="0"/>
                        <a:ext cx="2886075" cy="6191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3394395" w14:textId="5D9C0076" w:rsidR="00D73E0B" w:rsidRPr="005F22DB" w:rsidRDefault="00D73E0B" w:rsidP="00D73E0B">
                          <w:pPr>
                            <w:spacing w:after="0" w:line="420" w:lineRule="exact"/>
                            <w:rPr>
                              <w:b/>
                              <w:i/>
                              <w:color w:val="FFFFFF" w:themeColor="background1"/>
                              <w:sz w:val="44"/>
                              <w:szCs w:val="44"/>
                            </w:rPr>
                          </w:pPr>
                          <w:r>
                            <w:rPr>
                              <w:b/>
                              <w:i/>
                              <w:color w:val="FFFFFF" w:themeColor="background1"/>
                              <w:sz w:val="44"/>
                              <w:szCs w:val="44"/>
                            </w:rPr>
                            <w:t>Expression of Interest</w:t>
                          </w:r>
                        </w:p>
                      </w:txbxContent>
                    </wps:txbx>
                    <wps:bodyPr rot="0" spcFirstLastPara="0" vertOverflow="overflow" horzOverflow="overflow" vert="horz" wrap="square" lIns="0" tIns="0" rIns="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1149C119" id="Text Box 1554815594" o:spid="_x0000_s1031" type="#_x0000_t202" style="position:absolute;margin-left:19.5pt;margin-top:-.05pt;width:227.25pt;height:48.75pt;z-index:-2516582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" filled="f" stroked="f">
              <v:textbox inset="0,0,0,0">
                <w:txbxContent>
                  <w:p w14:paraId="33394395" w14:textId="5D9C0076" w:rsidR="00D73E0B" w:rsidRPr="005F22DB" w:rsidRDefault="00D73E0B" w:rsidP="00D73E0B">
                    <w:pPr>
                      <w:spacing w:after="0" w:line="420" w:lineRule="exact"/>
                      <w:rPr>
                        <w:b/>
                        <w:i/>
                        <w:color w:val="FFFFFF" w:themeColor="background1"/>
                        <w:sz w:val="44"/>
                        <w:szCs w:val="44"/>
                      </w:rPr>
                    </w:pPr>
                    <w:r>
                      <w:rPr>
                        <w:b/>
                        <w:i/>
                        <w:color w:val="FFFFFF" w:themeColor="background1"/>
                        <w:sz w:val="44"/>
                        <w:szCs w:val="44"/>
                      </w:rPr>
                      <w:t>Expression of Interest</w:t>
                    </w:r>
                  </w:p>
                </w:txbxContent>
              </v:textbox>
              <w10:wrap anchorx="page"/>
            </v:shape>
          </w:pict>
        </mc:Fallback>
      </mc:AlternateContent>
    </w:r>
    <w:r w:rsidR="009126A6">
      <w:rPr>
        <w:noProof/>
        <w:lang w:eastAsia="en-AU"/>
      </w:rPr>
      <mc:AlternateContent>
        <mc:Choice Requires="wps">
          <w:drawing>
            <wp:anchor distT="0" distB="0" distL="114300" distR="114300" simplePos="0" relativeHeight="251658247" behindDoc="1" locked="0" layoutInCell="1" allowOverlap="1" wp14:anchorId="540B6F76" wp14:editId="0D678D4D">
              <wp:simplePos x="0" y="0"/>
              <wp:positionH relativeFrom="page">
                <wp:posOffset>285750</wp:posOffset>
              </wp:positionH>
              <wp:positionV relativeFrom="paragraph">
                <wp:posOffset>-143510</wp:posOffset>
              </wp:positionV>
              <wp:extent cx="2886075" cy="619125"/>
              <wp:effectExtent l="0" t="0" r="9525" b="9525"/>
              <wp:wrapNone/>
              <wp:docPr id="1125605543" name="Text Box 1125605543"/>
              <wp:cNvGraphicFramePr/>
              <a:graphic xmlns:a="http://schemas.openxmlformats.org/drawingml/2006/main">
                <a:graphicData uri="http://schemas.microsoft.com/office/word/2010/wordprocessingShape">
                  <wps:wsp>
                    <wps:cNvSpPr txBox="1"/>
                    <wps:spPr>
                      <a:xfrm>
                        <a:off x="0" y="0"/>
                        <a:ext cx="2886075" cy="6191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4BECB6C" w14:textId="75F8ECEC" w:rsidR="009126A6" w:rsidRPr="005F22DB" w:rsidRDefault="009126A6" w:rsidP="009126A6">
                          <w:pPr>
                            <w:spacing w:after="0" w:line="420" w:lineRule="exact"/>
                            <w:rPr>
                              <w:b/>
                              <w:i/>
                              <w:color w:val="FFFFFF" w:themeColor="background1"/>
                              <w:sz w:val="44"/>
                              <w:szCs w:val="44"/>
                            </w:rPr>
                          </w:pPr>
                          <w:r>
                            <w:rPr>
                              <w:b/>
                              <w:i/>
                              <w:color w:val="FFFFFF" w:themeColor="background1"/>
                              <w:sz w:val="44"/>
                              <w:szCs w:val="44"/>
                            </w:rPr>
                            <w:t>Expression of Interest</w:t>
                          </w:r>
                        </w:p>
                      </w:txbxContent>
                    </wps:txbx>
                    <wps:bodyPr rot="0" spcFirstLastPara="0" vertOverflow="overflow" horzOverflow="overflow" vert="horz" wrap="square" lIns="0" tIns="0" rIns="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540B6F76" id="Text Box 1125605543" o:spid="_x0000_s1032" type="#_x0000_t202" style="position:absolute;margin-left:22.5pt;margin-top:-11.3pt;width:227.25pt;height:48.75pt;z-index:-251658233;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" filled="f" stroked="f">
              <v:textbox inset="0,0,0,0">
                <w:txbxContent>
                  <w:p w14:paraId="34BECB6C" w14:textId="75F8ECEC" w:rsidR="009126A6" w:rsidRPr="005F22DB" w:rsidRDefault="009126A6" w:rsidP="009126A6">
                    <w:pPr>
                      <w:spacing w:after="0" w:line="420" w:lineRule="exact"/>
                      <w:rPr>
                        <w:b/>
                        <w:i/>
                        <w:color w:val="FFFFFF" w:themeColor="background1"/>
                        <w:sz w:val="44"/>
                        <w:szCs w:val="44"/>
                      </w:rPr>
                    </w:pPr>
                    <w:r>
                      <w:rPr>
                        <w:b/>
                        <w:i/>
                        <w:color w:val="FFFFFF" w:themeColor="background1"/>
                        <w:sz w:val="44"/>
                        <w:szCs w:val="44"/>
                      </w:rPr>
                      <w:t>Expression of Interest</w:t>
                    </w:r>
                  </w:p>
                </w:txbxContent>
              </v:textbox>
              <w10:wrap anchorx="page"/>
            </v:shape>
          </w:pict>
        </mc:Fallback>
      </mc:AlternateContent>
    </w:r>
    <w:r w:rsidR="00F80B09" w:rsidRPr="009631FC">
      <w:rPr>
        <w:noProof/>
        <w:lang w:eastAsia="en-AU"/>
      </w:rPr>
      <mc:AlternateContent>
        <mc:Choice Requires="wps">
          <w:drawing>
            <wp:anchor distT="0" distB="0" distL="114300" distR="114300" simplePos="0" relativeHeight="251658241" behindDoc="1" locked="0" layoutInCell="1" allowOverlap="1" wp14:anchorId="5A8D5F0C" wp14:editId="7C84358F">
              <wp:simplePos x="0" y="0"/>
              <wp:positionH relativeFrom="page">
                <wp:posOffset>188595</wp:posOffset>
              </wp:positionH>
              <wp:positionV relativeFrom="paragraph">
                <wp:posOffset>-156210</wp:posOffset>
              </wp:positionV>
              <wp:extent cx="2886075" cy="619125"/>
              <wp:effectExtent l="0" t="0" r="9525" b="9525"/>
              <wp:wrapNone/>
              <wp:docPr id="9" name="Text Box 9"/>
              <wp:cNvGraphicFramePr/>
              <a:graphic xmlns:a="http://schemas.openxmlformats.org/drawingml/2006/main">
                <a:graphicData uri="http://schemas.microsoft.com/office/word/2010/wordprocessingShape">
                  <wps:wsp>
                    <wps:cNvSpPr txBox="1"/>
                    <wps:spPr>
                      <a:xfrm>
                        <a:off x="0" y="0"/>
                        <a:ext cx="2886075" cy="6191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F2A7686" w14:textId="654FD372" w:rsidR="001640FB" w:rsidRPr="00C978CB" w:rsidRDefault="00F80B09" w:rsidP="003D69D4">
                          <w:pPr>
                            <w:spacing w:after="0" w:line="420" w:lineRule="exact"/>
                            <w:rPr>
                              <w:b/>
                              <w:i/>
                              <w:color w:val="FFFFFF" w:themeColor="background1"/>
                              <w:sz w:val="44"/>
                              <w:szCs w:val="44"/>
                            </w:rPr>
                          </w:pPr>
                          <w:r w:rsidRPr="00C978CB">
                            <w:rPr>
                              <w:b/>
                              <w:i/>
                              <w:color w:val="FFFFFF" w:themeColor="background1"/>
                              <w:sz w:val="44"/>
                              <w:szCs w:val="44"/>
                            </w:rPr>
                            <w:t xml:space="preserve">Expression of Interest </w:t>
                          </w:r>
                          <w:r w:rsidR="00EB601D" w:rsidRPr="00C978CB">
                            <w:rPr>
                              <w:b/>
                              <w:i/>
                              <w:color w:val="FFFFFF" w:themeColor="background1"/>
                              <w:sz w:val="44"/>
                              <w:szCs w:val="44"/>
                            </w:rPr>
                            <w:t>MDT in General Practice</w:t>
                          </w:r>
                        </w:p>
                      </w:txbxContent>
                    </wps:txbx>
                    <wps:bodyPr rot="0" spcFirstLastPara="0" vertOverflow="overflow" horzOverflow="overflow" vert="horz" wrap="square" lIns="0" tIns="0" rIns="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5A8D5F0C" id="Text Box 9" o:spid="_x0000_s1033" type="#_x0000_t202" style="position:absolute;margin-left:14.85pt;margin-top:-12.3pt;width:227.25pt;height:48.7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" filled="f" stroked="f">
              <v:textbox inset="0,0,0,0">
                <w:txbxContent>
                  <w:p w14:paraId="5F2A7686" w14:textId="654FD372" w:rsidR="001640FB" w:rsidRPr="00C978CB" w:rsidRDefault="00F80B09" w:rsidP="003D69D4">
                    <w:pPr>
                      <w:spacing w:after="0" w:line="420" w:lineRule="exact"/>
                      <w:rPr>
                        <w:b/>
                        <w:i/>
                        <w:color w:val="FFFFFF" w:themeColor="background1"/>
                        <w:sz w:val="44"/>
                        <w:szCs w:val="44"/>
                      </w:rPr>
                    </w:pPr>
                    <w:r w:rsidRPr="00C978CB">
                      <w:rPr>
                        <w:b/>
                        <w:i/>
                        <w:color w:val="FFFFFF" w:themeColor="background1"/>
                        <w:sz w:val="44"/>
                        <w:szCs w:val="44"/>
                      </w:rPr>
                      <w:t xml:space="preserve">Expression of Interest </w:t>
                    </w:r>
                    <w:r w:rsidR="00EB601D" w:rsidRPr="00C978CB">
                      <w:rPr>
                        <w:b/>
                        <w:i/>
                        <w:color w:val="FFFFFF" w:themeColor="background1"/>
                        <w:sz w:val="44"/>
                        <w:szCs w:val="44"/>
                      </w:rPr>
                      <w:t>MDT in General Practice</w:t>
                    </w:r>
                  </w:p>
                </w:txbxContent>
              </v:textbox>
              <w10:wrap anchorx="page"/>
            </v:shape>
          </w:pict>
        </mc:Fallback>
      </mc:AlternateContent>
    </w:r>
    <w:r w:rsidR="00F80B09" w:rsidRPr="009631FC">
      <w:rPr>
        <w:noProof/>
        <w:lang w:eastAsia="en-AU"/>
      </w:rPr>
      <w:drawing>
        <wp:anchor distT="0" distB="0" distL="114300" distR="114300" simplePos="0" relativeHeight="251662347" behindDoc="1" locked="0" layoutInCell="1" allowOverlap="1" wp14:anchorId="7707A5DB" wp14:editId="7B72CCF3">
          <wp:simplePos x="0" y="0"/>
          <wp:positionH relativeFrom="page">
            <wp:posOffset>118110</wp:posOffset>
          </wp:positionH>
          <wp:positionV relativeFrom="page">
            <wp:posOffset>152400</wp:posOffset>
          </wp:positionV>
          <wp:extent cx="7179432" cy="10401300"/>
          <wp:effectExtent l="0" t="0" r="254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nfo-cover.png"/>
                  <pic:cNvPicPr/>
                </pic:nvPicPr>
                <pic:blipFill>
                  <a:blip r:embed="rId1">
                    <a:extLst>
                      <a:ext uri="{28A0092B-C50C-407E-A947-70E740481C1C}">
                        <a14:useLocalDpi xmlns:a14="http://schemas.microsoft.com/office/drawing/2010/main" val="0"/>
                      </a:ext>
                    </a:extLst>
                  </a:blip>
                  <a:stretch>
                    <a:fillRect/>
                  </a:stretch>
                </pic:blipFill>
                <pic:spPr>
                  <a:xfrm>
                    <a:off x="0" y="0"/>
                    <a:ext cx="7179432" cy="10401300"/>
                  </a:xfrm>
                  <a:prstGeom prst="rect">
                    <a:avLst/>
                  </a:prstGeom>
                  <a:extLst>
                    <a:ext uri="{FAA26D3D-D897-4be2-8F04-BA451C77F1D7}">
                      <ma14:placeholderFlag xmlns:arto="http://schemas.microsoft.com/office/word/2006/arto" xmlns="" xmlns:a14="http://schemas.microsoft.com/office/drawing/2010/main" xmlns:ma14="http://schemas.microsoft.com/office/mac/drawingml/2011/main" xmlns:mo="http://schemas.microsoft.com/office/mac/office/2008/main" xmlns:mv="urn:schemas-microsoft-com:mac:vml" xmlns:o="urn:schemas-microsoft-com:office:office" xmlns:v="urn:schemas-microsoft-com:vml" xmlns:w="http://schemas.openxmlformats.org/wordprocessingml/2006/main" xmlns:w10="urn:schemas-microsoft-com:office:word"/>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92AB8"/>
    <w:multiLevelType w:val="hybridMultilevel"/>
    <w:tmpl w:val="26F86038"/>
    <w:lvl w:ilvl="0" w:tplc="B3544EFE">
      <w:start w:val="1"/>
      <w:numFmt w:val="bullet"/>
      <w:lvlText w:val=""/>
      <w:lvlJc w:val="left"/>
      <w:pPr>
        <w:ind w:left="720" w:hanging="360"/>
      </w:pPr>
      <w:rPr>
        <w:rFonts w:ascii="Symbol" w:hAnsi="Symbol" w:hint="default"/>
      </w:rPr>
    </w:lvl>
    <w:lvl w:ilvl="1" w:tplc="E0080D1C" w:tentative="1">
      <w:start w:val="1"/>
      <w:numFmt w:val="bullet"/>
      <w:lvlText w:val="o"/>
      <w:lvlJc w:val="left"/>
      <w:pPr>
        <w:ind w:left="1440" w:hanging="360"/>
      </w:pPr>
      <w:rPr>
        <w:rFonts w:ascii="Courier New" w:hAnsi="Courier New" w:hint="default"/>
      </w:rPr>
    </w:lvl>
    <w:lvl w:ilvl="2" w:tplc="3B14F37C" w:tentative="1">
      <w:start w:val="1"/>
      <w:numFmt w:val="bullet"/>
      <w:lvlText w:val=""/>
      <w:lvlJc w:val="left"/>
      <w:pPr>
        <w:ind w:left="2160" w:hanging="360"/>
      </w:pPr>
      <w:rPr>
        <w:rFonts w:ascii="Wingdings" w:hAnsi="Wingdings" w:hint="default"/>
      </w:rPr>
    </w:lvl>
    <w:lvl w:ilvl="3" w:tplc="A1A4884A" w:tentative="1">
      <w:start w:val="1"/>
      <w:numFmt w:val="bullet"/>
      <w:lvlText w:val=""/>
      <w:lvlJc w:val="left"/>
      <w:pPr>
        <w:ind w:left="2880" w:hanging="360"/>
      </w:pPr>
      <w:rPr>
        <w:rFonts w:ascii="Symbol" w:hAnsi="Symbol" w:hint="default"/>
      </w:rPr>
    </w:lvl>
    <w:lvl w:ilvl="4" w:tplc="2A74F224" w:tentative="1">
      <w:start w:val="1"/>
      <w:numFmt w:val="bullet"/>
      <w:lvlText w:val="o"/>
      <w:lvlJc w:val="left"/>
      <w:pPr>
        <w:ind w:left="3600" w:hanging="360"/>
      </w:pPr>
      <w:rPr>
        <w:rFonts w:ascii="Courier New" w:hAnsi="Courier New" w:hint="default"/>
      </w:rPr>
    </w:lvl>
    <w:lvl w:ilvl="5" w:tplc="15C21310" w:tentative="1">
      <w:start w:val="1"/>
      <w:numFmt w:val="bullet"/>
      <w:lvlText w:val=""/>
      <w:lvlJc w:val="left"/>
      <w:pPr>
        <w:ind w:left="4320" w:hanging="360"/>
      </w:pPr>
      <w:rPr>
        <w:rFonts w:ascii="Wingdings" w:hAnsi="Wingdings" w:hint="default"/>
      </w:rPr>
    </w:lvl>
    <w:lvl w:ilvl="6" w:tplc="D26045F4" w:tentative="1">
      <w:start w:val="1"/>
      <w:numFmt w:val="bullet"/>
      <w:lvlText w:val=""/>
      <w:lvlJc w:val="left"/>
      <w:pPr>
        <w:ind w:left="5040" w:hanging="360"/>
      </w:pPr>
      <w:rPr>
        <w:rFonts w:ascii="Symbol" w:hAnsi="Symbol" w:hint="default"/>
      </w:rPr>
    </w:lvl>
    <w:lvl w:ilvl="7" w:tplc="F76A47E2" w:tentative="1">
      <w:start w:val="1"/>
      <w:numFmt w:val="bullet"/>
      <w:lvlText w:val="o"/>
      <w:lvlJc w:val="left"/>
      <w:pPr>
        <w:ind w:left="5760" w:hanging="360"/>
      </w:pPr>
      <w:rPr>
        <w:rFonts w:ascii="Courier New" w:hAnsi="Courier New" w:hint="default"/>
      </w:rPr>
    </w:lvl>
    <w:lvl w:ilvl="8" w:tplc="13EC9C80" w:tentative="1">
      <w:start w:val="1"/>
      <w:numFmt w:val="bullet"/>
      <w:lvlText w:val=""/>
      <w:lvlJc w:val="left"/>
      <w:pPr>
        <w:ind w:left="6480" w:hanging="360"/>
      </w:pPr>
      <w:rPr>
        <w:rFonts w:ascii="Wingdings" w:hAnsi="Wingdings" w:hint="default"/>
      </w:rPr>
    </w:lvl>
  </w:abstractNum>
  <w:abstractNum w:abstractNumId="1" w15:restartNumberingAfterBreak="0">
    <w:nsid w:val="024C4CB7"/>
    <w:multiLevelType w:val="hybridMultilevel"/>
    <w:tmpl w:val="BD7A9F68"/>
    <w:lvl w:ilvl="0" w:tplc="5C9644F0">
      <w:start w:val="1"/>
      <w:numFmt w:val="bullet"/>
      <w:lvlText w:val=""/>
      <w:lvlJc w:val="left"/>
      <w:pPr>
        <w:ind w:left="720" w:hanging="360"/>
      </w:pPr>
      <w:rPr>
        <w:rFonts w:ascii="Symbol" w:hAnsi="Symbol" w:hint="default"/>
      </w:rPr>
    </w:lvl>
    <w:lvl w:ilvl="1" w:tplc="24BC9772" w:tentative="1">
      <w:start w:val="1"/>
      <w:numFmt w:val="bullet"/>
      <w:lvlText w:val="o"/>
      <w:lvlJc w:val="left"/>
      <w:pPr>
        <w:ind w:left="1440" w:hanging="360"/>
      </w:pPr>
      <w:rPr>
        <w:rFonts w:ascii="Courier New" w:hAnsi="Courier New" w:hint="default"/>
      </w:rPr>
    </w:lvl>
    <w:lvl w:ilvl="2" w:tplc="67DCFD56" w:tentative="1">
      <w:start w:val="1"/>
      <w:numFmt w:val="bullet"/>
      <w:lvlText w:val=""/>
      <w:lvlJc w:val="left"/>
      <w:pPr>
        <w:ind w:left="2160" w:hanging="360"/>
      </w:pPr>
      <w:rPr>
        <w:rFonts w:ascii="Wingdings" w:hAnsi="Wingdings" w:hint="default"/>
      </w:rPr>
    </w:lvl>
    <w:lvl w:ilvl="3" w:tplc="6C50D4BE" w:tentative="1">
      <w:start w:val="1"/>
      <w:numFmt w:val="bullet"/>
      <w:lvlText w:val=""/>
      <w:lvlJc w:val="left"/>
      <w:pPr>
        <w:ind w:left="2880" w:hanging="360"/>
      </w:pPr>
      <w:rPr>
        <w:rFonts w:ascii="Symbol" w:hAnsi="Symbol" w:hint="default"/>
      </w:rPr>
    </w:lvl>
    <w:lvl w:ilvl="4" w:tplc="FA482842" w:tentative="1">
      <w:start w:val="1"/>
      <w:numFmt w:val="bullet"/>
      <w:lvlText w:val="o"/>
      <w:lvlJc w:val="left"/>
      <w:pPr>
        <w:ind w:left="3600" w:hanging="360"/>
      </w:pPr>
      <w:rPr>
        <w:rFonts w:ascii="Courier New" w:hAnsi="Courier New" w:hint="default"/>
      </w:rPr>
    </w:lvl>
    <w:lvl w:ilvl="5" w:tplc="C3AAEE82" w:tentative="1">
      <w:start w:val="1"/>
      <w:numFmt w:val="bullet"/>
      <w:lvlText w:val=""/>
      <w:lvlJc w:val="left"/>
      <w:pPr>
        <w:ind w:left="4320" w:hanging="360"/>
      </w:pPr>
      <w:rPr>
        <w:rFonts w:ascii="Wingdings" w:hAnsi="Wingdings" w:hint="default"/>
      </w:rPr>
    </w:lvl>
    <w:lvl w:ilvl="6" w:tplc="724E786E" w:tentative="1">
      <w:start w:val="1"/>
      <w:numFmt w:val="bullet"/>
      <w:lvlText w:val=""/>
      <w:lvlJc w:val="left"/>
      <w:pPr>
        <w:ind w:left="5040" w:hanging="360"/>
      </w:pPr>
      <w:rPr>
        <w:rFonts w:ascii="Symbol" w:hAnsi="Symbol" w:hint="default"/>
      </w:rPr>
    </w:lvl>
    <w:lvl w:ilvl="7" w:tplc="8A3A467E" w:tentative="1">
      <w:start w:val="1"/>
      <w:numFmt w:val="bullet"/>
      <w:lvlText w:val="o"/>
      <w:lvlJc w:val="left"/>
      <w:pPr>
        <w:ind w:left="5760" w:hanging="360"/>
      </w:pPr>
      <w:rPr>
        <w:rFonts w:ascii="Courier New" w:hAnsi="Courier New" w:hint="default"/>
      </w:rPr>
    </w:lvl>
    <w:lvl w:ilvl="8" w:tplc="E6701AF8" w:tentative="1">
      <w:start w:val="1"/>
      <w:numFmt w:val="bullet"/>
      <w:lvlText w:val=""/>
      <w:lvlJc w:val="left"/>
      <w:pPr>
        <w:ind w:left="6480" w:hanging="360"/>
      </w:pPr>
      <w:rPr>
        <w:rFonts w:ascii="Wingdings" w:hAnsi="Wingdings" w:hint="default"/>
      </w:rPr>
    </w:lvl>
  </w:abstractNum>
  <w:abstractNum w:abstractNumId="2" w15:restartNumberingAfterBreak="0">
    <w:nsid w:val="029E16E7"/>
    <w:multiLevelType w:val="multilevel"/>
    <w:tmpl w:val="8362D44A"/>
    <w:lvl w:ilvl="0">
      <w:start w:val="1"/>
      <w:numFmt w:val="decimal"/>
      <w:pStyle w:val="Heading1"/>
      <w:lvlText w:val="%1"/>
      <w:lvlJc w:val="left"/>
      <w:pPr>
        <w:tabs>
          <w:tab w:val="num" w:pos="720"/>
        </w:tabs>
        <w:ind w:left="720" w:hanging="720"/>
      </w:pPr>
    </w:lvl>
    <w:lvl w:ilvl="1">
      <w:start w:val="1"/>
      <w:numFmt w:val="decimal"/>
      <w:pStyle w:val="Heading2"/>
      <w:lvlText w:val="%1.%2"/>
      <w:lvlJc w:val="left"/>
      <w:pPr>
        <w:tabs>
          <w:tab w:val="num" w:pos="720"/>
        </w:tabs>
        <w:ind w:left="720" w:hanging="720"/>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720"/>
        </w:tabs>
        <w:ind w:left="720" w:hanging="72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3BC6AD0"/>
    <w:multiLevelType w:val="hybridMultilevel"/>
    <w:tmpl w:val="F1388B5A"/>
    <w:lvl w:ilvl="0" w:tplc="F6D27704">
      <w:start w:val="1"/>
      <w:numFmt w:val="bullet"/>
      <w:lvlText w:val=""/>
      <w:lvlJc w:val="left"/>
      <w:pPr>
        <w:ind w:left="720" w:hanging="360"/>
      </w:pPr>
      <w:rPr>
        <w:rFonts w:ascii="Symbol" w:hAnsi="Symbol" w:hint="default"/>
      </w:rPr>
    </w:lvl>
    <w:lvl w:ilvl="1" w:tplc="6F740E7A" w:tentative="1">
      <w:start w:val="1"/>
      <w:numFmt w:val="bullet"/>
      <w:lvlText w:val="o"/>
      <w:lvlJc w:val="left"/>
      <w:pPr>
        <w:ind w:left="1440" w:hanging="360"/>
      </w:pPr>
      <w:rPr>
        <w:rFonts w:ascii="Courier New" w:hAnsi="Courier New" w:hint="default"/>
      </w:rPr>
    </w:lvl>
    <w:lvl w:ilvl="2" w:tplc="C1BCCA8C" w:tentative="1">
      <w:start w:val="1"/>
      <w:numFmt w:val="bullet"/>
      <w:lvlText w:val=""/>
      <w:lvlJc w:val="left"/>
      <w:pPr>
        <w:ind w:left="2160" w:hanging="360"/>
      </w:pPr>
      <w:rPr>
        <w:rFonts w:ascii="Wingdings" w:hAnsi="Wingdings" w:hint="default"/>
      </w:rPr>
    </w:lvl>
    <w:lvl w:ilvl="3" w:tplc="D7F681D4" w:tentative="1">
      <w:start w:val="1"/>
      <w:numFmt w:val="bullet"/>
      <w:lvlText w:val=""/>
      <w:lvlJc w:val="left"/>
      <w:pPr>
        <w:ind w:left="2880" w:hanging="360"/>
      </w:pPr>
      <w:rPr>
        <w:rFonts w:ascii="Symbol" w:hAnsi="Symbol" w:hint="default"/>
      </w:rPr>
    </w:lvl>
    <w:lvl w:ilvl="4" w:tplc="37C63A5C" w:tentative="1">
      <w:start w:val="1"/>
      <w:numFmt w:val="bullet"/>
      <w:lvlText w:val="o"/>
      <w:lvlJc w:val="left"/>
      <w:pPr>
        <w:ind w:left="3600" w:hanging="360"/>
      </w:pPr>
      <w:rPr>
        <w:rFonts w:ascii="Courier New" w:hAnsi="Courier New" w:hint="default"/>
      </w:rPr>
    </w:lvl>
    <w:lvl w:ilvl="5" w:tplc="32427E7C" w:tentative="1">
      <w:start w:val="1"/>
      <w:numFmt w:val="bullet"/>
      <w:lvlText w:val=""/>
      <w:lvlJc w:val="left"/>
      <w:pPr>
        <w:ind w:left="4320" w:hanging="360"/>
      </w:pPr>
      <w:rPr>
        <w:rFonts w:ascii="Wingdings" w:hAnsi="Wingdings" w:hint="default"/>
      </w:rPr>
    </w:lvl>
    <w:lvl w:ilvl="6" w:tplc="E7B826F8" w:tentative="1">
      <w:start w:val="1"/>
      <w:numFmt w:val="bullet"/>
      <w:lvlText w:val=""/>
      <w:lvlJc w:val="left"/>
      <w:pPr>
        <w:ind w:left="5040" w:hanging="360"/>
      </w:pPr>
      <w:rPr>
        <w:rFonts w:ascii="Symbol" w:hAnsi="Symbol" w:hint="default"/>
      </w:rPr>
    </w:lvl>
    <w:lvl w:ilvl="7" w:tplc="695C50E6" w:tentative="1">
      <w:start w:val="1"/>
      <w:numFmt w:val="bullet"/>
      <w:lvlText w:val="o"/>
      <w:lvlJc w:val="left"/>
      <w:pPr>
        <w:ind w:left="5760" w:hanging="360"/>
      </w:pPr>
      <w:rPr>
        <w:rFonts w:ascii="Courier New" w:hAnsi="Courier New" w:hint="default"/>
      </w:rPr>
    </w:lvl>
    <w:lvl w:ilvl="8" w:tplc="EFAC3F88" w:tentative="1">
      <w:start w:val="1"/>
      <w:numFmt w:val="bullet"/>
      <w:lvlText w:val=""/>
      <w:lvlJc w:val="left"/>
      <w:pPr>
        <w:ind w:left="6480" w:hanging="360"/>
      </w:pPr>
      <w:rPr>
        <w:rFonts w:ascii="Wingdings" w:hAnsi="Wingdings" w:hint="default"/>
      </w:rPr>
    </w:lvl>
  </w:abstractNum>
  <w:abstractNum w:abstractNumId="4" w15:restartNumberingAfterBreak="0">
    <w:nsid w:val="05CF0D94"/>
    <w:multiLevelType w:val="hybridMultilevel"/>
    <w:tmpl w:val="041E54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7CD0558"/>
    <w:multiLevelType w:val="hybridMultilevel"/>
    <w:tmpl w:val="4588ED56"/>
    <w:lvl w:ilvl="0" w:tplc="44D88C76">
      <w:start w:val="1"/>
      <w:numFmt w:val="bullet"/>
      <w:pStyle w:val="BodyBulletedListNWMPHN"/>
      <w:lvlText w:val=""/>
      <w:lvlJc w:val="left"/>
      <w:pPr>
        <w:ind w:left="720" w:hanging="360"/>
      </w:pPr>
      <w:rPr>
        <w:rFonts w:ascii="Symbol" w:hAnsi="Symbol" w:hint="default"/>
      </w:rPr>
    </w:lvl>
    <w:lvl w:ilvl="1" w:tplc="0978ACFA" w:tentative="1">
      <w:start w:val="1"/>
      <w:numFmt w:val="lowerLetter"/>
      <w:lvlText w:val="%2."/>
      <w:lvlJc w:val="left"/>
      <w:pPr>
        <w:ind w:left="1440" w:hanging="360"/>
      </w:pPr>
    </w:lvl>
    <w:lvl w:ilvl="2" w:tplc="6E5C5260" w:tentative="1">
      <w:start w:val="1"/>
      <w:numFmt w:val="lowerRoman"/>
      <w:lvlText w:val="%3."/>
      <w:lvlJc w:val="right"/>
      <w:pPr>
        <w:ind w:left="2160" w:hanging="180"/>
      </w:pPr>
    </w:lvl>
    <w:lvl w:ilvl="3" w:tplc="7FF41A32" w:tentative="1">
      <w:start w:val="1"/>
      <w:numFmt w:val="decimal"/>
      <w:lvlText w:val="%4."/>
      <w:lvlJc w:val="left"/>
      <w:pPr>
        <w:ind w:left="2880" w:hanging="360"/>
      </w:pPr>
    </w:lvl>
    <w:lvl w:ilvl="4" w:tplc="774AD7EE" w:tentative="1">
      <w:start w:val="1"/>
      <w:numFmt w:val="lowerLetter"/>
      <w:lvlText w:val="%5."/>
      <w:lvlJc w:val="left"/>
      <w:pPr>
        <w:ind w:left="3600" w:hanging="360"/>
      </w:pPr>
    </w:lvl>
    <w:lvl w:ilvl="5" w:tplc="6FF0A766" w:tentative="1">
      <w:start w:val="1"/>
      <w:numFmt w:val="lowerRoman"/>
      <w:lvlText w:val="%6."/>
      <w:lvlJc w:val="right"/>
      <w:pPr>
        <w:ind w:left="4320" w:hanging="180"/>
      </w:pPr>
    </w:lvl>
    <w:lvl w:ilvl="6" w:tplc="7B40B282" w:tentative="1">
      <w:start w:val="1"/>
      <w:numFmt w:val="decimal"/>
      <w:lvlText w:val="%7."/>
      <w:lvlJc w:val="left"/>
      <w:pPr>
        <w:ind w:left="5040" w:hanging="360"/>
      </w:pPr>
    </w:lvl>
    <w:lvl w:ilvl="7" w:tplc="C9A690E6" w:tentative="1">
      <w:start w:val="1"/>
      <w:numFmt w:val="lowerLetter"/>
      <w:lvlText w:val="%8."/>
      <w:lvlJc w:val="left"/>
      <w:pPr>
        <w:ind w:left="5760" w:hanging="360"/>
      </w:pPr>
    </w:lvl>
    <w:lvl w:ilvl="8" w:tplc="3C2CD0C6" w:tentative="1">
      <w:start w:val="1"/>
      <w:numFmt w:val="lowerRoman"/>
      <w:lvlText w:val="%9."/>
      <w:lvlJc w:val="right"/>
      <w:pPr>
        <w:ind w:left="6480" w:hanging="180"/>
      </w:pPr>
    </w:lvl>
  </w:abstractNum>
  <w:abstractNum w:abstractNumId="6" w15:restartNumberingAfterBreak="0">
    <w:nsid w:val="0DFA5D94"/>
    <w:multiLevelType w:val="hybridMultilevel"/>
    <w:tmpl w:val="9F60B52A"/>
    <w:lvl w:ilvl="0" w:tplc="948EA17E">
      <w:start w:val="1"/>
      <w:numFmt w:val="bullet"/>
      <w:lvlText w:val=""/>
      <w:lvlJc w:val="left"/>
      <w:pPr>
        <w:ind w:left="720" w:hanging="360"/>
      </w:pPr>
      <w:rPr>
        <w:rFonts w:ascii="Symbol" w:hAnsi="Symbol" w:hint="default"/>
      </w:rPr>
    </w:lvl>
    <w:lvl w:ilvl="1" w:tplc="EF0A150A" w:tentative="1">
      <w:start w:val="1"/>
      <w:numFmt w:val="bullet"/>
      <w:lvlText w:val="o"/>
      <w:lvlJc w:val="left"/>
      <w:pPr>
        <w:ind w:left="1440" w:hanging="360"/>
      </w:pPr>
      <w:rPr>
        <w:rFonts w:ascii="Courier New" w:hAnsi="Courier New" w:hint="default"/>
      </w:rPr>
    </w:lvl>
    <w:lvl w:ilvl="2" w:tplc="A3081C68" w:tentative="1">
      <w:start w:val="1"/>
      <w:numFmt w:val="bullet"/>
      <w:lvlText w:val=""/>
      <w:lvlJc w:val="left"/>
      <w:pPr>
        <w:ind w:left="2160" w:hanging="360"/>
      </w:pPr>
      <w:rPr>
        <w:rFonts w:ascii="Wingdings" w:hAnsi="Wingdings" w:hint="default"/>
      </w:rPr>
    </w:lvl>
    <w:lvl w:ilvl="3" w:tplc="30F8178E" w:tentative="1">
      <w:start w:val="1"/>
      <w:numFmt w:val="bullet"/>
      <w:lvlText w:val=""/>
      <w:lvlJc w:val="left"/>
      <w:pPr>
        <w:ind w:left="2880" w:hanging="360"/>
      </w:pPr>
      <w:rPr>
        <w:rFonts w:ascii="Symbol" w:hAnsi="Symbol" w:hint="default"/>
      </w:rPr>
    </w:lvl>
    <w:lvl w:ilvl="4" w:tplc="1E7CBEB0" w:tentative="1">
      <w:start w:val="1"/>
      <w:numFmt w:val="bullet"/>
      <w:lvlText w:val="o"/>
      <w:lvlJc w:val="left"/>
      <w:pPr>
        <w:ind w:left="3600" w:hanging="360"/>
      </w:pPr>
      <w:rPr>
        <w:rFonts w:ascii="Courier New" w:hAnsi="Courier New" w:hint="default"/>
      </w:rPr>
    </w:lvl>
    <w:lvl w:ilvl="5" w:tplc="D6CE340E" w:tentative="1">
      <w:start w:val="1"/>
      <w:numFmt w:val="bullet"/>
      <w:lvlText w:val=""/>
      <w:lvlJc w:val="left"/>
      <w:pPr>
        <w:ind w:left="4320" w:hanging="360"/>
      </w:pPr>
      <w:rPr>
        <w:rFonts w:ascii="Wingdings" w:hAnsi="Wingdings" w:hint="default"/>
      </w:rPr>
    </w:lvl>
    <w:lvl w:ilvl="6" w:tplc="6C0EF392" w:tentative="1">
      <w:start w:val="1"/>
      <w:numFmt w:val="bullet"/>
      <w:lvlText w:val=""/>
      <w:lvlJc w:val="left"/>
      <w:pPr>
        <w:ind w:left="5040" w:hanging="360"/>
      </w:pPr>
      <w:rPr>
        <w:rFonts w:ascii="Symbol" w:hAnsi="Symbol" w:hint="default"/>
      </w:rPr>
    </w:lvl>
    <w:lvl w:ilvl="7" w:tplc="E3FCCCF8" w:tentative="1">
      <w:start w:val="1"/>
      <w:numFmt w:val="bullet"/>
      <w:lvlText w:val="o"/>
      <w:lvlJc w:val="left"/>
      <w:pPr>
        <w:ind w:left="5760" w:hanging="360"/>
      </w:pPr>
      <w:rPr>
        <w:rFonts w:ascii="Courier New" w:hAnsi="Courier New" w:hint="default"/>
      </w:rPr>
    </w:lvl>
    <w:lvl w:ilvl="8" w:tplc="F1EA2AAA" w:tentative="1">
      <w:start w:val="1"/>
      <w:numFmt w:val="bullet"/>
      <w:lvlText w:val=""/>
      <w:lvlJc w:val="left"/>
      <w:pPr>
        <w:ind w:left="6480" w:hanging="360"/>
      </w:pPr>
      <w:rPr>
        <w:rFonts w:ascii="Wingdings" w:hAnsi="Wingdings" w:hint="default"/>
      </w:rPr>
    </w:lvl>
  </w:abstractNum>
  <w:abstractNum w:abstractNumId="7" w15:restartNumberingAfterBreak="0">
    <w:nsid w:val="19F323C7"/>
    <w:multiLevelType w:val="hybridMultilevel"/>
    <w:tmpl w:val="5F3C10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AA42EDD"/>
    <w:multiLevelType w:val="hybridMultilevel"/>
    <w:tmpl w:val="A9F8245E"/>
    <w:lvl w:ilvl="0" w:tplc="84A667EC">
      <w:start w:val="1"/>
      <w:numFmt w:val="bullet"/>
      <w:lvlText w:val=""/>
      <w:lvlJc w:val="left"/>
      <w:pPr>
        <w:ind w:left="720" w:hanging="360"/>
      </w:pPr>
      <w:rPr>
        <w:rFonts w:ascii="Symbol" w:hAnsi="Symbol" w:hint="default"/>
      </w:rPr>
    </w:lvl>
    <w:lvl w:ilvl="1" w:tplc="5C94FD22">
      <w:start w:val="1"/>
      <w:numFmt w:val="bullet"/>
      <w:lvlText w:val="o"/>
      <w:lvlJc w:val="left"/>
      <w:pPr>
        <w:ind w:left="1440" w:hanging="360"/>
      </w:pPr>
      <w:rPr>
        <w:rFonts w:ascii="Courier New" w:hAnsi="Courier New" w:hint="default"/>
      </w:rPr>
    </w:lvl>
    <w:lvl w:ilvl="2" w:tplc="977AA8E2">
      <w:start w:val="1"/>
      <w:numFmt w:val="bullet"/>
      <w:lvlText w:val=""/>
      <w:lvlJc w:val="left"/>
      <w:pPr>
        <w:ind w:left="2160" w:hanging="360"/>
      </w:pPr>
      <w:rPr>
        <w:rFonts w:ascii="Wingdings" w:hAnsi="Wingdings" w:hint="default"/>
      </w:rPr>
    </w:lvl>
    <w:lvl w:ilvl="3" w:tplc="7B84EFD2">
      <w:start w:val="1"/>
      <w:numFmt w:val="bullet"/>
      <w:lvlText w:val=""/>
      <w:lvlJc w:val="left"/>
      <w:pPr>
        <w:ind w:left="2880" w:hanging="360"/>
      </w:pPr>
      <w:rPr>
        <w:rFonts w:ascii="Symbol" w:hAnsi="Symbol" w:hint="default"/>
      </w:rPr>
    </w:lvl>
    <w:lvl w:ilvl="4" w:tplc="D53C113C">
      <w:start w:val="1"/>
      <w:numFmt w:val="bullet"/>
      <w:lvlText w:val="o"/>
      <w:lvlJc w:val="left"/>
      <w:pPr>
        <w:ind w:left="3600" w:hanging="360"/>
      </w:pPr>
      <w:rPr>
        <w:rFonts w:ascii="Courier New" w:hAnsi="Courier New" w:hint="default"/>
      </w:rPr>
    </w:lvl>
    <w:lvl w:ilvl="5" w:tplc="789C710C">
      <w:start w:val="1"/>
      <w:numFmt w:val="bullet"/>
      <w:lvlText w:val=""/>
      <w:lvlJc w:val="left"/>
      <w:pPr>
        <w:ind w:left="4320" w:hanging="360"/>
      </w:pPr>
      <w:rPr>
        <w:rFonts w:ascii="Wingdings" w:hAnsi="Wingdings" w:hint="default"/>
      </w:rPr>
    </w:lvl>
    <w:lvl w:ilvl="6" w:tplc="771C0FAA">
      <w:start w:val="1"/>
      <w:numFmt w:val="bullet"/>
      <w:lvlText w:val=""/>
      <w:lvlJc w:val="left"/>
      <w:pPr>
        <w:ind w:left="5040" w:hanging="360"/>
      </w:pPr>
      <w:rPr>
        <w:rFonts w:ascii="Symbol" w:hAnsi="Symbol" w:hint="default"/>
      </w:rPr>
    </w:lvl>
    <w:lvl w:ilvl="7" w:tplc="5DE6DC5A">
      <w:start w:val="1"/>
      <w:numFmt w:val="bullet"/>
      <w:lvlText w:val="o"/>
      <w:lvlJc w:val="left"/>
      <w:pPr>
        <w:ind w:left="5760" w:hanging="360"/>
      </w:pPr>
      <w:rPr>
        <w:rFonts w:ascii="Courier New" w:hAnsi="Courier New" w:hint="default"/>
      </w:rPr>
    </w:lvl>
    <w:lvl w:ilvl="8" w:tplc="F3721336">
      <w:start w:val="1"/>
      <w:numFmt w:val="bullet"/>
      <w:lvlText w:val=""/>
      <w:lvlJc w:val="left"/>
      <w:pPr>
        <w:ind w:left="6480" w:hanging="360"/>
      </w:pPr>
      <w:rPr>
        <w:rFonts w:ascii="Wingdings" w:hAnsi="Wingdings" w:hint="default"/>
      </w:rPr>
    </w:lvl>
  </w:abstractNum>
  <w:abstractNum w:abstractNumId="9" w15:restartNumberingAfterBreak="0">
    <w:nsid w:val="23134869"/>
    <w:multiLevelType w:val="hybridMultilevel"/>
    <w:tmpl w:val="2DC8A998"/>
    <w:lvl w:ilvl="0" w:tplc="84E4B7A8">
      <w:start w:val="1"/>
      <w:numFmt w:val="bullet"/>
      <w:lvlText w:val=""/>
      <w:lvlJc w:val="left"/>
      <w:pPr>
        <w:ind w:left="720" w:hanging="360"/>
      </w:pPr>
      <w:rPr>
        <w:rFonts w:ascii="Symbol" w:hAnsi="Symbol" w:hint="default"/>
      </w:rPr>
    </w:lvl>
    <w:lvl w:ilvl="1" w:tplc="588A2F32" w:tentative="1">
      <w:start w:val="1"/>
      <w:numFmt w:val="bullet"/>
      <w:lvlText w:val="o"/>
      <w:lvlJc w:val="left"/>
      <w:pPr>
        <w:ind w:left="1440" w:hanging="360"/>
      </w:pPr>
      <w:rPr>
        <w:rFonts w:ascii="Courier New" w:hAnsi="Courier New" w:hint="default"/>
      </w:rPr>
    </w:lvl>
    <w:lvl w:ilvl="2" w:tplc="F5707AE8" w:tentative="1">
      <w:start w:val="1"/>
      <w:numFmt w:val="bullet"/>
      <w:lvlText w:val=""/>
      <w:lvlJc w:val="left"/>
      <w:pPr>
        <w:ind w:left="2160" w:hanging="360"/>
      </w:pPr>
      <w:rPr>
        <w:rFonts w:ascii="Wingdings" w:hAnsi="Wingdings" w:hint="default"/>
      </w:rPr>
    </w:lvl>
    <w:lvl w:ilvl="3" w:tplc="82ECF820" w:tentative="1">
      <w:start w:val="1"/>
      <w:numFmt w:val="bullet"/>
      <w:lvlText w:val=""/>
      <w:lvlJc w:val="left"/>
      <w:pPr>
        <w:ind w:left="2880" w:hanging="360"/>
      </w:pPr>
      <w:rPr>
        <w:rFonts w:ascii="Symbol" w:hAnsi="Symbol" w:hint="default"/>
      </w:rPr>
    </w:lvl>
    <w:lvl w:ilvl="4" w:tplc="8BE421AC" w:tentative="1">
      <w:start w:val="1"/>
      <w:numFmt w:val="bullet"/>
      <w:lvlText w:val="o"/>
      <w:lvlJc w:val="left"/>
      <w:pPr>
        <w:ind w:left="3600" w:hanging="360"/>
      </w:pPr>
      <w:rPr>
        <w:rFonts w:ascii="Courier New" w:hAnsi="Courier New" w:hint="default"/>
      </w:rPr>
    </w:lvl>
    <w:lvl w:ilvl="5" w:tplc="3FC02E2A" w:tentative="1">
      <w:start w:val="1"/>
      <w:numFmt w:val="bullet"/>
      <w:lvlText w:val=""/>
      <w:lvlJc w:val="left"/>
      <w:pPr>
        <w:ind w:left="4320" w:hanging="360"/>
      </w:pPr>
      <w:rPr>
        <w:rFonts w:ascii="Wingdings" w:hAnsi="Wingdings" w:hint="default"/>
      </w:rPr>
    </w:lvl>
    <w:lvl w:ilvl="6" w:tplc="60C29238" w:tentative="1">
      <w:start w:val="1"/>
      <w:numFmt w:val="bullet"/>
      <w:lvlText w:val=""/>
      <w:lvlJc w:val="left"/>
      <w:pPr>
        <w:ind w:left="5040" w:hanging="360"/>
      </w:pPr>
      <w:rPr>
        <w:rFonts w:ascii="Symbol" w:hAnsi="Symbol" w:hint="default"/>
      </w:rPr>
    </w:lvl>
    <w:lvl w:ilvl="7" w:tplc="E2C06698" w:tentative="1">
      <w:start w:val="1"/>
      <w:numFmt w:val="bullet"/>
      <w:lvlText w:val="o"/>
      <w:lvlJc w:val="left"/>
      <w:pPr>
        <w:ind w:left="5760" w:hanging="360"/>
      </w:pPr>
      <w:rPr>
        <w:rFonts w:ascii="Courier New" w:hAnsi="Courier New" w:hint="default"/>
      </w:rPr>
    </w:lvl>
    <w:lvl w:ilvl="8" w:tplc="7390BFF0" w:tentative="1">
      <w:start w:val="1"/>
      <w:numFmt w:val="bullet"/>
      <w:lvlText w:val=""/>
      <w:lvlJc w:val="left"/>
      <w:pPr>
        <w:ind w:left="6480" w:hanging="360"/>
      </w:pPr>
      <w:rPr>
        <w:rFonts w:ascii="Wingdings" w:hAnsi="Wingdings" w:hint="default"/>
      </w:rPr>
    </w:lvl>
  </w:abstractNum>
  <w:abstractNum w:abstractNumId="10" w15:restartNumberingAfterBreak="0">
    <w:nsid w:val="234E29BA"/>
    <w:multiLevelType w:val="hybridMultilevel"/>
    <w:tmpl w:val="2260239C"/>
    <w:lvl w:ilvl="0" w:tplc="F0B29CB8">
      <w:start w:val="1"/>
      <w:numFmt w:val="bullet"/>
      <w:lvlText w:val=""/>
      <w:lvlJc w:val="left"/>
      <w:pPr>
        <w:ind w:left="720" w:hanging="360"/>
      </w:pPr>
      <w:rPr>
        <w:rFonts w:ascii="Symbol" w:hAnsi="Symbol" w:hint="default"/>
      </w:rPr>
    </w:lvl>
    <w:lvl w:ilvl="1" w:tplc="E828DE1E" w:tentative="1">
      <w:start w:val="1"/>
      <w:numFmt w:val="bullet"/>
      <w:lvlText w:val="o"/>
      <w:lvlJc w:val="left"/>
      <w:pPr>
        <w:ind w:left="1440" w:hanging="360"/>
      </w:pPr>
      <w:rPr>
        <w:rFonts w:ascii="Courier New" w:hAnsi="Courier New" w:hint="default"/>
      </w:rPr>
    </w:lvl>
    <w:lvl w:ilvl="2" w:tplc="B484C256" w:tentative="1">
      <w:start w:val="1"/>
      <w:numFmt w:val="bullet"/>
      <w:lvlText w:val=""/>
      <w:lvlJc w:val="left"/>
      <w:pPr>
        <w:ind w:left="2160" w:hanging="360"/>
      </w:pPr>
      <w:rPr>
        <w:rFonts w:ascii="Wingdings" w:hAnsi="Wingdings" w:hint="default"/>
      </w:rPr>
    </w:lvl>
    <w:lvl w:ilvl="3" w:tplc="05DE8E82" w:tentative="1">
      <w:start w:val="1"/>
      <w:numFmt w:val="bullet"/>
      <w:lvlText w:val=""/>
      <w:lvlJc w:val="left"/>
      <w:pPr>
        <w:ind w:left="2880" w:hanging="360"/>
      </w:pPr>
      <w:rPr>
        <w:rFonts w:ascii="Symbol" w:hAnsi="Symbol" w:hint="default"/>
      </w:rPr>
    </w:lvl>
    <w:lvl w:ilvl="4" w:tplc="B07AD752" w:tentative="1">
      <w:start w:val="1"/>
      <w:numFmt w:val="bullet"/>
      <w:lvlText w:val="o"/>
      <w:lvlJc w:val="left"/>
      <w:pPr>
        <w:ind w:left="3600" w:hanging="360"/>
      </w:pPr>
      <w:rPr>
        <w:rFonts w:ascii="Courier New" w:hAnsi="Courier New" w:hint="default"/>
      </w:rPr>
    </w:lvl>
    <w:lvl w:ilvl="5" w:tplc="11924E08" w:tentative="1">
      <w:start w:val="1"/>
      <w:numFmt w:val="bullet"/>
      <w:lvlText w:val=""/>
      <w:lvlJc w:val="left"/>
      <w:pPr>
        <w:ind w:left="4320" w:hanging="360"/>
      </w:pPr>
      <w:rPr>
        <w:rFonts w:ascii="Wingdings" w:hAnsi="Wingdings" w:hint="default"/>
      </w:rPr>
    </w:lvl>
    <w:lvl w:ilvl="6" w:tplc="0F3CC944" w:tentative="1">
      <w:start w:val="1"/>
      <w:numFmt w:val="bullet"/>
      <w:lvlText w:val=""/>
      <w:lvlJc w:val="left"/>
      <w:pPr>
        <w:ind w:left="5040" w:hanging="360"/>
      </w:pPr>
      <w:rPr>
        <w:rFonts w:ascii="Symbol" w:hAnsi="Symbol" w:hint="default"/>
      </w:rPr>
    </w:lvl>
    <w:lvl w:ilvl="7" w:tplc="B6205C24" w:tentative="1">
      <w:start w:val="1"/>
      <w:numFmt w:val="bullet"/>
      <w:lvlText w:val="o"/>
      <w:lvlJc w:val="left"/>
      <w:pPr>
        <w:ind w:left="5760" w:hanging="360"/>
      </w:pPr>
      <w:rPr>
        <w:rFonts w:ascii="Courier New" w:hAnsi="Courier New" w:hint="default"/>
      </w:rPr>
    </w:lvl>
    <w:lvl w:ilvl="8" w:tplc="52C4AF24" w:tentative="1">
      <w:start w:val="1"/>
      <w:numFmt w:val="bullet"/>
      <w:lvlText w:val=""/>
      <w:lvlJc w:val="left"/>
      <w:pPr>
        <w:ind w:left="6480" w:hanging="360"/>
      </w:pPr>
      <w:rPr>
        <w:rFonts w:ascii="Wingdings" w:hAnsi="Wingdings" w:hint="default"/>
      </w:rPr>
    </w:lvl>
  </w:abstractNum>
  <w:abstractNum w:abstractNumId="11" w15:restartNumberingAfterBreak="0">
    <w:nsid w:val="2B96546B"/>
    <w:multiLevelType w:val="hybridMultilevel"/>
    <w:tmpl w:val="C03A0D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DE27868"/>
    <w:multiLevelType w:val="hybridMultilevel"/>
    <w:tmpl w:val="051AFD54"/>
    <w:lvl w:ilvl="0" w:tplc="034242D0">
      <w:start w:val="1"/>
      <w:numFmt w:val="bullet"/>
      <w:lvlText w:val=""/>
      <w:lvlJc w:val="left"/>
      <w:pPr>
        <w:ind w:left="720" w:hanging="360"/>
      </w:pPr>
      <w:rPr>
        <w:rFonts w:ascii="Symbol" w:hAnsi="Symbol" w:hint="default"/>
      </w:rPr>
    </w:lvl>
    <w:lvl w:ilvl="1" w:tplc="B4387A0E">
      <w:start w:val="1"/>
      <w:numFmt w:val="bullet"/>
      <w:lvlText w:val="o"/>
      <w:lvlJc w:val="left"/>
      <w:pPr>
        <w:ind w:left="1440" w:hanging="360"/>
      </w:pPr>
      <w:rPr>
        <w:rFonts w:ascii="Courier New" w:hAnsi="Courier New" w:hint="default"/>
      </w:rPr>
    </w:lvl>
    <w:lvl w:ilvl="2" w:tplc="0862000A" w:tentative="1">
      <w:start w:val="1"/>
      <w:numFmt w:val="bullet"/>
      <w:lvlText w:val=""/>
      <w:lvlJc w:val="left"/>
      <w:pPr>
        <w:ind w:left="2160" w:hanging="360"/>
      </w:pPr>
      <w:rPr>
        <w:rFonts w:ascii="Wingdings" w:hAnsi="Wingdings" w:hint="default"/>
      </w:rPr>
    </w:lvl>
    <w:lvl w:ilvl="3" w:tplc="EA267782" w:tentative="1">
      <w:start w:val="1"/>
      <w:numFmt w:val="bullet"/>
      <w:lvlText w:val=""/>
      <w:lvlJc w:val="left"/>
      <w:pPr>
        <w:ind w:left="2880" w:hanging="360"/>
      </w:pPr>
      <w:rPr>
        <w:rFonts w:ascii="Symbol" w:hAnsi="Symbol" w:hint="default"/>
      </w:rPr>
    </w:lvl>
    <w:lvl w:ilvl="4" w:tplc="53E25B9A" w:tentative="1">
      <w:start w:val="1"/>
      <w:numFmt w:val="bullet"/>
      <w:lvlText w:val="o"/>
      <w:lvlJc w:val="left"/>
      <w:pPr>
        <w:ind w:left="3600" w:hanging="360"/>
      </w:pPr>
      <w:rPr>
        <w:rFonts w:ascii="Courier New" w:hAnsi="Courier New" w:hint="default"/>
      </w:rPr>
    </w:lvl>
    <w:lvl w:ilvl="5" w:tplc="AAD405A8" w:tentative="1">
      <w:start w:val="1"/>
      <w:numFmt w:val="bullet"/>
      <w:lvlText w:val=""/>
      <w:lvlJc w:val="left"/>
      <w:pPr>
        <w:ind w:left="4320" w:hanging="360"/>
      </w:pPr>
      <w:rPr>
        <w:rFonts w:ascii="Wingdings" w:hAnsi="Wingdings" w:hint="default"/>
      </w:rPr>
    </w:lvl>
    <w:lvl w:ilvl="6" w:tplc="483CA268" w:tentative="1">
      <w:start w:val="1"/>
      <w:numFmt w:val="bullet"/>
      <w:lvlText w:val=""/>
      <w:lvlJc w:val="left"/>
      <w:pPr>
        <w:ind w:left="5040" w:hanging="360"/>
      </w:pPr>
      <w:rPr>
        <w:rFonts w:ascii="Symbol" w:hAnsi="Symbol" w:hint="default"/>
      </w:rPr>
    </w:lvl>
    <w:lvl w:ilvl="7" w:tplc="E28A7964" w:tentative="1">
      <w:start w:val="1"/>
      <w:numFmt w:val="bullet"/>
      <w:lvlText w:val="o"/>
      <w:lvlJc w:val="left"/>
      <w:pPr>
        <w:ind w:left="5760" w:hanging="360"/>
      </w:pPr>
      <w:rPr>
        <w:rFonts w:ascii="Courier New" w:hAnsi="Courier New" w:hint="default"/>
      </w:rPr>
    </w:lvl>
    <w:lvl w:ilvl="8" w:tplc="8E34E0B6" w:tentative="1">
      <w:start w:val="1"/>
      <w:numFmt w:val="bullet"/>
      <w:lvlText w:val=""/>
      <w:lvlJc w:val="left"/>
      <w:pPr>
        <w:ind w:left="6480" w:hanging="360"/>
      </w:pPr>
      <w:rPr>
        <w:rFonts w:ascii="Wingdings" w:hAnsi="Wingdings" w:hint="default"/>
      </w:rPr>
    </w:lvl>
  </w:abstractNum>
  <w:abstractNum w:abstractNumId="13" w15:restartNumberingAfterBreak="0">
    <w:nsid w:val="2E5119AF"/>
    <w:multiLevelType w:val="multilevel"/>
    <w:tmpl w:val="F4B42784"/>
    <w:lvl w:ilvl="0">
      <w:start w:val="1"/>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lowerLetter"/>
      <w:lvlText w:val="(%5)"/>
      <w:lvlJc w:val="left"/>
      <w:pPr>
        <w:ind w:left="1800" w:hanging="360"/>
      </w:pPr>
    </w:lvl>
    <w:lvl w:ilvl="5">
      <w:start w:val="1"/>
      <w:numFmt w:val="lowerLetter"/>
      <w:pStyle w:val="Heading6"/>
      <w:lvlText w:val="(%6)"/>
      <w:lvlJc w:val="left"/>
      <w:pPr>
        <w:tabs>
          <w:tab w:val="num" w:pos="357"/>
        </w:tabs>
        <w:ind w:left="0" w:firstLine="0"/>
      </w:pPr>
    </w:lvl>
    <w:lvl w:ilvl="6">
      <w:start w:val="1"/>
      <w:numFmt w:val="decimal"/>
      <w:pStyle w:val="Heading7"/>
      <w:lvlText w:val="%7)"/>
      <w:lvlJc w:val="left"/>
      <w:pPr>
        <w:tabs>
          <w:tab w:val="num" w:pos="357"/>
        </w:tabs>
        <w:ind w:left="0" w:firstLine="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9E41FC6"/>
    <w:multiLevelType w:val="hybridMultilevel"/>
    <w:tmpl w:val="334444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9F3578A"/>
    <w:multiLevelType w:val="hybridMultilevel"/>
    <w:tmpl w:val="32646E70"/>
    <w:lvl w:ilvl="0" w:tplc="9FB21848">
      <w:start w:val="1"/>
      <w:numFmt w:val="lowerLetter"/>
      <w:lvlText w:val="%1)"/>
      <w:lvlJc w:val="left"/>
      <w:pPr>
        <w:ind w:left="720" w:hanging="360"/>
      </w:pPr>
    </w:lvl>
    <w:lvl w:ilvl="1" w:tplc="D6785C8A" w:tentative="1">
      <w:start w:val="1"/>
      <w:numFmt w:val="lowerLetter"/>
      <w:lvlText w:val="%2."/>
      <w:lvlJc w:val="left"/>
      <w:pPr>
        <w:ind w:left="1440" w:hanging="360"/>
      </w:pPr>
    </w:lvl>
    <w:lvl w:ilvl="2" w:tplc="9C3656B0" w:tentative="1">
      <w:start w:val="1"/>
      <w:numFmt w:val="lowerRoman"/>
      <w:lvlText w:val="%3."/>
      <w:lvlJc w:val="right"/>
      <w:pPr>
        <w:ind w:left="2160" w:hanging="180"/>
      </w:pPr>
    </w:lvl>
    <w:lvl w:ilvl="3" w:tplc="31668904" w:tentative="1">
      <w:start w:val="1"/>
      <w:numFmt w:val="decimal"/>
      <w:lvlText w:val="%4."/>
      <w:lvlJc w:val="left"/>
      <w:pPr>
        <w:ind w:left="2880" w:hanging="360"/>
      </w:pPr>
    </w:lvl>
    <w:lvl w:ilvl="4" w:tplc="FC18B36E" w:tentative="1">
      <w:start w:val="1"/>
      <w:numFmt w:val="lowerLetter"/>
      <w:lvlText w:val="%5."/>
      <w:lvlJc w:val="left"/>
      <w:pPr>
        <w:ind w:left="3600" w:hanging="360"/>
      </w:pPr>
    </w:lvl>
    <w:lvl w:ilvl="5" w:tplc="2C680D4C" w:tentative="1">
      <w:start w:val="1"/>
      <w:numFmt w:val="lowerRoman"/>
      <w:lvlText w:val="%6."/>
      <w:lvlJc w:val="right"/>
      <w:pPr>
        <w:ind w:left="4320" w:hanging="180"/>
      </w:pPr>
    </w:lvl>
    <w:lvl w:ilvl="6" w:tplc="75BAE1FA" w:tentative="1">
      <w:start w:val="1"/>
      <w:numFmt w:val="decimal"/>
      <w:lvlText w:val="%7."/>
      <w:lvlJc w:val="left"/>
      <w:pPr>
        <w:ind w:left="5040" w:hanging="360"/>
      </w:pPr>
    </w:lvl>
    <w:lvl w:ilvl="7" w:tplc="F0C41896" w:tentative="1">
      <w:start w:val="1"/>
      <w:numFmt w:val="lowerLetter"/>
      <w:lvlText w:val="%8."/>
      <w:lvlJc w:val="left"/>
      <w:pPr>
        <w:ind w:left="5760" w:hanging="360"/>
      </w:pPr>
    </w:lvl>
    <w:lvl w:ilvl="8" w:tplc="93968D6A" w:tentative="1">
      <w:start w:val="1"/>
      <w:numFmt w:val="lowerRoman"/>
      <w:lvlText w:val="%9."/>
      <w:lvlJc w:val="right"/>
      <w:pPr>
        <w:ind w:left="6480" w:hanging="180"/>
      </w:pPr>
    </w:lvl>
  </w:abstractNum>
  <w:abstractNum w:abstractNumId="16" w15:restartNumberingAfterBreak="0">
    <w:nsid w:val="43FF4087"/>
    <w:multiLevelType w:val="hybridMultilevel"/>
    <w:tmpl w:val="47363966"/>
    <w:lvl w:ilvl="0" w:tplc="3B72D4FC">
      <w:start w:val="1"/>
      <w:numFmt w:val="decimal"/>
      <w:lvlText w:val="%1."/>
      <w:lvlJc w:val="left"/>
      <w:pPr>
        <w:ind w:left="720" w:hanging="360"/>
      </w:pPr>
    </w:lvl>
    <w:lvl w:ilvl="1" w:tplc="5A7841E0" w:tentative="1">
      <w:start w:val="1"/>
      <w:numFmt w:val="lowerLetter"/>
      <w:lvlText w:val="%2."/>
      <w:lvlJc w:val="left"/>
      <w:pPr>
        <w:ind w:left="1080" w:hanging="360"/>
      </w:pPr>
    </w:lvl>
    <w:lvl w:ilvl="2" w:tplc="86864D0A" w:tentative="1">
      <w:start w:val="1"/>
      <w:numFmt w:val="lowerRoman"/>
      <w:lvlText w:val="%3."/>
      <w:lvlJc w:val="right"/>
      <w:pPr>
        <w:ind w:left="1800" w:hanging="180"/>
      </w:pPr>
    </w:lvl>
    <w:lvl w:ilvl="3" w:tplc="0192AED0" w:tentative="1">
      <w:start w:val="1"/>
      <w:numFmt w:val="decimal"/>
      <w:lvlText w:val="%4."/>
      <w:lvlJc w:val="left"/>
      <w:pPr>
        <w:ind w:left="2520" w:hanging="360"/>
      </w:pPr>
    </w:lvl>
    <w:lvl w:ilvl="4" w:tplc="0FB26DC4" w:tentative="1">
      <w:start w:val="1"/>
      <w:numFmt w:val="lowerLetter"/>
      <w:lvlText w:val="%5."/>
      <w:lvlJc w:val="left"/>
      <w:pPr>
        <w:ind w:left="3240" w:hanging="360"/>
      </w:pPr>
    </w:lvl>
    <w:lvl w:ilvl="5" w:tplc="622456DE" w:tentative="1">
      <w:start w:val="1"/>
      <w:numFmt w:val="lowerRoman"/>
      <w:lvlText w:val="%6."/>
      <w:lvlJc w:val="right"/>
      <w:pPr>
        <w:ind w:left="3960" w:hanging="180"/>
      </w:pPr>
    </w:lvl>
    <w:lvl w:ilvl="6" w:tplc="F25C7588" w:tentative="1">
      <w:start w:val="1"/>
      <w:numFmt w:val="decimal"/>
      <w:lvlText w:val="%7."/>
      <w:lvlJc w:val="left"/>
      <w:pPr>
        <w:ind w:left="4680" w:hanging="360"/>
      </w:pPr>
    </w:lvl>
    <w:lvl w:ilvl="7" w:tplc="4672F466" w:tentative="1">
      <w:start w:val="1"/>
      <w:numFmt w:val="lowerLetter"/>
      <w:lvlText w:val="%8."/>
      <w:lvlJc w:val="left"/>
      <w:pPr>
        <w:ind w:left="5400" w:hanging="360"/>
      </w:pPr>
    </w:lvl>
    <w:lvl w:ilvl="8" w:tplc="A47A4C1C" w:tentative="1">
      <w:start w:val="1"/>
      <w:numFmt w:val="lowerRoman"/>
      <w:lvlText w:val="%9."/>
      <w:lvlJc w:val="right"/>
      <w:pPr>
        <w:ind w:left="6120" w:hanging="180"/>
      </w:pPr>
    </w:lvl>
  </w:abstractNum>
  <w:abstractNum w:abstractNumId="17" w15:restartNumberingAfterBreak="0">
    <w:nsid w:val="461B40AB"/>
    <w:multiLevelType w:val="hybridMultilevel"/>
    <w:tmpl w:val="502E854A"/>
    <w:lvl w:ilvl="0" w:tplc="15B64334">
      <w:start w:val="1"/>
      <w:numFmt w:val="bullet"/>
      <w:lvlText w:val=""/>
      <w:lvlJc w:val="left"/>
      <w:pPr>
        <w:ind w:left="720" w:hanging="360"/>
      </w:pPr>
      <w:rPr>
        <w:rFonts w:ascii="Symbol" w:hAnsi="Symbol" w:hint="default"/>
      </w:rPr>
    </w:lvl>
    <w:lvl w:ilvl="1" w:tplc="94BA1986" w:tentative="1">
      <w:start w:val="1"/>
      <w:numFmt w:val="bullet"/>
      <w:lvlText w:val="o"/>
      <w:lvlJc w:val="left"/>
      <w:pPr>
        <w:ind w:left="1440" w:hanging="360"/>
      </w:pPr>
      <w:rPr>
        <w:rFonts w:ascii="Courier New" w:hAnsi="Courier New" w:hint="default"/>
      </w:rPr>
    </w:lvl>
    <w:lvl w:ilvl="2" w:tplc="9C4C845E" w:tentative="1">
      <w:start w:val="1"/>
      <w:numFmt w:val="bullet"/>
      <w:lvlText w:val=""/>
      <w:lvlJc w:val="left"/>
      <w:pPr>
        <w:ind w:left="2160" w:hanging="360"/>
      </w:pPr>
      <w:rPr>
        <w:rFonts w:ascii="Wingdings" w:hAnsi="Wingdings" w:hint="default"/>
      </w:rPr>
    </w:lvl>
    <w:lvl w:ilvl="3" w:tplc="84CC2C7A" w:tentative="1">
      <w:start w:val="1"/>
      <w:numFmt w:val="bullet"/>
      <w:lvlText w:val=""/>
      <w:lvlJc w:val="left"/>
      <w:pPr>
        <w:ind w:left="2880" w:hanging="360"/>
      </w:pPr>
      <w:rPr>
        <w:rFonts w:ascii="Symbol" w:hAnsi="Symbol" w:hint="default"/>
      </w:rPr>
    </w:lvl>
    <w:lvl w:ilvl="4" w:tplc="8A1AA3C2" w:tentative="1">
      <w:start w:val="1"/>
      <w:numFmt w:val="bullet"/>
      <w:lvlText w:val="o"/>
      <w:lvlJc w:val="left"/>
      <w:pPr>
        <w:ind w:left="3600" w:hanging="360"/>
      </w:pPr>
      <w:rPr>
        <w:rFonts w:ascii="Courier New" w:hAnsi="Courier New" w:hint="default"/>
      </w:rPr>
    </w:lvl>
    <w:lvl w:ilvl="5" w:tplc="CB980F42" w:tentative="1">
      <w:start w:val="1"/>
      <w:numFmt w:val="bullet"/>
      <w:lvlText w:val=""/>
      <w:lvlJc w:val="left"/>
      <w:pPr>
        <w:ind w:left="4320" w:hanging="360"/>
      </w:pPr>
      <w:rPr>
        <w:rFonts w:ascii="Wingdings" w:hAnsi="Wingdings" w:hint="default"/>
      </w:rPr>
    </w:lvl>
    <w:lvl w:ilvl="6" w:tplc="A510DC14" w:tentative="1">
      <w:start w:val="1"/>
      <w:numFmt w:val="bullet"/>
      <w:lvlText w:val=""/>
      <w:lvlJc w:val="left"/>
      <w:pPr>
        <w:ind w:left="5040" w:hanging="360"/>
      </w:pPr>
      <w:rPr>
        <w:rFonts w:ascii="Symbol" w:hAnsi="Symbol" w:hint="default"/>
      </w:rPr>
    </w:lvl>
    <w:lvl w:ilvl="7" w:tplc="8348D2AE" w:tentative="1">
      <w:start w:val="1"/>
      <w:numFmt w:val="bullet"/>
      <w:lvlText w:val="o"/>
      <w:lvlJc w:val="left"/>
      <w:pPr>
        <w:ind w:left="5760" w:hanging="360"/>
      </w:pPr>
      <w:rPr>
        <w:rFonts w:ascii="Courier New" w:hAnsi="Courier New" w:hint="default"/>
      </w:rPr>
    </w:lvl>
    <w:lvl w:ilvl="8" w:tplc="FCF29156" w:tentative="1">
      <w:start w:val="1"/>
      <w:numFmt w:val="bullet"/>
      <w:lvlText w:val=""/>
      <w:lvlJc w:val="left"/>
      <w:pPr>
        <w:ind w:left="6480" w:hanging="360"/>
      </w:pPr>
      <w:rPr>
        <w:rFonts w:ascii="Wingdings" w:hAnsi="Wingdings" w:hint="default"/>
      </w:rPr>
    </w:lvl>
  </w:abstractNum>
  <w:abstractNum w:abstractNumId="18" w15:restartNumberingAfterBreak="0">
    <w:nsid w:val="4E2A6831"/>
    <w:multiLevelType w:val="hybridMultilevel"/>
    <w:tmpl w:val="FADED5BE"/>
    <w:lvl w:ilvl="0" w:tplc="EC1C88E6">
      <w:start w:val="1"/>
      <w:numFmt w:val="lowerLetter"/>
      <w:lvlText w:val="%1)"/>
      <w:lvlJc w:val="left"/>
      <w:pPr>
        <w:ind w:left="720" w:hanging="360"/>
      </w:pPr>
    </w:lvl>
    <w:lvl w:ilvl="1" w:tplc="5C3CF2C8" w:tentative="1">
      <w:start w:val="1"/>
      <w:numFmt w:val="lowerLetter"/>
      <w:lvlText w:val="%2."/>
      <w:lvlJc w:val="left"/>
      <w:pPr>
        <w:ind w:left="1440" w:hanging="360"/>
      </w:pPr>
    </w:lvl>
    <w:lvl w:ilvl="2" w:tplc="6DA60ED4" w:tentative="1">
      <w:start w:val="1"/>
      <w:numFmt w:val="lowerRoman"/>
      <w:lvlText w:val="%3."/>
      <w:lvlJc w:val="right"/>
      <w:pPr>
        <w:ind w:left="2160" w:hanging="180"/>
      </w:pPr>
    </w:lvl>
    <w:lvl w:ilvl="3" w:tplc="3B6C02B4" w:tentative="1">
      <w:start w:val="1"/>
      <w:numFmt w:val="decimal"/>
      <w:lvlText w:val="%4."/>
      <w:lvlJc w:val="left"/>
      <w:pPr>
        <w:ind w:left="2880" w:hanging="360"/>
      </w:pPr>
    </w:lvl>
    <w:lvl w:ilvl="4" w:tplc="F74E1608" w:tentative="1">
      <w:start w:val="1"/>
      <w:numFmt w:val="lowerLetter"/>
      <w:lvlText w:val="%5."/>
      <w:lvlJc w:val="left"/>
      <w:pPr>
        <w:ind w:left="3600" w:hanging="360"/>
      </w:pPr>
    </w:lvl>
    <w:lvl w:ilvl="5" w:tplc="B7F6CE5E" w:tentative="1">
      <w:start w:val="1"/>
      <w:numFmt w:val="lowerRoman"/>
      <w:lvlText w:val="%6."/>
      <w:lvlJc w:val="right"/>
      <w:pPr>
        <w:ind w:left="4320" w:hanging="180"/>
      </w:pPr>
    </w:lvl>
    <w:lvl w:ilvl="6" w:tplc="8E90A458" w:tentative="1">
      <w:start w:val="1"/>
      <w:numFmt w:val="decimal"/>
      <w:lvlText w:val="%7."/>
      <w:lvlJc w:val="left"/>
      <w:pPr>
        <w:ind w:left="5040" w:hanging="360"/>
      </w:pPr>
    </w:lvl>
    <w:lvl w:ilvl="7" w:tplc="778C9CBE" w:tentative="1">
      <w:start w:val="1"/>
      <w:numFmt w:val="lowerLetter"/>
      <w:lvlText w:val="%8."/>
      <w:lvlJc w:val="left"/>
      <w:pPr>
        <w:ind w:left="5760" w:hanging="360"/>
      </w:pPr>
    </w:lvl>
    <w:lvl w:ilvl="8" w:tplc="98DA7800" w:tentative="1">
      <w:start w:val="1"/>
      <w:numFmt w:val="lowerRoman"/>
      <w:lvlText w:val="%9."/>
      <w:lvlJc w:val="right"/>
      <w:pPr>
        <w:ind w:left="6480" w:hanging="180"/>
      </w:pPr>
    </w:lvl>
  </w:abstractNum>
  <w:abstractNum w:abstractNumId="19" w15:restartNumberingAfterBreak="0">
    <w:nsid w:val="51AF74A3"/>
    <w:multiLevelType w:val="hybridMultilevel"/>
    <w:tmpl w:val="D9AAF2F2"/>
    <w:lvl w:ilvl="0" w:tplc="A2DEB76A">
      <w:start w:val="1"/>
      <w:numFmt w:val="bullet"/>
      <w:lvlText w:val=""/>
      <w:lvlJc w:val="left"/>
      <w:pPr>
        <w:ind w:left="720" w:hanging="360"/>
      </w:pPr>
      <w:rPr>
        <w:rFonts w:ascii="Symbol" w:hAnsi="Symbol" w:hint="default"/>
      </w:rPr>
    </w:lvl>
    <w:lvl w:ilvl="1" w:tplc="F60014F4" w:tentative="1">
      <w:start w:val="1"/>
      <w:numFmt w:val="bullet"/>
      <w:lvlText w:val="o"/>
      <w:lvlJc w:val="left"/>
      <w:pPr>
        <w:ind w:left="1440" w:hanging="360"/>
      </w:pPr>
      <w:rPr>
        <w:rFonts w:ascii="Courier New" w:hAnsi="Courier New" w:hint="default"/>
      </w:rPr>
    </w:lvl>
    <w:lvl w:ilvl="2" w:tplc="3358123A" w:tentative="1">
      <w:start w:val="1"/>
      <w:numFmt w:val="bullet"/>
      <w:lvlText w:val=""/>
      <w:lvlJc w:val="left"/>
      <w:pPr>
        <w:ind w:left="2160" w:hanging="360"/>
      </w:pPr>
      <w:rPr>
        <w:rFonts w:ascii="Wingdings" w:hAnsi="Wingdings" w:hint="default"/>
      </w:rPr>
    </w:lvl>
    <w:lvl w:ilvl="3" w:tplc="8698186C" w:tentative="1">
      <w:start w:val="1"/>
      <w:numFmt w:val="bullet"/>
      <w:lvlText w:val=""/>
      <w:lvlJc w:val="left"/>
      <w:pPr>
        <w:ind w:left="2880" w:hanging="360"/>
      </w:pPr>
      <w:rPr>
        <w:rFonts w:ascii="Symbol" w:hAnsi="Symbol" w:hint="default"/>
      </w:rPr>
    </w:lvl>
    <w:lvl w:ilvl="4" w:tplc="554A6408" w:tentative="1">
      <w:start w:val="1"/>
      <w:numFmt w:val="bullet"/>
      <w:lvlText w:val="o"/>
      <w:lvlJc w:val="left"/>
      <w:pPr>
        <w:ind w:left="3600" w:hanging="360"/>
      </w:pPr>
      <w:rPr>
        <w:rFonts w:ascii="Courier New" w:hAnsi="Courier New" w:hint="default"/>
      </w:rPr>
    </w:lvl>
    <w:lvl w:ilvl="5" w:tplc="FBCC61D2" w:tentative="1">
      <w:start w:val="1"/>
      <w:numFmt w:val="bullet"/>
      <w:lvlText w:val=""/>
      <w:lvlJc w:val="left"/>
      <w:pPr>
        <w:ind w:left="4320" w:hanging="360"/>
      </w:pPr>
      <w:rPr>
        <w:rFonts w:ascii="Wingdings" w:hAnsi="Wingdings" w:hint="default"/>
      </w:rPr>
    </w:lvl>
    <w:lvl w:ilvl="6" w:tplc="42DC7B7E" w:tentative="1">
      <w:start w:val="1"/>
      <w:numFmt w:val="bullet"/>
      <w:lvlText w:val=""/>
      <w:lvlJc w:val="left"/>
      <w:pPr>
        <w:ind w:left="5040" w:hanging="360"/>
      </w:pPr>
      <w:rPr>
        <w:rFonts w:ascii="Symbol" w:hAnsi="Symbol" w:hint="default"/>
      </w:rPr>
    </w:lvl>
    <w:lvl w:ilvl="7" w:tplc="12F229CE" w:tentative="1">
      <w:start w:val="1"/>
      <w:numFmt w:val="bullet"/>
      <w:lvlText w:val="o"/>
      <w:lvlJc w:val="left"/>
      <w:pPr>
        <w:ind w:left="5760" w:hanging="360"/>
      </w:pPr>
      <w:rPr>
        <w:rFonts w:ascii="Courier New" w:hAnsi="Courier New" w:hint="default"/>
      </w:rPr>
    </w:lvl>
    <w:lvl w:ilvl="8" w:tplc="465E10E0" w:tentative="1">
      <w:start w:val="1"/>
      <w:numFmt w:val="bullet"/>
      <w:lvlText w:val=""/>
      <w:lvlJc w:val="left"/>
      <w:pPr>
        <w:ind w:left="6480" w:hanging="360"/>
      </w:pPr>
      <w:rPr>
        <w:rFonts w:ascii="Wingdings" w:hAnsi="Wingdings" w:hint="default"/>
      </w:rPr>
    </w:lvl>
  </w:abstractNum>
  <w:abstractNum w:abstractNumId="20" w15:restartNumberingAfterBreak="0">
    <w:nsid w:val="5B0A697E"/>
    <w:multiLevelType w:val="hybridMultilevel"/>
    <w:tmpl w:val="CB20FE9C"/>
    <w:lvl w:ilvl="0" w:tplc="9E1E7E60">
      <w:start w:val="1"/>
      <w:numFmt w:val="bullet"/>
      <w:lvlText w:val=""/>
      <w:lvlJc w:val="left"/>
      <w:pPr>
        <w:ind w:left="720" w:hanging="360"/>
      </w:pPr>
      <w:rPr>
        <w:rFonts w:ascii="Symbol" w:hAnsi="Symbol" w:hint="default"/>
      </w:rPr>
    </w:lvl>
    <w:lvl w:ilvl="1" w:tplc="8DE2C1FA" w:tentative="1">
      <w:start w:val="1"/>
      <w:numFmt w:val="bullet"/>
      <w:lvlText w:val="o"/>
      <w:lvlJc w:val="left"/>
      <w:pPr>
        <w:ind w:left="1440" w:hanging="360"/>
      </w:pPr>
      <w:rPr>
        <w:rFonts w:ascii="Courier New" w:hAnsi="Courier New" w:hint="default"/>
      </w:rPr>
    </w:lvl>
    <w:lvl w:ilvl="2" w:tplc="0BE8FD54" w:tentative="1">
      <w:start w:val="1"/>
      <w:numFmt w:val="bullet"/>
      <w:lvlText w:val=""/>
      <w:lvlJc w:val="left"/>
      <w:pPr>
        <w:ind w:left="2160" w:hanging="360"/>
      </w:pPr>
      <w:rPr>
        <w:rFonts w:ascii="Wingdings" w:hAnsi="Wingdings" w:hint="default"/>
      </w:rPr>
    </w:lvl>
    <w:lvl w:ilvl="3" w:tplc="16DC72CE" w:tentative="1">
      <w:start w:val="1"/>
      <w:numFmt w:val="bullet"/>
      <w:lvlText w:val=""/>
      <w:lvlJc w:val="left"/>
      <w:pPr>
        <w:ind w:left="2880" w:hanging="360"/>
      </w:pPr>
      <w:rPr>
        <w:rFonts w:ascii="Symbol" w:hAnsi="Symbol" w:hint="default"/>
      </w:rPr>
    </w:lvl>
    <w:lvl w:ilvl="4" w:tplc="BCDA9CB8" w:tentative="1">
      <w:start w:val="1"/>
      <w:numFmt w:val="bullet"/>
      <w:lvlText w:val="o"/>
      <w:lvlJc w:val="left"/>
      <w:pPr>
        <w:ind w:left="3600" w:hanging="360"/>
      </w:pPr>
      <w:rPr>
        <w:rFonts w:ascii="Courier New" w:hAnsi="Courier New" w:hint="default"/>
      </w:rPr>
    </w:lvl>
    <w:lvl w:ilvl="5" w:tplc="BF3CFA5A" w:tentative="1">
      <w:start w:val="1"/>
      <w:numFmt w:val="bullet"/>
      <w:lvlText w:val=""/>
      <w:lvlJc w:val="left"/>
      <w:pPr>
        <w:ind w:left="4320" w:hanging="360"/>
      </w:pPr>
      <w:rPr>
        <w:rFonts w:ascii="Wingdings" w:hAnsi="Wingdings" w:hint="default"/>
      </w:rPr>
    </w:lvl>
    <w:lvl w:ilvl="6" w:tplc="D25CA566" w:tentative="1">
      <w:start w:val="1"/>
      <w:numFmt w:val="bullet"/>
      <w:lvlText w:val=""/>
      <w:lvlJc w:val="left"/>
      <w:pPr>
        <w:ind w:left="5040" w:hanging="360"/>
      </w:pPr>
      <w:rPr>
        <w:rFonts w:ascii="Symbol" w:hAnsi="Symbol" w:hint="default"/>
      </w:rPr>
    </w:lvl>
    <w:lvl w:ilvl="7" w:tplc="A8E29962" w:tentative="1">
      <w:start w:val="1"/>
      <w:numFmt w:val="bullet"/>
      <w:lvlText w:val="o"/>
      <w:lvlJc w:val="left"/>
      <w:pPr>
        <w:ind w:left="5760" w:hanging="360"/>
      </w:pPr>
      <w:rPr>
        <w:rFonts w:ascii="Courier New" w:hAnsi="Courier New" w:hint="default"/>
      </w:rPr>
    </w:lvl>
    <w:lvl w:ilvl="8" w:tplc="C51AFE56" w:tentative="1">
      <w:start w:val="1"/>
      <w:numFmt w:val="bullet"/>
      <w:lvlText w:val=""/>
      <w:lvlJc w:val="left"/>
      <w:pPr>
        <w:ind w:left="6480" w:hanging="360"/>
      </w:pPr>
      <w:rPr>
        <w:rFonts w:ascii="Wingdings" w:hAnsi="Wingdings" w:hint="default"/>
      </w:rPr>
    </w:lvl>
  </w:abstractNum>
  <w:abstractNum w:abstractNumId="21" w15:restartNumberingAfterBreak="0">
    <w:nsid w:val="5FBE356C"/>
    <w:multiLevelType w:val="hybridMultilevel"/>
    <w:tmpl w:val="95429E24"/>
    <w:lvl w:ilvl="0" w:tplc="1110F53C">
      <w:start w:val="1"/>
      <w:numFmt w:val="bullet"/>
      <w:lvlText w:val=""/>
      <w:lvlJc w:val="left"/>
      <w:pPr>
        <w:ind w:left="720" w:hanging="360"/>
      </w:pPr>
      <w:rPr>
        <w:rFonts w:ascii="Symbol" w:hAnsi="Symbol" w:hint="default"/>
      </w:rPr>
    </w:lvl>
    <w:lvl w:ilvl="1" w:tplc="C2D6294A" w:tentative="1">
      <w:start w:val="1"/>
      <w:numFmt w:val="bullet"/>
      <w:lvlText w:val="o"/>
      <w:lvlJc w:val="left"/>
      <w:pPr>
        <w:ind w:left="1440" w:hanging="360"/>
      </w:pPr>
      <w:rPr>
        <w:rFonts w:ascii="Courier New" w:hAnsi="Courier New" w:hint="default"/>
      </w:rPr>
    </w:lvl>
    <w:lvl w:ilvl="2" w:tplc="5A8639EA" w:tentative="1">
      <w:start w:val="1"/>
      <w:numFmt w:val="bullet"/>
      <w:lvlText w:val=""/>
      <w:lvlJc w:val="left"/>
      <w:pPr>
        <w:ind w:left="2160" w:hanging="360"/>
      </w:pPr>
      <w:rPr>
        <w:rFonts w:ascii="Wingdings" w:hAnsi="Wingdings" w:hint="default"/>
      </w:rPr>
    </w:lvl>
    <w:lvl w:ilvl="3" w:tplc="2FBC8B80" w:tentative="1">
      <w:start w:val="1"/>
      <w:numFmt w:val="bullet"/>
      <w:lvlText w:val=""/>
      <w:lvlJc w:val="left"/>
      <w:pPr>
        <w:ind w:left="2880" w:hanging="360"/>
      </w:pPr>
      <w:rPr>
        <w:rFonts w:ascii="Symbol" w:hAnsi="Symbol" w:hint="default"/>
      </w:rPr>
    </w:lvl>
    <w:lvl w:ilvl="4" w:tplc="390838E2" w:tentative="1">
      <w:start w:val="1"/>
      <w:numFmt w:val="bullet"/>
      <w:lvlText w:val="o"/>
      <w:lvlJc w:val="left"/>
      <w:pPr>
        <w:ind w:left="3600" w:hanging="360"/>
      </w:pPr>
      <w:rPr>
        <w:rFonts w:ascii="Courier New" w:hAnsi="Courier New" w:hint="default"/>
      </w:rPr>
    </w:lvl>
    <w:lvl w:ilvl="5" w:tplc="88EE8560" w:tentative="1">
      <w:start w:val="1"/>
      <w:numFmt w:val="bullet"/>
      <w:lvlText w:val=""/>
      <w:lvlJc w:val="left"/>
      <w:pPr>
        <w:ind w:left="4320" w:hanging="360"/>
      </w:pPr>
      <w:rPr>
        <w:rFonts w:ascii="Wingdings" w:hAnsi="Wingdings" w:hint="default"/>
      </w:rPr>
    </w:lvl>
    <w:lvl w:ilvl="6" w:tplc="1AB27118" w:tentative="1">
      <w:start w:val="1"/>
      <w:numFmt w:val="bullet"/>
      <w:lvlText w:val=""/>
      <w:lvlJc w:val="left"/>
      <w:pPr>
        <w:ind w:left="5040" w:hanging="360"/>
      </w:pPr>
      <w:rPr>
        <w:rFonts w:ascii="Symbol" w:hAnsi="Symbol" w:hint="default"/>
      </w:rPr>
    </w:lvl>
    <w:lvl w:ilvl="7" w:tplc="3F12FF1E" w:tentative="1">
      <w:start w:val="1"/>
      <w:numFmt w:val="bullet"/>
      <w:lvlText w:val="o"/>
      <w:lvlJc w:val="left"/>
      <w:pPr>
        <w:ind w:left="5760" w:hanging="360"/>
      </w:pPr>
      <w:rPr>
        <w:rFonts w:ascii="Courier New" w:hAnsi="Courier New" w:hint="default"/>
      </w:rPr>
    </w:lvl>
    <w:lvl w:ilvl="8" w:tplc="E0F495E2" w:tentative="1">
      <w:start w:val="1"/>
      <w:numFmt w:val="bullet"/>
      <w:lvlText w:val=""/>
      <w:lvlJc w:val="left"/>
      <w:pPr>
        <w:ind w:left="6480" w:hanging="360"/>
      </w:pPr>
      <w:rPr>
        <w:rFonts w:ascii="Wingdings" w:hAnsi="Wingdings" w:hint="default"/>
      </w:rPr>
    </w:lvl>
  </w:abstractNum>
  <w:abstractNum w:abstractNumId="22" w15:restartNumberingAfterBreak="0">
    <w:nsid w:val="77733823"/>
    <w:multiLevelType w:val="hybridMultilevel"/>
    <w:tmpl w:val="BA5840E8"/>
    <w:lvl w:ilvl="0" w:tplc="5C98C760">
      <w:start w:val="1"/>
      <w:numFmt w:val="bullet"/>
      <w:lvlText w:val=""/>
      <w:lvlJc w:val="left"/>
      <w:pPr>
        <w:ind w:left="720" w:hanging="360"/>
      </w:pPr>
      <w:rPr>
        <w:rFonts w:ascii="Symbol" w:hAnsi="Symbol" w:hint="default"/>
      </w:rPr>
    </w:lvl>
    <w:lvl w:ilvl="1" w:tplc="4000BBEA" w:tentative="1">
      <w:start w:val="1"/>
      <w:numFmt w:val="bullet"/>
      <w:lvlText w:val="o"/>
      <w:lvlJc w:val="left"/>
      <w:pPr>
        <w:ind w:left="1440" w:hanging="360"/>
      </w:pPr>
      <w:rPr>
        <w:rFonts w:ascii="Courier New" w:hAnsi="Courier New" w:hint="default"/>
      </w:rPr>
    </w:lvl>
    <w:lvl w:ilvl="2" w:tplc="99560F20" w:tentative="1">
      <w:start w:val="1"/>
      <w:numFmt w:val="bullet"/>
      <w:lvlText w:val=""/>
      <w:lvlJc w:val="left"/>
      <w:pPr>
        <w:ind w:left="2160" w:hanging="360"/>
      </w:pPr>
      <w:rPr>
        <w:rFonts w:ascii="Wingdings" w:hAnsi="Wingdings" w:hint="default"/>
      </w:rPr>
    </w:lvl>
    <w:lvl w:ilvl="3" w:tplc="7A0806D8" w:tentative="1">
      <w:start w:val="1"/>
      <w:numFmt w:val="bullet"/>
      <w:lvlText w:val=""/>
      <w:lvlJc w:val="left"/>
      <w:pPr>
        <w:ind w:left="2880" w:hanging="360"/>
      </w:pPr>
      <w:rPr>
        <w:rFonts w:ascii="Symbol" w:hAnsi="Symbol" w:hint="default"/>
      </w:rPr>
    </w:lvl>
    <w:lvl w:ilvl="4" w:tplc="D26027B2" w:tentative="1">
      <w:start w:val="1"/>
      <w:numFmt w:val="bullet"/>
      <w:lvlText w:val="o"/>
      <w:lvlJc w:val="left"/>
      <w:pPr>
        <w:ind w:left="3600" w:hanging="360"/>
      </w:pPr>
      <w:rPr>
        <w:rFonts w:ascii="Courier New" w:hAnsi="Courier New" w:hint="default"/>
      </w:rPr>
    </w:lvl>
    <w:lvl w:ilvl="5" w:tplc="2ACC4236" w:tentative="1">
      <w:start w:val="1"/>
      <w:numFmt w:val="bullet"/>
      <w:lvlText w:val=""/>
      <w:lvlJc w:val="left"/>
      <w:pPr>
        <w:ind w:left="4320" w:hanging="360"/>
      </w:pPr>
      <w:rPr>
        <w:rFonts w:ascii="Wingdings" w:hAnsi="Wingdings" w:hint="default"/>
      </w:rPr>
    </w:lvl>
    <w:lvl w:ilvl="6" w:tplc="5F14E0DC" w:tentative="1">
      <w:start w:val="1"/>
      <w:numFmt w:val="bullet"/>
      <w:lvlText w:val=""/>
      <w:lvlJc w:val="left"/>
      <w:pPr>
        <w:ind w:left="5040" w:hanging="360"/>
      </w:pPr>
      <w:rPr>
        <w:rFonts w:ascii="Symbol" w:hAnsi="Symbol" w:hint="default"/>
      </w:rPr>
    </w:lvl>
    <w:lvl w:ilvl="7" w:tplc="FF3E8BBC" w:tentative="1">
      <w:start w:val="1"/>
      <w:numFmt w:val="bullet"/>
      <w:lvlText w:val="o"/>
      <w:lvlJc w:val="left"/>
      <w:pPr>
        <w:ind w:left="5760" w:hanging="360"/>
      </w:pPr>
      <w:rPr>
        <w:rFonts w:ascii="Courier New" w:hAnsi="Courier New" w:hint="default"/>
      </w:rPr>
    </w:lvl>
    <w:lvl w:ilvl="8" w:tplc="4C92CD1E" w:tentative="1">
      <w:start w:val="1"/>
      <w:numFmt w:val="bullet"/>
      <w:lvlText w:val=""/>
      <w:lvlJc w:val="left"/>
      <w:pPr>
        <w:ind w:left="6480" w:hanging="360"/>
      </w:pPr>
      <w:rPr>
        <w:rFonts w:ascii="Wingdings" w:hAnsi="Wingdings" w:hint="default"/>
      </w:rPr>
    </w:lvl>
  </w:abstractNum>
  <w:num w:numId="1" w16cid:durableId="780682613">
    <w:abstractNumId w:val="8"/>
  </w:num>
  <w:num w:numId="2" w16cid:durableId="753017699">
    <w:abstractNumId w:val="5"/>
  </w:num>
  <w:num w:numId="3" w16cid:durableId="1382485461">
    <w:abstractNumId w:val="2"/>
  </w:num>
  <w:num w:numId="4" w16cid:durableId="1906916630">
    <w:abstractNumId w:val="13"/>
  </w:num>
  <w:num w:numId="5" w16cid:durableId="199129833">
    <w:abstractNumId w:val="0"/>
  </w:num>
  <w:num w:numId="6" w16cid:durableId="2059016058">
    <w:abstractNumId w:val="17"/>
  </w:num>
  <w:num w:numId="7" w16cid:durableId="1171220199">
    <w:abstractNumId w:val="1"/>
  </w:num>
  <w:num w:numId="8" w16cid:durableId="2036930016">
    <w:abstractNumId w:val="22"/>
  </w:num>
  <w:num w:numId="9" w16cid:durableId="1479884235">
    <w:abstractNumId w:val="19"/>
  </w:num>
  <w:num w:numId="10" w16cid:durableId="71588061">
    <w:abstractNumId w:val="20"/>
  </w:num>
  <w:num w:numId="11" w16cid:durableId="536627964">
    <w:abstractNumId w:val="21"/>
  </w:num>
  <w:num w:numId="12" w16cid:durableId="565336931">
    <w:abstractNumId w:val="12"/>
  </w:num>
  <w:num w:numId="13" w16cid:durableId="824006272">
    <w:abstractNumId w:val="15"/>
  </w:num>
  <w:num w:numId="14" w16cid:durableId="648511288">
    <w:abstractNumId w:val="18"/>
  </w:num>
  <w:num w:numId="15" w16cid:durableId="1877305687">
    <w:abstractNumId w:val="6"/>
  </w:num>
  <w:num w:numId="16" w16cid:durableId="482620837">
    <w:abstractNumId w:val="16"/>
  </w:num>
  <w:num w:numId="17" w16cid:durableId="1330131257">
    <w:abstractNumId w:val="3"/>
  </w:num>
  <w:num w:numId="18" w16cid:durableId="1781028780">
    <w:abstractNumId w:val="9"/>
  </w:num>
  <w:num w:numId="19" w16cid:durableId="1753316174">
    <w:abstractNumId w:val="10"/>
  </w:num>
  <w:num w:numId="20" w16cid:durableId="616251857">
    <w:abstractNumId w:val="11"/>
  </w:num>
  <w:num w:numId="21" w16cid:durableId="264383331">
    <w:abstractNumId w:val="14"/>
  </w:num>
  <w:num w:numId="22" w16cid:durableId="1024206196">
    <w:abstractNumId w:val="4"/>
  </w:num>
  <w:num w:numId="23" w16cid:durableId="1320301985">
    <w:abstractNumId w:val="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821" w:allStyles="1" w:customStyles="0" w:latentStyles="0" w:stylesInUse="0" w:headingStyles="1" w:numberingStyles="0" w:tableStyles="0" w:directFormattingOnRuns="0" w:directFormattingOnParagraphs="0" w:directFormattingOnNumbering="0" w:directFormattingOnTables="1" w:clearFormatting="1" w:top3HeadingStyles="1"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0183"/>
    <w:rsid w:val="00000B2A"/>
    <w:rsid w:val="00000C66"/>
    <w:rsid w:val="00001077"/>
    <w:rsid w:val="00001AA0"/>
    <w:rsid w:val="00001CDD"/>
    <w:rsid w:val="00001EF0"/>
    <w:rsid w:val="00002005"/>
    <w:rsid w:val="000052B4"/>
    <w:rsid w:val="000066B9"/>
    <w:rsid w:val="000112B7"/>
    <w:rsid w:val="00016493"/>
    <w:rsid w:val="000169F4"/>
    <w:rsid w:val="00016A02"/>
    <w:rsid w:val="00020028"/>
    <w:rsid w:val="0002026B"/>
    <w:rsid w:val="00022104"/>
    <w:rsid w:val="000228EE"/>
    <w:rsid w:val="00022B46"/>
    <w:rsid w:val="00022EE3"/>
    <w:rsid w:val="0002629D"/>
    <w:rsid w:val="0003016B"/>
    <w:rsid w:val="00030698"/>
    <w:rsid w:val="000319AD"/>
    <w:rsid w:val="000319B4"/>
    <w:rsid w:val="00031AAF"/>
    <w:rsid w:val="00032F52"/>
    <w:rsid w:val="000332F3"/>
    <w:rsid w:val="000345AD"/>
    <w:rsid w:val="0003554B"/>
    <w:rsid w:val="00037144"/>
    <w:rsid w:val="000377D1"/>
    <w:rsid w:val="00037A12"/>
    <w:rsid w:val="00041E3F"/>
    <w:rsid w:val="000423A1"/>
    <w:rsid w:val="000428B2"/>
    <w:rsid w:val="00043120"/>
    <w:rsid w:val="00043312"/>
    <w:rsid w:val="0004396E"/>
    <w:rsid w:val="00044259"/>
    <w:rsid w:val="000442CE"/>
    <w:rsid w:val="00045F7D"/>
    <w:rsid w:val="000460ED"/>
    <w:rsid w:val="0004704D"/>
    <w:rsid w:val="000509EB"/>
    <w:rsid w:val="000516AF"/>
    <w:rsid w:val="0005251D"/>
    <w:rsid w:val="00052666"/>
    <w:rsid w:val="000541E9"/>
    <w:rsid w:val="00054D06"/>
    <w:rsid w:val="0005635D"/>
    <w:rsid w:val="00056382"/>
    <w:rsid w:val="000565D4"/>
    <w:rsid w:val="00056888"/>
    <w:rsid w:val="00060BB8"/>
    <w:rsid w:val="00060CC0"/>
    <w:rsid w:val="000611CA"/>
    <w:rsid w:val="00061446"/>
    <w:rsid w:val="000626CF"/>
    <w:rsid w:val="00062B84"/>
    <w:rsid w:val="00063925"/>
    <w:rsid w:val="00064C15"/>
    <w:rsid w:val="00066549"/>
    <w:rsid w:val="00066D47"/>
    <w:rsid w:val="0006701D"/>
    <w:rsid w:val="00067550"/>
    <w:rsid w:val="00067B43"/>
    <w:rsid w:val="00070E8B"/>
    <w:rsid w:val="00071525"/>
    <w:rsid w:val="000723A4"/>
    <w:rsid w:val="00073693"/>
    <w:rsid w:val="00073801"/>
    <w:rsid w:val="000757E8"/>
    <w:rsid w:val="00075956"/>
    <w:rsid w:val="0007653F"/>
    <w:rsid w:val="0007756B"/>
    <w:rsid w:val="00080567"/>
    <w:rsid w:val="00081D3F"/>
    <w:rsid w:val="00081EEA"/>
    <w:rsid w:val="00081FB5"/>
    <w:rsid w:val="00082687"/>
    <w:rsid w:val="00083993"/>
    <w:rsid w:val="00084545"/>
    <w:rsid w:val="00084A3F"/>
    <w:rsid w:val="00086A80"/>
    <w:rsid w:val="00086E4C"/>
    <w:rsid w:val="00086F24"/>
    <w:rsid w:val="000873D7"/>
    <w:rsid w:val="0009012F"/>
    <w:rsid w:val="00090DBF"/>
    <w:rsid w:val="00092F5E"/>
    <w:rsid w:val="000931A8"/>
    <w:rsid w:val="0009502B"/>
    <w:rsid w:val="00095224"/>
    <w:rsid w:val="0009761F"/>
    <w:rsid w:val="00097EA1"/>
    <w:rsid w:val="000A0E92"/>
    <w:rsid w:val="000A3466"/>
    <w:rsid w:val="000A427A"/>
    <w:rsid w:val="000A4D18"/>
    <w:rsid w:val="000A532E"/>
    <w:rsid w:val="000A60A5"/>
    <w:rsid w:val="000A7369"/>
    <w:rsid w:val="000A73CA"/>
    <w:rsid w:val="000A7CDD"/>
    <w:rsid w:val="000B0996"/>
    <w:rsid w:val="000B09D9"/>
    <w:rsid w:val="000B0EAD"/>
    <w:rsid w:val="000B259D"/>
    <w:rsid w:val="000B2A86"/>
    <w:rsid w:val="000B2CB1"/>
    <w:rsid w:val="000B4498"/>
    <w:rsid w:val="000B4586"/>
    <w:rsid w:val="000B4868"/>
    <w:rsid w:val="000B4A9F"/>
    <w:rsid w:val="000B540A"/>
    <w:rsid w:val="000B6FF8"/>
    <w:rsid w:val="000B7901"/>
    <w:rsid w:val="000B7AE1"/>
    <w:rsid w:val="000B7AEB"/>
    <w:rsid w:val="000C1867"/>
    <w:rsid w:val="000C2EE4"/>
    <w:rsid w:val="000C3393"/>
    <w:rsid w:val="000C38C7"/>
    <w:rsid w:val="000C3BAA"/>
    <w:rsid w:val="000C3E54"/>
    <w:rsid w:val="000C4FAB"/>
    <w:rsid w:val="000C5BD6"/>
    <w:rsid w:val="000C5F34"/>
    <w:rsid w:val="000C5FC8"/>
    <w:rsid w:val="000C6D63"/>
    <w:rsid w:val="000D1651"/>
    <w:rsid w:val="000D1C12"/>
    <w:rsid w:val="000D306A"/>
    <w:rsid w:val="000D3409"/>
    <w:rsid w:val="000D5015"/>
    <w:rsid w:val="000D5E2E"/>
    <w:rsid w:val="000D6AFF"/>
    <w:rsid w:val="000D71E4"/>
    <w:rsid w:val="000D7466"/>
    <w:rsid w:val="000D7585"/>
    <w:rsid w:val="000E0010"/>
    <w:rsid w:val="000E067F"/>
    <w:rsid w:val="000E0B67"/>
    <w:rsid w:val="000E1864"/>
    <w:rsid w:val="000E1FD9"/>
    <w:rsid w:val="000E28A1"/>
    <w:rsid w:val="000E4F83"/>
    <w:rsid w:val="000F196B"/>
    <w:rsid w:val="000F1A87"/>
    <w:rsid w:val="000F1ECF"/>
    <w:rsid w:val="000F2063"/>
    <w:rsid w:val="000F33F4"/>
    <w:rsid w:val="000F4ED1"/>
    <w:rsid w:val="000F4F11"/>
    <w:rsid w:val="000F5B2F"/>
    <w:rsid w:val="000F6E9E"/>
    <w:rsid w:val="0010097B"/>
    <w:rsid w:val="00101840"/>
    <w:rsid w:val="00101CDD"/>
    <w:rsid w:val="00101F39"/>
    <w:rsid w:val="00103D82"/>
    <w:rsid w:val="001047B0"/>
    <w:rsid w:val="00104BBB"/>
    <w:rsid w:val="00106336"/>
    <w:rsid w:val="00107446"/>
    <w:rsid w:val="00110770"/>
    <w:rsid w:val="00110A3D"/>
    <w:rsid w:val="00111365"/>
    <w:rsid w:val="00111B5B"/>
    <w:rsid w:val="00111CA6"/>
    <w:rsid w:val="00112862"/>
    <w:rsid w:val="0011290E"/>
    <w:rsid w:val="00113881"/>
    <w:rsid w:val="00115065"/>
    <w:rsid w:val="00115FB2"/>
    <w:rsid w:val="00116043"/>
    <w:rsid w:val="00116F56"/>
    <w:rsid w:val="00120878"/>
    <w:rsid w:val="00121987"/>
    <w:rsid w:val="001221A8"/>
    <w:rsid w:val="00122704"/>
    <w:rsid w:val="001245AD"/>
    <w:rsid w:val="00124C29"/>
    <w:rsid w:val="001256F6"/>
    <w:rsid w:val="001270A6"/>
    <w:rsid w:val="00127F71"/>
    <w:rsid w:val="0013036E"/>
    <w:rsid w:val="00132C5D"/>
    <w:rsid w:val="0013381D"/>
    <w:rsid w:val="00135353"/>
    <w:rsid w:val="00136A25"/>
    <w:rsid w:val="00136C7A"/>
    <w:rsid w:val="00137473"/>
    <w:rsid w:val="001400F6"/>
    <w:rsid w:val="00140928"/>
    <w:rsid w:val="00141446"/>
    <w:rsid w:val="001430AF"/>
    <w:rsid w:val="001437A9"/>
    <w:rsid w:val="00144673"/>
    <w:rsid w:val="00144717"/>
    <w:rsid w:val="00144D75"/>
    <w:rsid w:val="001458C2"/>
    <w:rsid w:val="00147F52"/>
    <w:rsid w:val="00150AA2"/>
    <w:rsid w:val="00150D54"/>
    <w:rsid w:val="00151D84"/>
    <w:rsid w:val="00152274"/>
    <w:rsid w:val="00153C28"/>
    <w:rsid w:val="001550EE"/>
    <w:rsid w:val="00156D18"/>
    <w:rsid w:val="001613EB"/>
    <w:rsid w:val="00161A74"/>
    <w:rsid w:val="0016308C"/>
    <w:rsid w:val="00163EEA"/>
    <w:rsid w:val="001640FB"/>
    <w:rsid w:val="00165D0D"/>
    <w:rsid w:val="0016696F"/>
    <w:rsid w:val="00167310"/>
    <w:rsid w:val="001674B2"/>
    <w:rsid w:val="00167BDB"/>
    <w:rsid w:val="00167EE7"/>
    <w:rsid w:val="00170A8D"/>
    <w:rsid w:val="001710EE"/>
    <w:rsid w:val="00173943"/>
    <w:rsid w:val="00173F58"/>
    <w:rsid w:val="001756D5"/>
    <w:rsid w:val="0017651D"/>
    <w:rsid w:val="001766FC"/>
    <w:rsid w:val="00177984"/>
    <w:rsid w:val="0018026B"/>
    <w:rsid w:val="001850E1"/>
    <w:rsid w:val="00185482"/>
    <w:rsid w:val="00185FC4"/>
    <w:rsid w:val="00187CD9"/>
    <w:rsid w:val="00190E9F"/>
    <w:rsid w:val="001922B2"/>
    <w:rsid w:val="0019245B"/>
    <w:rsid w:val="001929CA"/>
    <w:rsid w:val="001929D2"/>
    <w:rsid w:val="00192ACE"/>
    <w:rsid w:val="00193160"/>
    <w:rsid w:val="0019408F"/>
    <w:rsid w:val="00194442"/>
    <w:rsid w:val="00197FD2"/>
    <w:rsid w:val="001A069F"/>
    <w:rsid w:val="001A0FCA"/>
    <w:rsid w:val="001A1BD9"/>
    <w:rsid w:val="001A270A"/>
    <w:rsid w:val="001A27A2"/>
    <w:rsid w:val="001A2B30"/>
    <w:rsid w:val="001A3497"/>
    <w:rsid w:val="001A4989"/>
    <w:rsid w:val="001A5B86"/>
    <w:rsid w:val="001A5C68"/>
    <w:rsid w:val="001A685E"/>
    <w:rsid w:val="001A6A2D"/>
    <w:rsid w:val="001B26CE"/>
    <w:rsid w:val="001B2C8A"/>
    <w:rsid w:val="001B307E"/>
    <w:rsid w:val="001B3793"/>
    <w:rsid w:val="001B4AC8"/>
    <w:rsid w:val="001B4B7F"/>
    <w:rsid w:val="001B4BFF"/>
    <w:rsid w:val="001B7495"/>
    <w:rsid w:val="001C01E5"/>
    <w:rsid w:val="001C0FD0"/>
    <w:rsid w:val="001C1713"/>
    <w:rsid w:val="001C1DF0"/>
    <w:rsid w:val="001C2033"/>
    <w:rsid w:val="001C3EE8"/>
    <w:rsid w:val="001C560D"/>
    <w:rsid w:val="001C6864"/>
    <w:rsid w:val="001C724C"/>
    <w:rsid w:val="001D0446"/>
    <w:rsid w:val="001D178D"/>
    <w:rsid w:val="001D4602"/>
    <w:rsid w:val="001D4CAA"/>
    <w:rsid w:val="001D4F3A"/>
    <w:rsid w:val="001D65EB"/>
    <w:rsid w:val="001D69C7"/>
    <w:rsid w:val="001D6B05"/>
    <w:rsid w:val="001D727E"/>
    <w:rsid w:val="001D7571"/>
    <w:rsid w:val="001D7C04"/>
    <w:rsid w:val="001E0180"/>
    <w:rsid w:val="001E076A"/>
    <w:rsid w:val="001E15A0"/>
    <w:rsid w:val="001E17BC"/>
    <w:rsid w:val="001E3A89"/>
    <w:rsid w:val="001E3AC7"/>
    <w:rsid w:val="001E3BA7"/>
    <w:rsid w:val="001E4C09"/>
    <w:rsid w:val="001E578F"/>
    <w:rsid w:val="001E6107"/>
    <w:rsid w:val="001E66E9"/>
    <w:rsid w:val="001E71A2"/>
    <w:rsid w:val="001E7C6E"/>
    <w:rsid w:val="001F2095"/>
    <w:rsid w:val="001F3D17"/>
    <w:rsid w:val="001F4B6E"/>
    <w:rsid w:val="001F5B5B"/>
    <w:rsid w:val="001F5FA0"/>
    <w:rsid w:val="00200C81"/>
    <w:rsid w:val="00201334"/>
    <w:rsid w:val="00201462"/>
    <w:rsid w:val="00201F43"/>
    <w:rsid w:val="00203BF9"/>
    <w:rsid w:val="00203E68"/>
    <w:rsid w:val="00203F9D"/>
    <w:rsid w:val="002041C3"/>
    <w:rsid w:val="002047AD"/>
    <w:rsid w:val="002075AC"/>
    <w:rsid w:val="00207BC8"/>
    <w:rsid w:val="00207DEC"/>
    <w:rsid w:val="00210D8A"/>
    <w:rsid w:val="002111F5"/>
    <w:rsid w:val="00213058"/>
    <w:rsid w:val="002146A6"/>
    <w:rsid w:val="00214718"/>
    <w:rsid w:val="00214BB3"/>
    <w:rsid w:val="00214D79"/>
    <w:rsid w:val="00214FC2"/>
    <w:rsid w:val="00216AA5"/>
    <w:rsid w:val="00216B81"/>
    <w:rsid w:val="00220893"/>
    <w:rsid w:val="00221007"/>
    <w:rsid w:val="00221F60"/>
    <w:rsid w:val="002226D1"/>
    <w:rsid w:val="00222848"/>
    <w:rsid w:val="00222F06"/>
    <w:rsid w:val="002235A2"/>
    <w:rsid w:val="002272D5"/>
    <w:rsid w:val="002279EC"/>
    <w:rsid w:val="00227A4D"/>
    <w:rsid w:val="002305C8"/>
    <w:rsid w:val="00230FEC"/>
    <w:rsid w:val="00231DDB"/>
    <w:rsid w:val="00232819"/>
    <w:rsid w:val="00232EC0"/>
    <w:rsid w:val="0023338D"/>
    <w:rsid w:val="00234C97"/>
    <w:rsid w:val="0023537B"/>
    <w:rsid w:val="0023751B"/>
    <w:rsid w:val="002376F6"/>
    <w:rsid w:val="00237F27"/>
    <w:rsid w:val="00240394"/>
    <w:rsid w:val="002403E5"/>
    <w:rsid w:val="00242FBD"/>
    <w:rsid w:val="00243179"/>
    <w:rsid w:val="00247395"/>
    <w:rsid w:val="00247619"/>
    <w:rsid w:val="002519CB"/>
    <w:rsid w:val="002522D7"/>
    <w:rsid w:val="00252FE7"/>
    <w:rsid w:val="00253D90"/>
    <w:rsid w:val="002575FB"/>
    <w:rsid w:val="00257F40"/>
    <w:rsid w:val="00260065"/>
    <w:rsid w:val="002601C7"/>
    <w:rsid w:val="002611C3"/>
    <w:rsid w:val="0026406B"/>
    <w:rsid w:val="0026639A"/>
    <w:rsid w:val="002669CD"/>
    <w:rsid w:val="00267432"/>
    <w:rsid w:val="0026799B"/>
    <w:rsid w:val="00270178"/>
    <w:rsid w:val="00270720"/>
    <w:rsid w:val="002713F5"/>
    <w:rsid w:val="002714F5"/>
    <w:rsid w:val="00274614"/>
    <w:rsid w:val="0027475E"/>
    <w:rsid w:val="002753B3"/>
    <w:rsid w:val="00275D21"/>
    <w:rsid w:val="00275F58"/>
    <w:rsid w:val="00276082"/>
    <w:rsid w:val="0027677B"/>
    <w:rsid w:val="00276E0F"/>
    <w:rsid w:val="00277830"/>
    <w:rsid w:val="00281050"/>
    <w:rsid w:val="002841AB"/>
    <w:rsid w:val="00284519"/>
    <w:rsid w:val="00285586"/>
    <w:rsid w:val="00286D74"/>
    <w:rsid w:val="00290171"/>
    <w:rsid w:val="0029394A"/>
    <w:rsid w:val="00293F3A"/>
    <w:rsid w:val="0029413C"/>
    <w:rsid w:val="00294253"/>
    <w:rsid w:val="002944E1"/>
    <w:rsid w:val="00294C69"/>
    <w:rsid w:val="0029590A"/>
    <w:rsid w:val="00296835"/>
    <w:rsid w:val="00297381"/>
    <w:rsid w:val="002A1546"/>
    <w:rsid w:val="002A2BBC"/>
    <w:rsid w:val="002A38BA"/>
    <w:rsid w:val="002A3FB1"/>
    <w:rsid w:val="002A4ED8"/>
    <w:rsid w:val="002A5B3B"/>
    <w:rsid w:val="002A5BD6"/>
    <w:rsid w:val="002A5C2A"/>
    <w:rsid w:val="002A6D26"/>
    <w:rsid w:val="002B16C6"/>
    <w:rsid w:val="002B2282"/>
    <w:rsid w:val="002B25E1"/>
    <w:rsid w:val="002B309F"/>
    <w:rsid w:val="002B427E"/>
    <w:rsid w:val="002B53B7"/>
    <w:rsid w:val="002B5FFE"/>
    <w:rsid w:val="002B7980"/>
    <w:rsid w:val="002C0CA2"/>
    <w:rsid w:val="002C18B2"/>
    <w:rsid w:val="002C1D81"/>
    <w:rsid w:val="002C3076"/>
    <w:rsid w:val="002C518C"/>
    <w:rsid w:val="002C579B"/>
    <w:rsid w:val="002C6B9E"/>
    <w:rsid w:val="002C7DB0"/>
    <w:rsid w:val="002D0013"/>
    <w:rsid w:val="002D0E96"/>
    <w:rsid w:val="002D26BE"/>
    <w:rsid w:val="002D2D6F"/>
    <w:rsid w:val="002D2ED7"/>
    <w:rsid w:val="002D323D"/>
    <w:rsid w:val="002D4887"/>
    <w:rsid w:val="002D4C18"/>
    <w:rsid w:val="002D5C6F"/>
    <w:rsid w:val="002D5EB4"/>
    <w:rsid w:val="002D655E"/>
    <w:rsid w:val="002D748A"/>
    <w:rsid w:val="002D7676"/>
    <w:rsid w:val="002E05CB"/>
    <w:rsid w:val="002E09C9"/>
    <w:rsid w:val="002E0B93"/>
    <w:rsid w:val="002E1124"/>
    <w:rsid w:val="002E23C1"/>
    <w:rsid w:val="002E2DBC"/>
    <w:rsid w:val="002E3CFC"/>
    <w:rsid w:val="002E41A6"/>
    <w:rsid w:val="002E45AB"/>
    <w:rsid w:val="002E5189"/>
    <w:rsid w:val="002E5A64"/>
    <w:rsid w:val="002E6C15"/>
    <w:rsid w:val="002E7283"/>
    <w:rsid w:val="002E76E1"/>
    <w:rsid w:val="002E78B7"/>
    <w:rsid w:val="002E7E9D"/>
    <w:rsid w:val="002F2B8A"/>
    <w:rsid w:val="002F2F62"/>
    <w:rsid w:val="002F326D"/>
    <w:rsid w:val="002F578D"/>
    <w:rsid w:val="002F5F7A"/>
    <w:rsid w:val="002F71D9"/>
    <w:rsid w:val="00301091"/>
    <w:rsid w:val="003035AA"/>
    <w:rsid w:val="00304302"/>
    <w:rsid w:val="00307FD7"/>
    <w:rsid w:val="003105AB"/>
    <w:rsid w:val="00310824"/>
    <w:rsid w:val="00311126"/>
    <w:rsid w:val="00312847"/>
    <w:rsid w:val="00312C01"/>
    <w:rsid w:val="003133ED"/>
    <w:rsid w:val="0031517F"/>
    <w:rsid w:val="00316CA5"/>
    <w:rsid w:val="0031759B"/>
    <w:rsid w:val="00317D79"/>
    <w:rsid w:val="00321E6B"/>
    <w:rsid w:val="00322142"/>
    <w:rsid w:val="003246F2"/>
    <w:rsid w:val="003259E0"/>
    <w:rsid w:val="003260E0"/>
    <w:rsid w:val="0032697B"/>
    <w:rsid w:val="0032778C"/>
    <w:rsid w:val="00331257"/>
    <w:rsid w:val="003317C7"/>
    <w:rsid w:val="00331DAD"/>
    <w:rsid w:val="0033475C"/>
    <w:rsid w:val="00334F32"/>
    <w:rsid w:val="00336F7A"/>
    <w:rsid w:val="00340075"/>
    <w:rsid w:val="00340096"/>
    <w:rsid w:val="00341269"/>
    <w:rsid w:val="00341794"/>
    <w:rsid w:val="003429E8"/>
    <w:rsid w:val="0034413F"/>
    <w:rsid w:val="0034466A"/>
    <w:rsid w:val="003454B0"/>
    <w:rsid w:val="00345BA7"/>
    <w:rsid w:val="00346913"/>
    <w:rsid w:val="00346B26"/>
    <w:rsid w:val="0034723A"/>
    <w:rsid w:val="00347646"/>
    <w:rsid w:val="003476A3"/>
    <w:rsid w:val="003507F6"/>
    <w:rsid w:val="00350B04"/>
    <w:rsid w:val="00351AC8"/>
    <w:rsid w:val="00354684"/>
    <w:rsid w:val="003605F8"/>
    <w:rsid w:val="00360CC7"/>
    <w:rsid w:val="00360E90"/>
    <w:rsid w:val="00361C67"/>
    <w:rsid w:val="003635C0"/>
    <w:rsid w:val="00364BA1"/>
    <w:rsid w:val="00365CFF"/>
    <w:rsid w:val="00366AC2"/>
    <w:rsid w:val="00366CA3"/>
    <w:rsid w:val="0036758B"/>
    <w:rsid w:val="00370A78"/>
    <w:rsid w:val="00370B67"/>
    <w:rsid w:val="003721B1"/>
    <w:rsid w:val="00372520"/>
    <w:rsid w:val="00372527"/>
    <w:rsid w:val="0037274A"/>
    <w:rsid w:val="00372A16"/>
    <w:rsid w:val="00372E5F"/>
    <w:rsid w:val="003739A2"/>
    <w:rsid w:val="0037569D"/>
    <w:rsid w:val="0037714C"/>
    <w:rsid w:val="00380238"/>
    <w:rsid w:val="00382CB8"/>
    <w:rsid w:val="00382F93"/>
    <w:rsid w:val="0038752C"/>
    <w:rsid w:val="003909ED"/>
    <w:rsid w:val="0039442B"/>
    <w:rsid w:val="00394B8D"/>
    <w:rsid w:val="00394FCB"/>
    <w:rsid w:val="00397CFB"/>
    <w:rsid w:val="00397D3E"/>
    <w:rsid w:val="00397E3B"/>
    <w:rsid w:val="00397F0F"/>
    <w:rsid w:val="003A0EC5"/>
    <w:rsid w:val="003A21E9"/>
    <w:rsid w:val="003A267F"/>
    <w:rsid w:val="003A2852"/>
    <w:rsid w:val="003A28D8"/>
    <w:rsid w:val="003A2F10"/>
    <w:rsid w:val="003A480A"/>
    <w:rsid w:val="003A4F98"/>
    <w:rsid w:val="003A5F6F"/>
    <w:rsid w:val="003A61E1"/>
    <w:rsid w:val="003A7AAC"/>
    <w:rsid w:val="003B08EC"/>
    <w:rsid w:val="003B097C"/>
    <w:rsid w:val="003B0E38"/>
    <w:rsid w:val="003B2528"/>
    <w:rsid w:val="003B2B60"/>
    <w:rsid w:val="003B408C"/>
    <w:rsid w:val="003B5384"/>
    <w:rsid w:val="003B5C94"/>
    <w:rsid w:val="003B64FA"/>
    <w:rsid w:val="003B79A3"/>
    <w:rsid w:val="003C0231"/>
    <w:rsid w:val="003C1EAA"/>
    <w:rsid w:val="003C37A4"/>
    <w:rsid w:val="003C3E9D"/>
    <w:rsid w:val="003C581A"/>
    <w:rsid w:val="003C6097"/>
    <w:rsid w:val="003C735B"/>
    <w:rsid w:val="003D00B2"/>
    <w:rsid w:val="003D10AE"/>
    <w:rsid w:val="003D1672"/>
    <w:rsid w:val="003D2DD1"/>
    <w:rsid w:val="003D2E02"/>
    <w:rsid w:val="003D4A95"/>
    <w:rsid w:val="003D50FD"/>
    <w:rsid w:val="003D552B"/>
    <w:rsid w:val="003D5B9B"/>
    <w:rsid w:val="003D62F8"/>
    <w:rsid w:val="003D66E6"/>
    <w:rsid w:val="003D69D4"/>
    <w:rsid w:val="003D6B3D"/>
    <w:rsid w:val="003D6B9C"/>
    <w:rsid w:val="003D6DEE"/>
    <w:rsid w:val="003E0EEA"/>
    <w:rsid w:val="003E1AB9"/>
    <w:rsid w:val="003E2522"/>
    <w:rsid w:val="003E2B21"/>
    <w:rsid w:val="003E322F"/>
    <w:rsid w:val="003E3AFD"/>
    <w:rsid w:val="003E5502"/>
    <w:rsid w:val="003E649A"/>
    <w:rsid w:val="003E68B5"/>
    <w:rsid w:val="003E7371"/>
    <w:rsid w:val="003F00D3"/>
    <w:rsid w:val="003F0341"/>
    <w:rsid w:val="003F0E64"/>
    <w:rsid w:val="003F0ECD"/>
    <w:rsid w:val="003F1157"/>
    <w:rsid w:val="003F2BA9"/>
    <w:rsid w:val="003F310B"/>
    <w:rsid w:val="003F33B3"/>
    <w:rsid w:val="003F3874"/>
    <w:rsid w:val="003F4DFC"/>
    <w:rsid w:val="003F639F"/>
    <w:rsid w:val="003F7295"/>
    <w:rsid w:val="00400345"/>
    <w:rsid w:val="00401947"/>
    <w:rsid w:val="00404BEA"/>
    <w:rsid w:val="00405E16"/>
    <w:rsid w:val="004066E5"/>
    <w:rsid w:val="0041003E"/>
    <w:rsid w:val="00410FB2"/>
    <w:rsid w:val="00411045"/>
    <w:rsid w:val="004111F7"/>
    <w:rsid w:val="00411D34"/>
    <w:rsid w:val="00412196"/>
    <w:rsid w:val="0041312F"/>
    <w:rsid w:val="004139B3"/>
    <w:rsid w:val="00413A97"/>
    <w:rsid w:val="00413E6E"/>
    <w:rsid w:val="004142D5"/>
    <w:rsid w:val="00414E57"/>
    <w:rsid w:val="00415978"/>
    <w:rsid w:val="00420A6E"/>
    <w:rsid w:val="00420EB8"/>
    <w:rsid w:val="00421A2B"/>
    <w:rsid w:val="00424459"/>
    <w:rsid w:val="00424E52"/>
    <w:rsid w:val="004252C9"/>
    <w:rsid w:val="00425543"/>
    <w:rsid w:val="004262F8"/>
    <w:rsid w:val="004265D5"/>
    <w:rsid w:val="00426B6F"/>
    <w:rsid w:val="0043053E"/>
    <w:rsid w:val="00432D13"/>
    <w:rsid w:val="004337E7"/>
    <w:rsid w:val="00435A14"/>
    <w:rsid w:val="00436376"/>
    <w:rsid w:val="00436854"/>
    <w:rsid w:val="0044099D"/>
    <w:rsid w:val="0044155D"/>
    <w:rsid w:val="00442456"/>
    <w:rsid w:val="0044273A"/>
    <w:rsid w:val="00442915"/>
    <w:rsid w:val="004434D2"/>
    <w:rsid w:val="00443C2F"/>
    <w:rsid w:val="0044471C"/>
    <w:rsid w:val="00444DF7"/>
    <w:rsid w:val="00445463"/>
    <w:rsid w:val="00445493"/>
    <w:rsid w:val="00445CA0"/>
    <w:rsid w:val="004506BE"/>
    <w:rsid w:val="00450BD0"/>
    <w:rsid w:val="00451423"/>
    <w:rsid w:val="004533E7"/>
    <w:rsid w:val="004562B8"/>
    <w:rsid w:val="00456604"/>
    <w:rsid w:val="00457842"/>
    <w:rsid w:val="004607B5"/>
    <w:rsid w:val="0046148F"/>
    <w:rsid w:val="004615EA"/>
    <w:rsid w:val="00461DDD"/>
    <w:rsid w:val="00463482"/>
    <w:rsid w:val="004634C4"/>
    <w:rsid w:val="00463EE7"/>
    <w:rsid w:val="0046456A"/>
    <w:rsid w:val="00464F5C"/>
    <w:rsid w:val="0046645D"/>
    <w:rsid w:val="0046691A"/>
    <w:rsid w:val="00467647"/>
    <w:rsid w:val="00467AFE"/>
    <w:rsid w:val="00471BB4"/>
    <w:rsid w:val="00473826"/>
    <w:rsid w:val="00473F91"/>
    <w:rsid w:val="0047411A"/>
    <w:rsid w:val="00474E5C"/>
    <w:rsid w:val="00475550"/>
    <w:rsid w:val="004755E5"/>
    <w:rsid w:val="00475D1F"/>
    <w:rsid w:val="004760D2"/>
    <w:rsid w:val="0047698D"/>
    <w:rsid w:val="00476C3F"/>
    <w:rsid w:val="00477170"/>
    <w:rsid w:val="0047722B"/>
    <w:rsid w:val="00477F19"/>
    <w:rsid w:val="004806A0"/>
    <w:rsid w:val="004822FE"/>
    <w:rsid w:val="00483006"/>
    <w:rsid w:val="0048334C"/>
    <w:rsid w:val="004833EE"/>
    <w:rsid w:val="0048534C"/>
    <w:rsid w:val="00486756"/>
    <w:rsid w:val="00487CEC"/>
    <w:rsid w:val="004906A7"/>
    <w:rsid w:val="00491836"/>
    <w:rsid w:val="00491CE2"/>
    <w:rsid w:val="0049295D"/>
    <w:rsid w:val="00492EC2"/>
    <w:rsid w:val="00493E3B"/>
    <w:rsid w:val="00493FF3"/>
    <w:rsid w:val="00494EEF"/>
    <w:rsid w:val="00495555"/>
    <w:rsid w:val="0049561C"/>
    <w:rsid w:val="0049734E"/>
    <w:rsid w:val="00497548"/>
    <w:rsid w:val="004A02FC"/>
    <w:rsid w:val="004A1FE2"/>
    <w:rsid w:val="004A2C00"/>
    <w:rsid w:val="004A2E7F"/>
    <w:rsid w:val="004A3078"/>
    <w:rsid w:val="004A40E5"/>
    <w:rsid w:val="004A5C47"/>
    <w:rsid w:val="004A7DF7"/>
    <w:rsid w:val="004B134F"/>
    <w:rsid w:val="004B1C41"/>
    <w:rsid w:val="004B1F40"/>
    <w:rsid w:val="004B4E18"/>
    <w:rsid w:val="004B5447"/>
    <w:rsid w:val="004B75DF"/>
    <w:rsid w:val="004C0D6B"/>
    <w:rsid w:val="004C0F88"/>
    <w:rsid w:val="004C15C6"/>
    <w:rsid w:val="004C1AEE"/>
    <w:rsid w:val="004C21C4"/>
    <w:rsid w:val="004C2C11"/>
    <w:rsid w:val="004C3280"/>
    <w:rsid w:val="004C4144"/>
    <w:rsid w:val="004C561C"/>
    <w:rsid w:val="004C65BF"/>
    <w:rsid w:val="004C6C14"/>
    <w:rsid w:val="004C7AA7"/>
    <w:rsid w:val="004D1191"/>
    <w:rsid w:val="004D139F"/>
    <w:rsid w:val="004D2B24"/>
    <w:rsid w:val="004D2D86"/>
    <w:rsid w:val="004D2E6A"/>
    <w:rsid w:val="004D47AC"/>
    <w:rsid w:val="004D52BE"/>
    <w:rsid w:val="004D53D0"/>
    <w:rsid w:val="004D54E6"/>
    <w:rsid w:val="004D5621"/>
    <w:rsid w:val="004D60F7"/>
    <w:rsid w:val="004D6B6C"/>
    <w:rsid w:val="004D76F1"/>
    <w:rsid w:val="004D7DD7"/>
    <w:rsid w:val="004E07AE"/>
    <w:rsid w:val="004E0A97"/>
    <w:rsid w:val="004E1038"/>
    <w:rsid w:val="004E18F7"/>
    <w:rsid w:val="004E35E4"/>
    <w:rsid w:val="004E3EEE"/>
    <w:rsid w:val="004E4CBB"/>
    <w:rsid w:val="004E5316"/>
    <w:rsid w:val="004E5B7C"/>
    <w:rsid w:val="004E5C12"/>
    <w:rsid w:val="004E62D6"/>
    <w:rsid w:val="004E6350"/>
    <w:rsid w:val="004E6A56"/>
    <w:rsid w:val="004E7D23"/>
    <w:rsid w:val="004F03B6"/>
    <w:rsid w:val="004F394F"/>
    <w:rsid w:val="004F51D4"/>
    <w:rsid w:val="004F57DF"/>
    <w:rsid w:val="004F5817"/>
    <w:rsid w:val="004F636D"/>
    <w:rsid w:val="004F6764"/>
    <w:rsid w:val="004F74F8"/>
    <w:rsid w:val="004F78C7"/>
    <w:rsid w:val="005007A6"/>
    <w:rsid w:val="00500EB4"/>
    <w:rsid w:val="00503C7A"/>
    <w:rsid w:val="00506934"/>
    <w:rsid w:val="00507AF4"/>
    <w:rsid w:val="005107F3"/>
    <w:rsid w:val="00513B84"/>
    <w:rsid w:val="00513E95"/>
    <w:rsid w:val="00514E32"/>
    <w:rsid w:val="005151A6"/>
    <w:rsid w:val="005152AC"/>
    <w:rsid w:val="0051543E"/>
    <w:rsid w:val="00515615"/>
    <w:rsid w:val="005163CC"/>
    <w:rsid w:val="00516FBF"/>
    <w:rsid w:val="00520F55"/>
    <w:rsid w:val="00520FE9"/>
    <w:rsid w:val="0052396E"/>
    <w:rsid w:val="00523ADF"/>
    <w:rsid w:val="00524110"/>
    <w:rsid w:val="00526EC3"/>
    <w:rsid w:val="005304CF"/>
    <w:rsid w:val="0053107B"/>
    <w:rsid w:val="00531AF6"/>
    <w:rsid w:val="00531DF1"/>
    <w:rsid w:val="00533B71"/>
    <w:rsid w:val="00534212"/>
    <w:rsid w:val="00537267"/>
    <w:rsid w:val="00537539"/>
    <w:rsid w:val="005401AF"/>
    <w:rsid w:val="00540298"/>
    <w:rsid w:val="00541C6B"/>
    <w:rsid w:val="00543F44"/>
    <w:rsid w:val="00543FB0"/>
    <w:rsid w:val="00546DCA"/>
    <w:rsid w:val="005475B7"/>
    <w:rsid w:val="005475DF"/>
    <w:rsid w:val="00550079"/>
    <w:rsid w:val="005505F8"/>
    <w:rsid w:val="005508A0"/>
    <w:rsid w:val="00551D86"/>
    <w:rsid w:val="00551E42"/>
    <w:rsid w:val="0055303F"/>
    <w:rsid w:val="00553BF4"/>
    <w:rsid w:val="005542D2"/>
    <w:rsid w:val="00554A44"/>
    <w:rsid w:val="00555EDC"/>
    <w:rsid w:val="0055766D"/>
    <w:rsid w:val="005600FC"/>
    <w:rsid w:val="005602B2"/>
    <w:rsid w:val="00561BB8"/>
    <w:rsid w:val="0056426D"/>
    <w:rsid w:val="005701FF"/>
    <w:rsid w:val="005709E0"/>
    <w:rsid w:val="00570E81"/>
    <w:rsid w:val="00570EE6"/>
    <w:rsid w:val="00572040"/>
    <w:rsid w:val="00572E4F"/>
    <w:rsid w:val="00574CC3"/>
    <w:rsid w:val="00574CCA"/>
    <w:rsid w:val="0057608B"/>
    <w:rsid w:val="00576676"/>
    <w:rsid w:val="005804FA"/>
    <w:rsid w:val="00583D53"/>
    <w:rsid w:val="005844AF"/>
    <w:rsid w:val="00584901"/>
    <w:rsid w:val="00585463"/>
    <w:rsid w:val="00585FCD"/>
    <w:rsid w:val="005862BF"/>
    <w:rsid w:val="00587C4F"/>
    <w:rsid w:val="0059096A"/>
    <w:rsid w:val="005911F1"/>
    <w:rsid w:val="0059145A"/>
    <w:rsid w:val="00591DC8"/>
    <w:rsid w:val="005932F3"/>
    <w:rsid w:val="00593F7F"/>
    <w:rsid w:val="00594562"/>
    <w:rsid w:val="00597162"/>
    <w:rsid w:val="00597B58"/>
    <w:rsid w:val="00597E78"/>
    <w:rsid w:val="005A0122"/>
    <w:rsid w:val="005A0768"/>
    <w:rsid w:val="005A175E"/>
    <w:rsid w:val="005A7564"/>
    <w:rsid w:val="005B01B5"/>
    <w:rsid w:val="005B11AF"/>
    <w:rsid w:val="005B1504"/>
    <w:rsid w:val="005B18A8"/>
    <w:rsid w:val="005B2ACB"/>
    <w:rsid w:val="005B43DD"/>
    <w:rsid w:val="005B4661"/>
    <w:rsid w:val="005B4CC1"/>
    <w:rsid w:val="005B4FDD"/>
    <w:rsid w:val="005B50C2"/>
    <w:rsid w:val="005B64D2"/>
    <w:rsid w:val="005B79CA"/>
    <w:rsid w:val="005C14AD"/>
    <w:rsid w:val="005C45E1"/>
    <w:rsid w:val="005C6786"/>
    <w:rsid w:val="005C7966"/>
    <w:rsid w:val="005C7FD3"/>
    <w:rsid w:val="005D0109"/>
    <w:rsid w:val="005D1B05"/>
    <w:rsid w:val="005D1F74"/>
    <w:rsid w:val="005D2760"/>
    <w:rsid w:val="005D3DD2"/>
    <w:rsid w:val="005D45EB"/>
    <w:rsid w:val="005D49EF"/>
    <w:rsid w:val="005D4B6F"/>
    <w:rsid w:val="005D5644"/>
    <w:rsid w:val="005D5B7A"/>
    <w:rsid w:val="005D66B5"/>
    <w:rsid w:val="005D6F1C"/>
    <w:rsid w:val="005D75D1"/>
    <w:rsid w:val="005E1BE4"/>
    <w:rsid w:val="005E1FDA"/>
    <w:rsid w:val="005E380B"/>
    <w:rsid w:val="005E45FE"/>
    <w:rsid w:val="005E4763"/>
    <w:rsid w:val="005E4CB8"/>
    <w:rsid w:val="005E5CD2"/>
    <w:rsid w:val="005E69E1"/>
    <w:rsid w:val="005E7AA0"/>
    <w:rsid w:val="005F0531"/>
    <w:rsid w:val="005F1217"/>
    <w:rsid w:val="005F140B"/>
    <w:rsid w:val="005F1BB9"/>
    <w:rsid w:val="005F1E34"/>
    <w:rsid w:val="005F20BA"/>
    <w:rsid w:val="005F22DB"/>
    <w:rsid w:val="005F301C"/>
    <w:rsid w:val="005F326A"/>
    <w:rsid w:val="005F3271"/>
    <w:rsid w:val="005F47AD"/>
    <w:rsid w:val="005F5440"/>
    <w:rsid w:val="005F7684"/>
    <w:rsid w:val="005F79BF"/>
    <w:rsid w:val="0060024F"/>
    <w:rsid w:val="0060047D"/>
    <w:rsid w:val="00600551"/>
    <w:rsid w:val="0060098A"/>
    <w:rsid w:val="006019E4"/>
    <w:rsid w:val="00601D79"/>
    <w:rsid w:val="00602483"/>
    <w:rsid w:val="006026D1"/>
    <w:rsid w:val="00603D9D"/>
    <w:rsid w:val="00604BF9"/>
    <w:rsid w:val="00605645"/>
    <w:rsid w:val="00605657"/>
    <w:rsid w:val="00605E6C"/>
    <w:rsid w:val="00607AFA"/>
    <w:rsid w:val="0061013B"/>
    <w:rsid w:val="0061101D"/>
    <w:rsid w:val="00611B6A"/>
    <w:rsid w:val="00612590"/>
    <w:rsid w:val="00613B42"/>
    <w:rsid w:val="00615564"/>
    <w:rsid w:val="006155C1"/>
    <w:rsid w:val="0061571D"/>
    <w:rsid w:val="00616312"/>
    <w:rsid w:val="0061696A"/>
    <w:rsid w:val="0062011C"/>
    <w:rsid w:val="0062072B"/>
    <w:rsid w:val="0062134A"/>
    <w:rsid w:val="00623028"/>
    <w:rsid w:val="006247F4"/>
    <w:rsid w:val="00624E9E"/>
    <w:rsid w:val="00625425"/>
    <w:rsid w:val="00625F5A"/>
    <w:rsid w:val="0062647E"/>
    <w:rsid w:val="00626954"/>
    <w:rsid w:val="00626D8C"/>
    <w:rsid w:val="006275A1"/>
    <w:rsid w:val="00630D3A"/>
    <w:rsid w:val="006315A0"/>
    <w:rsid w:val="00632A1E"/>
    <w:rsid w:val="00632E29"/>
    <w:rsid w:val="006338A4"/>
    <w:rsid w:val="00633A0E"/>
    <w:rsid w:val="00633EF0"/>
    <w:rsid w:val="00633F95"/>
    <w:rsid w:val="00634E17"/>
    <w:rsid w:val="00635845"/>
    <w:rsid w:val="00635D3E"/>
    <w:rsid w:val="00636C4A"/>
    <w:rsid w:val="00636E81"/>
    <w:rsid w:val="00637CF0"/>
    <w:rsid w:val="00640647"/>
    <w:rsid w:val="00640824"/>
    <w:rsid w:val="006415FD"/>
    <w:rsid w:val="00641838"/>
    <w:rsid w:val="00642D7F"/>
    <w:rsid w:val="00643168"/>
    <w:rsid w:val="00644AD9"/>
    <w:rsid w:val="006451EA"/>
    <w:rsid w:val="006458AB"/>
    <w:rsid w:val="00646305"/>
    <w:rsid w:val="00646F7B"/>
    <w:rsid w:val="00647CF6"/>
    <w:rsid w:val="006509E9"/>
    <w:rsid w:val="00650ECC"/>
    <w:rsid w:val="006524A2"/>
    <w:rsid w:val="006526B4"/>
    <w:rsid w:val="00652D53"/>
    <w:rsid w:val="00653606"/>
    <w:rsid w:val="00653A9A"/>
    <w:rsid w:val="006544A9"/>
    <w:rsid w:val="00654BAB"/>
    <w:rsid w:val="00656CC7"/>
    <w:rsid w:val="006574D8"/>
    <w:rsid w:val="00657B64"/>
    <w:rsid w:val="0066054C"/>
    <w:rsid w:val="0066204F"/>
    <w:rsid w:val="00662595"/>
    <w:rsid w:val="00663880"/>
    <w:rsid w:val="00663CBC"/>
    <w:rsid w:val="00663DC4"/>
    <w:rsid w:val="00663EA3"/>
    <w:rsid w:val="00663FE9"/>
    <w:rsid w:val="006645BD"/>
    <w:rsid w:val="0066617C"/>
    <w:rsid w:val="006666A4"/>
    <w:rsid w:val="00667852"/>
    <w:rsid w:val="00670882"/>
    <w:rsid w:val="00670A88"/>
    <w:rsid w:val="00671390"/>
    <w:rsid w:val="006726DF"/>
    <w:rsid w:val="00672ACE"/>
    <w:rsid w:val="0067631D"/>
    <w:rsid w:val="0067673A"/>
    <w:rsid w:val="00676938"/>
    <w:rsid w:val="00677123"/>
    <w:rsid w:val="00677EB1"/>
    <w:rsid w:val="00682D26"/>
    <w:rsid w:val="00682D7B"/>
    <w:rsid w:val="00683129"/>
    <w:rsid w:val="00683E33"/>
    <w:rsid w:val="00683F35"/>
    <w:rsid w:val="006840ED"/>
    <w:rsid w:val="0068414D"/>
    <w:rsid w:val="0068591F"/>
    <w:rsid w:val="00686387"/>
    <w:rsid w:val="0068716B"/>
    <w:rsid w:val="006904B9"/>
    <w:rsid w:val="00691897"/>
    <w:rsid w:val="006929CD"/>
    <w:rsid w:val="00692CF8"/>
    <w:rsid w:val="0069343E"/>
    <w:rsid w:val="0069343F"/>
    <w:rsid w:val="00694105"/>
    <w:rsid w:val="00694A14"/>
    <w:rsid w:val="006960BE"/>
    <w:rsid w:val="0069654A"/>
    <w:rsid w:val="00697FDC"/>
    <w:rsid w:val="006A017E"/>
    <w:rsid w:val="006A0374"/>
    <w:rsid w:val="006A072A"/>
    <w:rsid w:val="006A0DF0"/>
    <w:rsid w:val="006A1A65"/>
    <w:rsid w:val="006A1DD7"/>
    <w:rsid w:val="006A2047"/>
    <w:rsid w:val="006A212C"/>
    <w:rsid w:val="006A233A"/>
    <w:rsid w:val="006A3868"/>
    <w:rsid w:val="006A47B5"/>
    <w:rsid w:val="006A4B5A"/>
    <w:rsid w:val="006A4C92"/>
    <w:rsid w:val="006A5357"/>
    <w:rsid w:val="006A6B75"/>
    <w:rsid w:val="006B0B97"/>
    <w:rsid w:val="006B0F68"/>
    <w:rsid w:val="006B2001"/>
    <w:rsid w:val="006B20D5"/>
    <w:rsid w:val="006B23D4"/>
    <w:rsid w:val="006B27E0"/>
    <w:rsid w:val="006B2986"/>
    <w:rsid w:val="006B3378"/>
    <w:rsid w:val="006B3546"/>
    <w:rsid w:val="006B3B9A"/>
    <w:rsid w:val="006B57AC"/>
    <w:rsid w:val="006B6E00"/>
    <w:rsid w:val="006B6FDA"/>
    <w:rsid w:val="006C15AC"/>
    <w:rsid w:val="006C29A9"/>
    <w:rsid w:val="006C2B52"/>
    <w:rsid w:val="006C4501"/>
    <w:rsid w:val="006C467E"/>
    <w:rsid w:val="006C4A7C"/>
    <w:rsid w:val="006C589B"/>
    <w:rsid w:val="006D011F"/>
    <w:rsid w:val="006D066E"/>
    <w:rsid w:val="006D09A9"/>
    <w:rsid w:val="006D0AE5"/>
    <w:rsid w:val="006D0E4E"/>
    <w:rsid w:val="006D1185"/>
    <w:rsid w:val="006D1469"/>
    <w:rsid w:val="006D3AAF"/>
    <w:rsid w:val="006D3C6B"/>
    <w:rsid w:val="006D6926"/>
    <w:rsid w:val="006D6E3B"/>
    <w:rsid w:val="006D77EC"/>
    <w:rsid w:val="006D7ECB"/>
    <w:rsid w:val="006E0BAF"/>
    <w:rsid w:val="006E0F1C"/>
    <w:rsid w:val="006E17C6"/>
    <w:rsid w:val="006E1B49"/>
    <w:rsid w:val="006E3BAD"/>
    <w:rsid w:val="006E401C"/>
    <w:rsid w:val="006E412C"/>
    <w:rsid w:val="006E468C"/>
    <w:rsid w:val="006E599A"/>
    <w:rsid w:val="006E67E5"/>
    <w:rsid w:val="006E7006"/>
    <w:rsid w:val="006F1139"/>
    <w:rsid w:val="006F1542"/>
    <w:rsid w:val="006F1F15"/>
    <w:rsid w:val="006F2359"/>
    <w:rsid w:val="007024C5"/>
    <w:rsid w:val="007028E6"/>
    <w:rsid w:val="00703335"/>
    <w:rsid w:val="00706397"/>
    <w:rsid w:val="007070D3"/>
    <w:rsid w:val="00707632"/>
    <w:rsid w:val="00707C0E"/>
    <w:rsid w:val="007101C7"/>
    <w:rsid w:val="00710204"/>
    <w:rsid w:val="00711DD7"/>
    <w:rsid w:val="007120F0"/>
    <w:rsid w:val="00713ED1"/>
    <w:rsid w:val="0071458B"/>
    <w:rsid w:val="00714DFC"/>
    <w:rsid w:val="007150F6"/>
    <w:rsid w:val="007160B7"/>
    <w:rsid w:val="00716131"/>
    <w:rsid w:val="00716646"/>
    <w:rsid w:val="0071774B"/>
    <w:rsid w:val="00717E1E"/>
    <w:rsid w:val="00717FD3"/>
    <w:rsid w:val="0072032B"/>
    <w:rsid w:val="00720F00"/>
    <w:rsid w:val="00721118"/>
    <w:rsid w:val="007220A2"/>
    <w:rsid w:val="00723466"/>
    <w:rsid w:val="00726B15"/>
    <w:rsid w:val="00727061"/>
    <w:rsid w:val="00727E76"/>
    <w:rsid w:val="0073215A"/>
    <w:rsid w:val="0073274E"/>
    <w:rsid w:val="007331AF"/>
    <w:rsid w:val="0073360E"/>
    <w:rsid w:val="0073435F"/>
    <w:rsid w:val="00735256"/>
    <w:rsid w:val="007353B8"/>
    <w:rsid w:val="00735485"/>
    <w:rsid w:val="00735D09"/>
    <w:rsid w:val="00736210"/>
    <w:rsid w:val="0073662D"/>
    <w:rsid w:val="00737B61"/>
    <w:rsid w:val="0074060D"/>
    <w:rsid w:val="00740856"/>
    <w:rsid w:val="00740C3B"/>
    <w:rsid w:val="00742515"/>
    <w:rsid w:val="00743117"/>
    <w:rsid w:val="007431A4"/>
    <w:rsid w:val="00747196"/>
    <w:rsid w:val="00747AC8"/>
    <w:rsid w:val="00747EB0"/>
    <w:rsid w:val="00753E26"/>
    <w:rsid w:val="00753FFF"/>
    <w:rsid w:val="007542A8"/>
    <w:rsid w:val="00754CC3"/>
    <w:rsid w:val="00754CCF"/>
    <w:rsid w:val="00754D4E"/>
    <w:rsid w:val="00754F0F"/>
    <w:rsid w:val="00754F17"/>
    <w:rsid w:val="00755509"/>
    <w:rsid w:val="007560F8"/>
    <w:rsid w:val="00756109"/>
    <w:rsid w:val="00756EC1"/>
    <w:rsid w:val="00757936"/>
    <w:rsid w:val="00760624"/>
    <w:rsid w:val="00764EE4"/>
    <w:rsid w:val="00765B34"/>
    <w:rsid w:val="00767094"/>
    <w:rsid w:val="0076713B"/>
    <w:rsid w:val="00767663"/>
    <w:rsid w:val="00767A27"/>
    <w:rsid w:val="00767C78"/>
    <w:rsid w:val="0077019B"/>
    <w:rsid w:val="00771409"/>
    <w:rsid w:val="007715AE"/>
    <w:rsid w:val="0077160F"/>
    <w:rsid w:val="0077181C"/>
    <w:rsid w:val="007727CE"/>
    <w:rsid w:val="00772F91"/>
    <w:rsid w:val="0077546A"/>
    <w:rsid w:val="00775740"/>
    <w:rsid w:val="00775DB7"/>
    <w:rsid w:val="00776F6B"/>
    <w:rsid w:val="00777B9A"/>
    <w:rsid w:val="00780216"/>
    <w:rsid w:val="0078037D"/>
    <w:rsid w:val="00780DEB"/>
    <w:rsid w:val="00782454"/>
    <w:rsid w:val="00783BAD"/>
    <w:rsid w:val="007849F8"/>
    <w:rsid w:val="00785729"/>
    <w:rsid w:val="00787D4A"/>
    <w:rsid w:val="00790F7B"/>
    <w:rsid w:val="0079113C"/>
    <w:rsid w:val="007919F3"/>
    <w:rsid w:val="00791DE3"/>
    <w:rsid w:val="00791E90"/>
    <w:rsid w:val="00794001"/>
    <w:rsid w:val="00794316"/>
    <w:rsid w:val="00794A15"/>
    <w:rsid w:val="00794F0C"/>
    <w:rsid w:val="0079574E"/>
    <w:rsid w:val="007965E0"/>
    <w:rsid w:val="007A15C1"/>
    <w:rsid w:val="007A17FE"/>
    <w:rsid w:val="007A18A1"/>
    <w:rsid w:val="007A1E9E"/>
    <w:rsid w:val="007A20AF"/>
    <w:rsid w:val="007A3A61"/>
    <w:rsid w:val="007A40F9"/>
    <w:rsid w:val="007A433E"/>
    <w:rsid w:val="007A4E73"/>
    <w:rsid w:val="007A50E2"/>
    <w:rsid w:val="007A64CB"/>
    <w:rsid w:val="007A6687"/>
    <w:rsid w:val="007A71D0"/>
    <w:rsid w:val="007A77AF"/>
    <w:rsid w:val="007B076F"/>
    <w:rsid w:val="007B20EC"/>
    <w:rsid w:val="007B44B5"/>
    <w:rsid w:val="007B4ECB"/>
    <w:rsid w:val="007B4F20"/>
    <w:rsid w:val="007B4FC3"/>
    <w:rsid w:val="007B56B5"/>
    <w:rsid w:val="007B62F5"/>
    <w:rsid w:val="007B65A9"/>
    <w:rsid w:val="007B6C43"/>
    <w:rsid w:val="007B7369"/>
    <w:rsid w:val="007B7AFA"/>
    <w:rsid w:val="007B7E7A"/>
    <w:rsid w:val="007C0626"/>
    <w:rsid w:val="007C071A"/>
    <w:rsid w:val="007C0D42"/>
    <w:rsid w:val="007C0FF1"/>
    <w:rsid w:val="007C1801"/>
    <w:rsid w:val="007C249F"/>
    <w:rsid w:val="007C56F9"/>
    <w:rsid w:val="007C6999"/>
    <w:rsid w:val="007C7396"/>
    <w:rsid w:val="007D1D03"/>
    <w:rsid w:val="007D2470"/>
    <w:rsid w:val="007D2819"/>
    <w:rsid w:val="007D2837"/>
    <w:rsid w:val="007D4CB4"/>
    <w:rsid w:val="007D5C94"/>
    <w:rsid w:val="007D5ED1"/>
    <w:rsid w:val="007D6ED4"/>
    <w:rsid w:val="007D7517"/>
    <w:rsid w:val="007D77AB"/>
    <w:rsid w:val="007E0295"/>
    <w:rsid w:val="007E04F6"/>
    <w:rsid w:val="007E199C"/>
    <w:rsid w:val="007E32DF"/>
    <w:rsid w:val="007E3ADF"/>
    <w:rsid w:val="007E46E1"/>
    <w:rsid w:val="007E5761"/>
    <w:rsid w:val="007E60A1"/>
    <w:rsid w:val="007E6DDC"/>
    <w:rsid w:val="007F031A"/>
    <w:rsid w:val="007F0698"/>
    <w:rsid w:val="007F0750"/>
    <w:rsid w:val="007F16F4"/>
    <w:rsid w:val="007F1D71"/>
    <w:rsid w:val="007F2410"/>
    <w:rsid w:val="007F3D13"/>
    <w:rsid w:val="007F3F01"/>
    <w:rsid w:val="007F422B"/>
    <w:rsid w:val="007F5938"/>
    <w:rsid w:val="007F6525"/>
    <w:rsid w:val="007F6935"/>
    <w:rsid w:val="007F6AE9"/>
    <w:rsid w:val="00800398"/>
    <w:rsid w:val="00800CFB"/>
    <w:rsid w:val="00800F0C"/>
    <w:rsid w:val="0080139D"/>
    <w:rsid w:val="00801BFF"/>
    <w:rsid w:val="00801D83"/>
    <w:rsid w:val="00802A8C"/>
    <w:rsid w:val="00802CCD"/>
    <w:rsid w:val="00802EEE"/>
    <w:rsid w:val="00804E71"/>
    <w:rsid w:val="00804FEB"/>
    <w:rsid w:val="00805A3B"/>
    <w:rsid w:val="008069E5"/>
    <w:rsid w:val="008105D6"/>
    <w:rsid w:val="00810B44"/>
    <w:rsid w:val="0081110A"/>
    <w:rsid w:val="00813077"/>
    <w:rsid w:val="00815280"/>
    <w:rsid w:val="00815CA5"/>
    <w:rsid w:val="0081661B"/>
    <w:rsid w:val="00816C06"/>
    <w:rsid w:val="008203B5"/>
    <w:rsid w:val="00820487"/>
    <w:rsid w:val="00821120"/>
    <w:rsid w:val="0082199B"/>
    <w:rsid w:val="00822BA6"/>
    <w:rsid w:val="00823038"/>
    <w:rsid w:val="00823301"/>
    <w:rsid w:val="00823379"/>
    <w:rsid w:val="00824043"/>
    <w:rsid w:val="008245A4"/>
    <w:rsid w:val="00824BB5"/>
    <w:rsid w:val="00824CF5"/>
    <w:rsid w:val="00825406"/>
    <w:rsid w:val="00825469"/>
    <w:rsid w:val="008308F4"/>
    <w:rsid w:val="00831C6B"/>
    <w:rsid w:val="00831F3C"/>
    <w:rsid w:val="00832904"/>
    <w:rsid w:val="00832C8C"/>
    <w:rsid w:val="00834805"/>
    <w:rsid w:val="00834818"/>
    <w:rsid w:val="008354E9"/>
    <w:rsid w:val="0083734A"/>
    <w:rsid w:val="00837D72"/>
    <w:rsid w:val="00837EBA"/>
    <w:rsid w:val="00841D83"/>
    <w:rsid w:val="008425EF"/>
    <w:rsid w:val="008441A7"/>
    <w:rsid w:val="008453C1"/>
    <w:rsid w:val="00845C18"/>
    <w:rsid w:val="0084C2F3"/>
    <w:rsid w:val="008507BE"/>
    <w:rsid w:val="00852380"/>
    <w:rsid w:val="0085271A"/>
    <w:rsid w:val="00852DA3"/>
    <w:rsid w:val="00854117"/>
    <w:rsid w:val="008550E4"/>
    <w:rsid w:val="00855829"/>
    <w:rsid w:val="00855B81"/>
    <w:rsid w:val="00856E72"/>
    <w:rsid w:val="00857168"/>
    <w:rsid w:val="00860BDD"/>
    <w:rsid w:val="00860D45"/>
    <w:rsid w:val="00860FC7"/>
    <w:rsid w:val="008615CB"/>
    <w:rsid w:val="0086305F"/>
    <w:rsid w:val="008650E3"/>
    <w:rsid w:val="00865E61"/>
    <w:rsid w:val="008705EE"/>
    <w:rsid w:val="0087166A"/>
    <w:rsid w:val="00872EB2"/>
    <w:rsid w:val="0087385B"/>
    <w:rsid w:val="00875C63"/>
    <w:rsid w:val="008764D7"/>
    <w:rsid w:val="00876D23"/>
    <w:rsid w:val="00876EE3"/>
    <w:rsid w:val="00880986"/>
    <w:rsid w:val="008818E8"/>
    <w:rsid w:val="00881F6D"/>
    <w:rsid w:val="00882FB0"/>
    <w:rsid w:val="008846A4"/>
    <w:rsid w:val="00884DB6"/>
    <w:rsid w:val="00884EBB"/>
    <w:rsid w:val="008855C5"/>
    <w:rsid w:val="00887D50"/>
    <w:rsid w:val="008906F6"/>
    <w:rsid w:val="00890C4F"/>
    <w:rsid w:val="0089181C"/>
    <w:rsid w:val="00891A96"/>
    <w:rsid w:val="0089218D"/>
    <w:rsid w:val="008950B4"/>
    <w:rsid w:val="00895E1F"/>
    <w:rsid w:val="00897CF4"/>
    <w:rsid w:val="008A0419"/>
    <w:rsid w:val="008A0529"/>
    <w:rsid w:val="008A1A51"/>
    <w:rsid w:val="008A2200"/>
    <w:rsid w:val="008A30EF"/>
    <w:rsid w:val="008A37E2"/>
    <w:rsid w:val="008A5791"/>
    <w:rsid w:val="008A5A76"/>
    <w:rsid w:val="008A5D5A"/>
    <w:rsid w:val="008A62D5"/>
    <w:rsid w:val="008A68A7"/>
    <w:rsid w:val="008B0144"/>
    <w:rsid w:val="008B0C8C"/>
    <w:rsid w:val="008B0F93"/>
    <w:rsid w:val="008B1DEA"/>
    <w:rsid w:val="008B31FD"/>
    <w:rsid w:val="008B3597"/>
    <w:rsid w:val="008B3897"/>
    <w:rsid w:val="008B3E1B"/>
    <w:rsid w:val="008B3E6E"/>
    <w:rsid w:val="008B3EE4"/>
    <w:rsid w:val="008B440D"/>
    <w:rsid w:val="008B532B"/>
    <w:rsid w:val="008B6057"/>
    <w:rsid w:val="008B7B3B"/>
    <w:rsid w:val="008C0802"/>
    <w:rsid w:val="008C269B"/>
    <w:rsid w:val="008C2798"/>
    <w:rsid w:val="008C30C1"/>
    <w:rsid w:val="008C35EA"/>
    <w:rsid w:val="008C42D6"/>
    <w:rsid w:val="008C506D"/>
    <w:rsid w:val="008C5EF7"/>
    <w:rsid w:val="008D164B"/>
    <w:rsid w:val="008D1BCF"/>
    <w:rsid w:val="008D1D12"/>
    <w:rsid w:val="008D3F20"/>
    <w:rsid w:val="008D4135"/>
    <w:rsid w:val="008D4872"/>
    <w:rsid w:val="008D79CD"/>
    <w:rsid w:val="008D7C2C"/>
    <w:rsid w:val="008E32C0"/>
    <w:rsid w:val="008E3B36"/>
    <w:rsid w:val="008E5935"/>
    <w:rsid w:val="008E6098"/>
    <w:rsid w:val="008E73B1"/>
    <w:rsid w:val="008E7649"/>
    <w:rsid w:val="008E7BB4"/>
    <w:rsid w:val="008F34F3"/>
    <w:rsid w:val="008F54FF"/>
    <w:rsid w:val="008F7512"/>
    <w:rsid w:val="0090039B"/>
    <w:rsid w:val="009007F5"/>
    <w:rsid w:val="00901DCD"/>
    <w:rsid w:val="00904DE7"/>
    <w:rsid w:val="009050A0"/>
    <w:rsid w:val="009068AA"/>
    <w:rsid w:val="00906DE9"/>
    <w:rsid w:val="00911632"/>
    <w:rsid w:val="00911D23"/>
    <w:rsid w:val="009126A6"/>
    <w:rsid w:val="00912CF1"/>
    <w:rsid w:val="009133C5"/>
    <w:rsid w:val="00913651"/>
    <w:rsid w:val="009145BD"/>
    <w:rsid w:val="00916945"/>
    <w:rsid w:val="00916B95"/>
    <w:rsid w:val="00920EB4"/>
    <w:rsid w:val="009214E2"/>
    <w:rsid w:val="00921882"/>
    <w:rsid w:val="00924106"/>
    <w:rsid w:val="00924B74"/>
    <w:rsid w:val="00925156"/>
    <w:rsid w:val="009253CC"/>
    <w:rsid w:val="00925513"/>
    <w:rsid w:val="00925A13"/>
    <w:rsid w:val="00925CF7"/>
    <w:rsid w:val="00931365"/>
    <w:rsid w:val="0093172A"/>
    <w:rsid w:val="00934611"/>
    <w:rsid w:val="00935177"/>
    <w:rsid w:val="0093641D"/>
    <w:rsid w:val="00936816"/>
    <w:rsid w:val="009368C1"/>
    <w:rsid w:val="0093752A"/>
    <w:rsid w:val="00937837"/>
    <w:rsid w:val="00940465"/>
    <w:rsid w:val="00941040"/>
    <w:rsid w:val="0094255B"/>
    <w:rsid w:val="00942A6B"/>
    <w:rsid w:val="00942CEB"/>
    <w:rsid w:val="00943114"/>
    <w:rsid w:val="0094438E"/>
    <w:rsid w:val="00945872"/>
    <w:rsid w:val="0094633B"/>
    <w:rsid w:val="00946933"/>
    <w:rsid w:val="00946B38"/>
    <w:rsid w:val="00947882"/>
    <w:rsid w:val="00950BD2"/>
    <w:rsid w:val="00951C47"/>
    <w:rsid w:val="00952772"/>
    <w:rsid w:val="00952C4F"/>
    <w:rsid w:val="009536D0"/>
    <w:rsid w:val="0095404C"/>
    <w:rsid w:val="00955812"/>
    <w:rsid w:val="009567A1"/>
    <w:rsid w:val="009568E9"/>
    <w:rsid w:val="00957AAB"/>
    <w:rsid w:val="00960360"/>
    <w:rsid w:val="009604B6"/>
    <w:rsid w:val="00961EC5"/>
    <w:rsid w:val="009631FC"/>
    <w:rsid w:val="009651C7"/>
    <w:rsid w:val="00965B94"/>
    <w:rsid w:val="00966542"/>
    <w:rsid w:val="0096795B"/>
    <w:rsid w:val="00970089"/>
    <w:rsid w:val="00970ABA"/>
    <w:rsid w:val="009718C9"/>
    <w:rsid w:val="00972AE8"/>
    <w:rsid w:val="00972F99"/>
    <w:rsid w:val="00973D4E"/>
    <w:rsid w:val="009745F3"/>
    <w:rsid w:val="009754AA"/>
    <w:rsid w:val="00976535"/>
    <w:rsid w:val="00976EA0"/>
    <w:rsid w:val="0097796B"/>
    <w:rsid w:val="00977A1F"/>
    <w:rsid w:val="009808A9"/>
    <w:rsid w:val="0098424B"/>
    <w:rsid w:val="00985A35"/>
    <w:rsid w:val="00987537"/>
    <w:rsid w:val="0098759E"/>
    <w:rsid w:val="009877F6"/>
    <w:rsid w:val="0099118E"/>
    <w:rsid w:val="00991284"/>
    <w:rsid w:val="009914E4"/>
    <w:rsid w:val="00991AD4"/>
    <w:rsid w:val="009920F9"/>
    <w:rsid w:val="00992327"/>
    <w:rsid w:val="0099248E"/>
    <w:rsid w:val="00993A05"/>
    <w:rsid w:val="00993A0B"/>
    <w:rsid w:val="0099405E"/>
    <w:rsid w:val="0099495B"/>
    <w:rsid w:val="00995311"/>
    <w:rsid w:val="009964F4"/>
    <w:rsid w:val="009A0DD3"/>
    <w:rsid w:val="009A2FF9"/>
    <w:rsid w:val="009A3081"/>
    <w:rsid w:val="009A34A2"/>
    <w:rsid w:val="009A4105"/>
    <w:rsid w:val="009A45E0"/>
    <w:rsid w:val="009A46DE"/>
    <w:rsid w:val="009A4A02"/>
    <w:rsid w:val="009A5C8E"/>
    <w:rsid w:val="009A60DC"/>
    <w:rsid w:val="009A6B7F"/>
    <w:rsid w:val="009B0060"/>
    <w:rsid w:val="009B0F59"/>
    <w:rsid w:val="009B3B00"/>
    <w:rsid w:val="009B4DD6"/>
    <w:rsid w:val="009B6481"/>
    <w:rsid w:val="009C01B1"/>
    <w:rsid w:val="009C0654"/>
    <w:rsid w:val="009C259B"/>
    <w:rsid w:val="009C2F73"/>
    <w:rsid w:val="009C3B1B"/>
    <w:rsid w:val="009C4622"/>
    <w:rsid w:val="009C46A9"/>
    <w:rsid w:val="009C4BE5"/>
    <w:rsid w:val="009C62DF"/>
    <w:rsid w:val="009C675E"/>
    <w:rsid w:val="009C78E9"/>
    <w:rsid w:val="009C7BDF"/>
    <w:rsid w:val="009D026B"/>
    <w:rsid w:val="009D1D55"/>
    <w:rsid w:val="009D2FF6"/>
    <w:rsid w:val="009D41DD"/>
    <w:rsid w:val="009D4AEC"/>
    <w:rsid w:val="009D69A3"/>
    <w:rsid w:val="009D6B60"/>
    <w:rsid w:val="009D77B0"/>
    <w:rsid w:val="009D7A05"/>
    <w:rsid w:val="009E2346"/>
    <w:rsid w:val="009E5290"/>
    <w:rsid w:val="009E563A"/>
    <w:rsid w:val="009E5C2E"/>
    <w:rsid w:val="009E76FE"/>
    <w:rsid w:val="009E7B56"/>
    <w:rsid w:val="009F13F7"/>
    <w:rsid w:val="009F14B6"/>
    <w:rsid w:val="009F161A"/>
    <w:rsid w:val="009F1A0E"/>
    <w:rsid w:val="009F2A02"/>
    <w:rsid w:val="009F2E38"/>
    <w:rsid w:val="009F46BE"/>
    <w:rsid w:val="009F4DCC"/>
    <w:rsid w:val="009F5322"/>
    <w:rsid w:val="009F5C45"/>
    <w:rsid w:val="009F6762"/>
    <w:rsid w:val="009F760C"/>
    <w:rsid w:val="009F77D5"/>
    <w:rsid w:val="009F7B63"/>
    <w:rsid w:val="009F7D3D"/>
    <w:rsid w:val="00A003AF"/>
    <w:rsid w:val="00A00C78"/>
    <w:rsid w:val="00A01257"/>
    <w:rsid w:val="00A0326D"/>
    <w:rsid w:val="00A03928"/>
    <w:rsid w:val="00A03A5A"/>
    <w:rsid w:val="00A04442"/>
    <w:rsid w:val="00A0461C"/>
    <w:rsid w:val="00A04813"/>
    <w:rsid w:val="00A05274"/>
    <w:rsid w:val="00A06061"/>
    <w:rsid w:val="00A11BDE"/>
    <w:rsid w:val="00A12A2A"/>
    <w:rsid w:val="00A16078"/>
    <w:rsid w:val="00A166F7"/>
    <w:rsid w:val="00A16C4F"/>
    <w:rsid w:val="00A17800"/>
    <w:rsid w:val="00A217A9"/>
    <w:rsid w:val="00A2197C"/>
    <w:rsid w:val="00A2249C"/>
    <w:rsid w:val="00A23D80"/>
    <w:rsid w:val="00A243A1"/>
    <w:rsid w:val="00A243C1"/>
    <w:rsid w:val="00A243CF"/>
    <w:rsid w:val="00A2443D"/>
    <w:rsid w:val="00A24BD6"/>
    <w:rsid w:val="00A24C75"/>
    <w:rsid w:val="00A26CA5"/>
    <w:rsid w:val="00A27199"/>
    <w:rsid w:val="00A27E4A"/>
    <w:rsid w:val="00A30462"/>
    <w:rsid w:val="00A310CE"/>
    <w:rsid w:val="00A31A56"/>
    <w:rsid w:val="00A31C80"/>
    <w:rsid w:val="00A321AC"/>
    <w:rsid w:val="00A337FE"/>
    <w:rsid w:val="00A34487"/>
    <w:rsid w:val="00A346F1"/>
    <w:rsid w:val="00A3553B"/>
    <w:rsid w:val="00A356E0"/>
    <w:rsid w:val="00A35971"/>
    <w:rsid w:val="00A37189"/>
    <w:rsid w:val="00A3722E"/>
    <w:rsid w:val="00A37DDA"/>
    <w:rsid w:val="00A401AE"/>
    <w:rsid w:val="00A421A2"/>
    <w:rsid w:val="00A428FE"/>
    <w:rsid w:val="00A432A4"/>
    <w:rsid w:val="00A43D38"/>
    <w:rsid w:val="00A44252"/>
    <w:rsid w:val="00A44588"/>
    <w:rsid w:val="00A44B53"/>
    <w:rsid w:val="00A44C27"/>
    <w:rsid w:val="00A45D97"/>
    <w:rsid w:val="00A47C34"/>
    <w:rsid w:val="00A50117"/>
    <w:rsid w:val="00A50135"/>
    <w:rsid w:val="00A506F3"/>
    <w:rsid w:val="00A512A0"/>
    <w:rsid w:val="00A51696"/>
    <w:rsid w:val="00A51A3E"/>
    <w:rsid w:val="00A52E45"/>
    <w:rsid w:val="00A539F8"/>
    <w:rsid w:val="00A53D98"/>
    <w:rsid w:val="00A5431F"/>
    <w:rsid w:val="00A562D2"/>
    <w:rsid w:val="00A5795A"/>
    <w:rsid w:val="00A6026E"/>
    <w:rsid w:val="00A603F9"/>
    <w:rsid w:val="00A60631"/>
    <w:rsid w:val="00A60B00"/>
    <w:rsid w:val="00A60C28"/>
    <w:rsid w:val="00A60C73"/>
    <w:rsid w:val="00A60C92"/>
    <w:rsid w:val="00A61DEE"/>
    <w:rsid w:val="00A62639"/>
    <w:rsid w:val="00A627B2"/>
    <w:rsid w:val="00A62877"/>
    <w:rsid w:val="00A63705"/>
    <w:rsid w:val="00A64861"/>
    <w:rsid w:val="00A65CCF"/>
    <w:rsid w:val="00A7010A"/>
    <w:rsid w:val="00A7231C"/>
    <w:rsid w:val="00A729B6"/>
    <w:rsid w:val="00A736CC"/>
    <w:rsid w:val="00A73B38"/>
    <w:rsid w:val="00A7411B"/>
    <w:rsid w:val="00A756AD"/>
    <w:rsid w:val="00A75C28"/>
    <w:rsid w:val="00A77DBF"/>
    <w:rsid w:val="00A80A3C"/>
    <w:rsid w:val="00A80AF0"/>
    <w:rsid w:val="00A80E02"/>
    <w:rsid w:val="00A84969"/>
    <w:rsid w:val="00A85DCC"/>
    <w:rsid w:val="00A86126"/>
    <w:rsid w:val="00A86679"/>
    <w:rsid w:val="00A87041"/>
    <w:rsid w:val="00A87F91"/>
    <w:rsid w:val="00A90288"/>
    <w:rsid w:val="00A90A02"/>
    <w:rsid w:val="00A92546"/>
    <w:rsid w:val="00A9386E"/>
    <w:rsid w:val="00A95774"/>
    <w:rsid w:val="00A965F7"/>
    <w:rsid w:val="00A9669F"/>
    <w:rsid w:val="00A96E41"/>
    <w:rsid w:val="00AA0093"/>
    <w:rsid w:val="00AA044E"/>
    <w:rsid w:val="00AA0DC3"/>
    <w:rsid w:val="00AA1A15"/>
    <w:rsid w:val="00AA3947"/>
    <w:rsid w:val="00AA45BA"/>
    <w:rsid w:val="00AA47EC"/>
    <w:rsid w:val="00AA52C3"/>
    <w:rsid w:val="00AA5DE3"/>
    <w:rsid w:val="00AA6204"/>
    <w:rsid w:val="00AA6F48"/>
    <w:rsid w:val="00AA6FF3"/>
    <w:rsid w:val="00AA753F"/>
    <w:rsid w:val="00AA7A45"/>
    <w:rsid w:val="00AB09A6"/>
    <w:rsid w:val="00AB2D4A"/>
    <w:rsid w:val="00AB2EF1"/>
    <w:rsid w:val="00AB34E8"/>
    <w:rsid w:val="00AB3D21"/>
    <w:rsid w:val="00AB4482"/>
    <w:rsid w:val="00AB4729"/>
    <w:rsid w:val="00AB4BC7"/>
    <w:rsid w:val="00AB5863"/>
    <w:rsid w:val="00AB5EB3"/>
    <w:rsid w:val="00AB68A9"/>
    <w:rsid w:val="00AB6A2B"/>
    <w:rsid w:val="00AB7026"/>
    <w:rsid w:val="00AB79A1"/>
    <w:rsid w:val="00AC2929"/>
    <w:rsid w:val="00AC29A4"/>
    <w:rsid w:val="00AC367D"/>
    <w:rsid w:val="00AC3D8E"/>
    <w:rsid w:val="00AC49D9"/>
    <w:rsid w:val="00AC6711"/>
    <w:rsid w:val="00AD15B7"/>
    <w:rsid w:val="00AD20E7"/>
    <w:rsid w:val="00AD3B6B"/>
    <w:rsid w:val="00AD7205"/>
    <w:rsid w:val="00AD7A78"/>
    <w:rsid w:val="00AD7B26"/>
    <w:rsid w:val="00AE0AF0"/>
    <w:rsid w:val="00AE1482"/>
    <w:rsid w:val="00AE2194"/>
    <w:rsid w:val="00AE275A"/>
    <w:rsid w:val="00AE355E"/>
    <w:rsid w:val="00AE39DD"/>
    <w:rsid w:val="00AE4754"/>
    <w:rsid w:val="00AE4C88"/>
    <w:rsid w:val="00AE5497"/>
    <w:rsid w:val="00AE54E1"/>
    <w:rsid w:val="00AE62ED"/>
    <w:rsid w:val="00AF0C60"/>
    <w:rsid w:val="00AF12E3"/>
    <w:rsid w:val="00AF1DB8"/>
    <w:rsid w:val="00AF1FC9"/>
    <w:rsid w:val="00AF27F5"/>
    <w:rsid w:val="00AF28B9"/>
    <w:rsid w:val="00AF2C48"/>
    <w:rsid w:val="00AF312D"/>
    <w:rsid w:val="00AF3D11"/>
    <w:rsid w:val="00AF3DBD"/>
    <w:rsid w:val="00AF559D"/>
    <w:rsid w:val="00AF5F7D"/>
    <w:rsid w:val="00AF62D8"/>
    <w:rsid w:val="00AF633B"/>
    <w:rsid w:val="00AF78E5"/>
    <w:rsid w:val="00B005F3"/>
    <w:rsid w:val="00B00973"/>
    <w:rsid w:val="00B00AF1"/>
    <w:rsid w:val="00B02802"/>
    <w:rsid w:val="00B028A2"/>
    <w:rsid w:val="00B02FA7"/>
    <w:rsid w:val="00B04DF8"/>
    <w:rsid w:val="00B05426"/>
    <w:rsid w:val="00B05B5F"/>
    <w:rsid w:val="00B06585"/>
    <w:rsid w:val="00B0672C"/>
    <w:rsid w:val="00B0718C"/>
    <w:rsid w:val="00B104B2"/>
    <w:rsid w:val="00B106A8"/>
    <w:rsid w:val="00B10978"/>
    <w:rsid w:val="00B113A2"/>
    <w:rsid w:val="00B118FD"/>
    <w:rsid w:val="00B11FAE"/>
    <w:rsid w:val="00B13D64"/>
    <w:rsid w:val="00B14A96"/>
    <w:rsid w:val="00B1644D"/>
    <w:rsid w:val="00B205D0"/>
    <w:rsid w:val="00B20A97"/>
    <w:rsid w:val="00B211CE"/>
    <w:rsid w:val="00B21580"/>
    <w:rsid w:val="00B2171C"/>
    <w:rsid w:val="00B22945"/>
    <w:rsid w:val="00B22FFF"/>
    <w:rsid w:val="00B2340D"/>
    <w:rsid w:val="00B247C3"/>
    <w:rsid w:val="00B24C2E"/>
    <w:rsid w:val="00B24C4F"/>
    <w:rsid w:val="00B254B2"/>
    <w:rsid w:val="00B278F8"/>
    <w:rsid w:val="00B27AD7"/>
    <w:rsid w:val="00B27E52"/>
    <w:rsid w:val="00B30D7B"/>
    <w:rsid w:val="00B314BB"/>
    <w:rsid w:val="00B31C4C"/>
    <w:rsid w:val="00B332CD"/>
    <w:rsid w:val="00B33A6F"/>
    <w:rsid w:val="00B34328"/>
    <w:rsid w:val="00B35B9D"/>
    <w:rsid w:val="00B377DD"/>
    <w:rsid w:val="00B37B6A"/>
    <w:rsid w:val="00B37B89"/>
    <w:rsid w:val="00B40025"/>
    <w:rsid w:val="00B40060"/>
    <w:rsid w:val="00B420F4"/>
    <w:rsid w:val="00B4217E"/>
    <w:rsid w:val="00B4222B"/>
    <w:rsid w:val="00B43C3F"/>
    <w:rsid w:val="00B43CFB"/>
    <w:rsid w:val="00B443E3"/>
    <w:rsid w:val="00B46921"/>
    <w:rsid w:val="00B47690"/>
    <w:rsid w:val="00B47E78"/>
    <w:rsid w:val="00B500C4"/>
    <w:rsid w:val="00B51433"/>
    <w:rsid w:val="00B52A5C"/>
    <w:rsid w:val="00B52BB8"/>
    <w:rsid w:val="00B52F9E"/>
    <w:rsid w:val="00B531EC"/>
    <w:rsid w:val="00B54B10"/>
    <w:rsid w:val="00B54D55"/>
    <w:rsid w:val="00B5513E"/>
    <w:rsid w:val="00B56A3D"/>
    <w:rsid w:val="00B56D90"/>
    <w:rsid w:val="00B56F8F"/>
    <w:rsid w:val="00B57219"/>
    <w:rsid w:val="00B572AC"/>
    <w:rsid w:val="00B5797B"/>
    <w:rsid w:val="00B61042"/>
    <w:rsid w:val="00B62CE0"/>
    <w:rsid w:val="00B63F28"/>
    <w:rsid w:val="00B64A3D"/>
    <w:rsid w:val="00B64E30"/>
    <w:rsid w:val="00B64FDB"/>
    <w:rsid w:val="00B6646F"/>
    <w:rsid w:val="00B6750C"/>
    <w:rsid w:val="00B67FD4"/>
    <w:rsid w:val="00B70511"/>
    <w:rsid w:val="00B708A6"/>
    <w:rsid w:val="00B71325"/>
    <w:rsid w:val="00B7173F"/>
    <w:rsid w:val="00B72134"/>
    <w:rsid w:val="00B72B18"/>
    <w:rsid w:val="00B73710"/>
    <w:rsid w:val="00B74882"/>
    <w:rsid w:val="00B7524C"/>
    <w:rsid w:val="00B76138"/>
    <w:rsid w:val="00B77001"/>
    <w:rsid w:val="00B8041A"/>
    <w:rsid w:val="00B81746"/>
    <w:rsid w:val="00B82C1E"/>
    <w:rsid w:val="00B83665"/>
    <w:rsid w:val="00B84682"/>
    <w:rsid w:val="00B84CAA"/>
    <w:rsid w:val="00B8511B"/>
    <w:rsid w:val="00B85131"/>
    <w:rsid w:val="00B8521B"/>
    <w:rsid w:val="00B85A96"/>
    <w:rsid w:val="00B879F2"/>
    <w:rsid w:val="00B90387"/>
    <w:rsid w:val="00B94570"/>
    <w:rsid w:val="00B94FAD"/>
    <w:rsid w:val="00B96A9C"/>
    <w:rsid w:val="00BA0057"/>
    <w:rsid w:val="00BA2795"/>
    <w:rsid w:val="00BA2ED8"/>
    <w:rsid w:val="00BA31E8"/>
    <w:rsid w:val="00BA3962"/>
    <w:rsid w:val="00BA53D3"/>
    <w:rsid w:val="00BA69B2"/>
    <w:rsid w:val="00BA72BA"/>
    <w:rsid w:val="00BA780C"/>
    <w:rsid w:val="00BB0384"/>
    <w:rsid w:val="00BB1403"/>
    <w:rsid w:val="00BB2AF9"/>
    <w:rsid w:val="00BB32BA"/>
    <w:rsid w:val="00BB3B5F"/>
    <w:rsid w:val="00BB3C48"/>
    <w:rsid w:val="00BB4BED"/>
    <w:rsid w:val="00BB5D9A"/>
    <w:rsid w:val="00BB5EDD"/>
    <w:rsid w:val="00BB77CA"/>
    <w:rsid w:val="00BC1975"/>
    <w:rsid w:val="00BC1A04"/>
    <w:rsid w:val="00BC1C3C"/>
    <w:rsid w:val="00BC1CE1"/>
    <w:rsid w:val="00BC4860"/>
    <w:rsid w:val="00BC4970"/>
    <w:rsid w:val="00BC4FB3"/>
    <w:rsid w:val="00BC5DDB"/>
    <w:rsid w:val="00BD07E0"/>
    <w:rsid w:val="00BD2B54"/>
    <w:rsid w:val="00BD34EA"/>
    <w:rsid w:val="00BD4B39"/>
    <w:rsid w:val="00BD5046"/>
    <w:rsid w:val="00BD551D"/>
    <w:rsid w:val="00BD67BC"/>
    <w:rsid w:val="00BD6F58"/>
    <w:rsid w:val="00BD6FBE"/>
    <w:rsid w:val="00BD7166"/>
    <w:rsid w:val="00BE026E"/>
    <w:rsid w:val="00BE1360"/>
    <w:rsid w:val="00BE14EF"/>
    <w:rsid w:val="00BE181B"/>
    <w:rsid w:val="00BE1BB6"/>
    <w:rsid w:val="00BE1D21"/>
    <w:rsid w:val="00BE2572"/>
    <w:rsid w:val="00BE5655"/>
    <w:rsid w:val="00BE74AC"/>
    <w:rsid w:val="00BF006B"/>
    <w:rsid w:val="00BF0864"/>
    <w:rsid w:val="00BF13ED"/>
    <w:rsid w:val="00BF28CD"/>
    <w:rsid w:val="00BF4782"/>
    <w:rsid w:val="00BF4C17"/>
    <w:rsid w:val="00BF562D"/>
    <w:rsid w:val="00BF565B"/>
    <w:rsid w:val="00BF6DE2"/>
    <w:rsid w:val="00C00AA0"/>
    <w:rsid w:val="00C0137F"/>
    <w:rsid w:val="00C01BB8"/>
    <w:rsid w:val="00C02425"/>
    <w:rsid w:val="00C038C8"/>
    <w:rsid w:val="00C03943"/>
    <w:rsid w:val="00C049C4"/>
    <w:rsid w:val="00C049DD"/>
    <w:rsid w:val="00C07FE0"/>
    <w:rsid w:val="00C100F0"/>
    <w:rsid w:val="00C10134"/>
    <w:rsid w:val="00C103C8"/>
    <w:rsid w:val="00C10C90"/>
    <w:rsid w:val="00C11434"/>
    <w:rsid w:val="00C1199B"/>
    <w:rsid w:val="00C12874"/>
    <w:rsid w:val="00C148F4"/>
    <w:rsid w:val="00C1520F"/>
    <w:rsid w:val="00C1557A"/>
    <w:rsid w:val="00C155FD"/>
    <w:rsid w:val="00C161EC"/>
    <w:rsid w:val="00C16440"/>
    <w:rsid w:val="00C1707D"/>
    <w:rsid w:val="00C204E4"/>
    <w:rsid w:val="00C2060A"/>
    <w:rsid w:val="00C222CC"/>
    <w:rsid w:val="00C22781"/>
    <w:rsid w:val="00C2329D"/>
    <w:rsid w:val="00C232A5"/>
    <w:rsid w:val="00C2404B"/>
    <w:rsid w:val="00C247F8"/>
    <w:rsid w:val="00C25141"/>
    <w:rsid w:val="00C2559C"/>
    <w:rsid w:val="00C27D72"/>
    <w:rsid w:val="00C308F1"/>
    <w:rsid w:val="00C30A50"/>
    <w:rsid w:val="00C31F7D"/>
    <w:rsid w:val="00C3367A"/>
    <w:rsid w:val="00C33C8C"/>
    <w:rsid w:val="00C33FE7"/>
    <w:rsid w:val="00C34BB2"/>
    <w:rsid w:val="00C35314"/>
    <w:rsid w:val="00C35E22"/>
    <w:rsid w:val="00C36764"/>
    <w:rsid w:val="00C37C3A"/>
    <w:rsid w:val="00C40042"/>
    <w:rsid w:val="00C404BC"/>
    <w:rsid w:val="00C424D9"/>
    <w:rsid w:val="00C426BD"/>
    <w:rsid w:val="00C4359B"/>
    <w:rsid w:val="00C46E1A"/>
    <w:rsid w:val="00C4710C"/>
    <w:rsid w:val="00C47DF8"/>
    <w:rsid w:val="00C55AED"/>
    <w:rsid w:val="00C56C80"/>
    <w:rsid w:val="00C57E28"/>
    <w:rsid w:val="00C60DCC"/>
    <w:rsid w:val="00C60E24"/>
    <w:rsid w:val="00C61CE7"/>
    <w:rsid w:val="00C63158"/>
    <w:rsid w:val="00C63CF4"/>
    <w:rsid w:val="00C64B24"/>
    <w:rsid w:val="00C65EC0"/>
    <w:rsid w:val="00C65FD3"/>
    <w:rsid w:val="00C7068D"/>
    <w:rsid w:val="00C71C5C"/>
    <w:rsid w:val="00C720F8"/>
    <w:rsid w:val="00C72EA4"/>
    <w:rsid w:val="00C74930"/>
    <w:rsid w:val="00C74B57"/>
    <w:rsid w:val="00C75F21"/>
    <w:rsid w:val="00C76009"/>
    <w:rsid w:val="00C76EBE"/>
    <w:rsid w:val="00C77172"/>
    <w:rsid w:val="00C77EAE"/>
    <w:rsid w:val="00C804C3"/>
    <w:rsid w:val="00C804D8"/>
    <w:rsid w:val="00C80933"/>
    <w:rsid w:val="00C816C5"/>
    <w:rsid w:val="00C827D8"/>
    <w:rsid w:val="00C83036"/>
    <w:rsid w:val="00C849CA"/>
    <w:rsid w:val="00C85794"/>
    <w:rsid w:val="00C85874"/>
    <w:rsid w:val="00C858F6"/>
    <w:rsid w:val="00C85A34"/>
    <w:rsid w:val="00C860A1"/>
    <w:rsid w:val="00C8630B"/>
    <w:rsid w:val="00C86B9D"/>
    <w:rsid w:val="00C9046A"/>
    <w:rsid w:val="00C92903"/>
    <w:rsid w:val="00C95769"/>
    <w:rsid w:val="00C962D1"/>
    <w:rsid w:val="00C96566"/>
    <w:rsid w:val="00C96BAC"/>
    <w:rsid w:val="00C978CB"/>
    <w:rsid w:val="00C97D48"/>
    <w:rsid w:val="00CA0380"/>
    <w:rsid w:val="00CA23C1"/>
    <w:rsid w:val="00CA240D"/>
    <w:rsid w:val="00CA2609"/>
    <w:rsid w:val="00CA2AB0"/>
    <w:rsid w:val="00CA3024"/>
    <w:rsid w:val="00CA4C29"/>
    <w:rsid w:val="00CA53BF"/>
    <w:rsid w:val="00CA60DE"/>
    <w:rsid w:val="00CA6A73"/>
    <w:rsid w:val="00CAA183"/>
    <w:rsid w:val="00CB353C"/>
    <w:rsid w:val="00CB4B14"/>
    <w:rsid w:val="00CB506A"/>
    <w:rsid w:val="00CB640B"/>
    <w:rsid w:val="00CB64E1"/>
    <w:rsid w:val="00CB68F5"/>
    <w:rsid w:val="00CB70C8"/>
    <w:rsid w:val="00CB74FF"/>
    <w:rsid w:val="00CB7617"/>
    <w:rsid w:val="00CC0532"/>
    <w:rsid w:val="00CC08BD"/>
    <w:rsid w:val="00CC1085"/>
    <w:rsid w:val="00CC1844"/>
    <w:rsid w:val="00CC4441"/>
    <w:rsid w:val="00CC521A"/>
    <w:rsid w:val="00CC538C"/>
    <w:rsid w:val="00CD0737"/>
    <w:rsid w:val="00CD0906"/>
    <w:rsid w:val="00CD3139"/>
    <w:rsid w:val="00CD3E86"/>
    <w:rsid w:val="00CD401D"/>
    <w:rsid w:val="00CD45B4"/>
    <w:rsid w:val="00CD47C2"/>
    <w:rsid w:val="00CD55BA"/>
    <w:rsid w:val="00CD55EA"/>
    <w:rsid w:val="00CD62C6"/>
    <w:rsid w:val="00CD6398"/>
    <w:rsid w:val="00CD6935"/>
    <w:rsid w:val="00CD6B7D"/>
    <w:rsid w:val="00CD6E9E"/>
    <w:rsid w:val="00CE201D"/>
    <w:rsid w:val="00CE44AB"/>
    <w:rsid w:val="00CE5264"/>
    <w:rsid w:val="00CE5388"/>
    <w:rsid w:val="00CF28CB"/>
    <w:rsid w:val="00CF3117"/>
    <w:rsid w:val="00CF3656"/>
    <w:rsid w:val="00CF38B3"/>
    <w:rsid w:val="00CF3F03"/>
    <w:rsid w:val="00CF4F27"/>
    <w:rsid w:val="00CF59DE"/>
    <w:rsid w:val="00D00C3F"/>
    <w:rsid w:val="00D018FD"/>
    <w:rsid w:val="00D02DEA"/>
    <w:rsid w:val="00D03EBC"/>
    <w:rsid w:val="00D0594B"/>
    <w:rsid w:val="00D05F33"/>
    <w:rsid w:val="00D06977"/>
    <w:rsid w:val="00D078AC"/>
    <w:rsid w:val="00D13D9F"/>
    <w:rsid w:val="00D14040"/>
    <w:rsid w:val="00D141CB"/>
    <w:rsid w:val="00D14E59"/>
    <w:rsid w:val="00D15379"/>
    <w:rsid w:val="00D16177"/>
    <w:rsid w:val="00D16865"/>
    <w:rsid w:val="00D16C3B"/>
    <w:rsid w:val="00D17848"/>
    <w:rsid w:val="00D20231"/>
    <w:rsid w:val="00D20583"/>
    <w:rsid w:val="00D2068F"/>
    <w:rsid w:val="00D2236A"/>
    <w:rsid w:val="00D2274D"/>
    <w:rsid w:val="00D22847"/>
    <w:rsid w:val="00D23BA2"/>
    <w:rsid w:val="00D25130"/>
    <w:rsid w:val="00D277C5"/>
    <w:rsid w:val="00D30E9A"/>
    <w:rsid w:val="00D31E2C"/>
    <w:rsid w:val="00D32099"/>
    <w:rsid w:val="00D328C3"/>
    <w:rsid w:val="00D330A7"/>
    <w:rsid w:val="00D3332B"/>
    <w:rsid w:val="00D33641"/>
    <w:rsid w:val="00D3511E"/>
    <w:rsid w:val="00D35B54"/>
    <w:rsid w:val="00D37013"/>
    <w:rsid w:val="00D3767E"/>
    <w:rsid w:val="00D4057D"/>
    <w:rsid w:val="00D4116D"/>
    <w:rsid w:val="00D42449"/>
    <w:rsid w:val="00D4364A"/>
    <w:rsid w:val="00D4370A"/>
    <w:rsid w:val="00D46F9E"/>
    <w:rsid w:val="00D501C1"/>
    <w:rsid w:val="00D502F9"/>
    <w:rsid w:val="00D5050F"/>
    <w:rsid w:val="00D50F7C"/>
    <w:rsid w:val="00D52D26"/>
    <w:rsid w:val="00D532AD"/>
    <w:rsid w:val="00D5373A"/>
    <w:rsid w:val="00D53769"/>
    <w:rsid w:val="00D552F9"/>
    <w:rsid w:val="00D56ABD"/>
    <w:rsid w:val="00D577F8"/>
    <w:rsid w:val="00D609BA"/>
    <w:rsid w:val="00D61AD6"/>
    <w:rsid w:val="00D6263F"/>
    <w:rsid w:val="00D629CD"/>
    <w:rsid w:val="00D62E15"/>
    <w:rsid w:val="00D63D83"/>
    <w:rsid w:val="00D6486D"/>
    <w:rsid w:val="00D65A38"/>
    <w:rsid w:val="00D65A49"/>
    <w:rsid w:val="00D6648C"/>
    <w:rsid w:val="00D6678F"/>
    <w:rsid w:val="00D66874"/>
    <w:rsid w:val="00D7004E"/>
    <w:rsid w:val="00D714D8"/>
    <w:rsid w:val="00D71FC0"/>
    <w:rsid w:val="00D72561"/>
    <w:rsid w:val="00D72D3B"/>
    <w:rsid w:val="00D73553"/>
    <w:rsid w:val="00D735C1"/>
    <w:rsid w:val="00D73E0B"/>
    <w:rsid w:val="00D7492F"/>
    <w:rsid w:val="00D75330"/>
    <w:rsid w:val="00D7597E"/>
    <w:rsid w:val="00D76D77"/>
    <w:rsid w:val="00D8032E"/>
    <w:rsid w:val="00D80519"/>
    <w:rsid w:val="00D854CE"/>
    <w:rsid w:val="00D856A7"/>
    <w:rsid w:val="00D864C7"/>
    <w:rsid w:val="00D869BC"/>
    <w:rsid w:val="00D90232"/>
    <w:rsid w:val="00D90C62"/>
    <w:rsid w:val="00D91572"/>
    <w:rsid w:val="00D92B8D"/>
    <w:rsid w:val="00D93EF2"/>
    <w:rsid w:val="00D94174"/>
    <w:rsid w:val="00D9463B"/>
    <w:rsid w:val="00D95752"/>
    <w:rsid w:val="00D95824"/>
    <w:rsid w:val="00D95833"/>
    <w:rsid w:val="00D95C61"/>
    <w:rsid w:val="00D960AC"/>
    <w:rsid w:val="00D979AA"/>
    <w:rsid w:val="00D97B83"/>
    <w:rsid w:val="00DA0063"/>
    <w:rsid w:val="00DA0183"/>
    <w:rsid w:val="00DA0DF1"/>
    <w:rsid w:val="00DA2FA9"/>
    <w:rsid w:val="00DA3662"/>
    <w:rsid w:val="00DA3E12"/>
    <w:rsid w:val="00DA52A4"/>
    <w:rsid w:val="00DA5764"/>
    <w:rsid w:val="00DB027D"/>
    <w:rsid w:val="00DB06AE"/>
    <w:rsid w:val="00DB0E9A"/>
    <w:rsid w:val="00DB1442"/>
    <w:rsid w:val="00DB3F17"/>
    <w:rsid w:val="00DB52F2"/>
    <w:rsid w:val="00DB5382"/>
    <w:rsid w:val="00DB583A"/>
    <w:rsid w:val="00DB5C0A"/>
    <w:rsid w:val="00DB5C47"/>
    <w:rsid w:val="00DB6F6F"/>
    <w:rsid w:val="00DB7759"/>
    <w:rsid w:val="00DC073B"/>
    <w:rsid w:val="00DC12E3"/>
    <w:rsid w:val="00DC2AB2"/>
    <w:rsid w:val="00DC2F5A"/>
    <w:rsid w:val="00DC388E"/>
    <w:rsid w:val="00DC3D86"/>
    <w:rsid w:val="00DC4B2F"/>
    <w:rsid w:val="00DC522F"/>
    <w:rsid w:val="00DC5643"/>
    <w:rsid w:val="00DC5BAC"/>
    <w:rsid w:val="00DC677E"/>
    <w:rsid w:val="00DD02AA"/>
    <w:rsid w:val="00DD069C"/>
    <w:rsid w:val="00DD1F1F"/>
    <w:rsid w:val="00DD258F"/>
    <w:rsid w:val="00DD2BA7"/>
    <w:rsid w:val="00DD2D0C"/>
    <w:rsid w:val="00DD4162"/>
    <w:rsid w:val="00DD467F"/>
    <w:rsid w:val="00DD4F68"/>
    <w:rsid w:val="00DD5DA8"/>
    <w:rsid w:val="00DD5EF6"/>
    <w:rsid w:val="00DD6411"/>
    <w:rsid w:val="00DD690D"/>
    <w:rsid w:val="00DD784A"/>
    <w:rsid w:val="00DE0107"/>
    <w:rsid w:val="00DE15F2"/>
    <w:rsid w:val="00DE2602"/>
    <w:rsid w:val="00DE4670"/>
    <w:rsid w:val="00DE4FF1"/>
    <w:rsid w:val="00DE6157"/>
    <w:rsid w:val="00DE64CA"/>
    <w:rsid w:val="00DE7FEF"/>
    <w:rsid w:val="00DF1867"/>
    <w:rsid w:val="00DF1AC9"/>
    <w:rsid w:val="00DF2037"/>
    <w:rsid w:val="00DF5697"/>
    <w:rsid w:val="00DF6CF5"/>
    <w:rsid w:val="00DF7C32"/>
    <w:rsid w:val="00E007ED"/>
    <w:rsid w:val="00E0127E"/>
    <w:rsid w:val="00E01817"/>
    <w:rsid w:val="00E01E7A"/>
    <w:rsid w:val="00E02413"/>
    <w:rsid w:val="00E03583"/>
    <w:rsid w:val="00E06741"/>
    <w:rsid w:val="00E09E72"/>
    <w:rsid w:val="00E10530"/>
    <w:rsid w:val="00E11546"/>
    <w:rsid w:val="00E130AE"/>
    <w:rsid w:val="00E15B7A"/>
    <w:rsid w:val="00E1704E"/>
    <w:rsid w:val="00E176AC"/>
    <w:rsid w:val="00E233E7"/>
    <w:rsid w:val="00E24435"/>
    <w:rsid w:val="00E248F7"/>
    <w:rsid w:val="00E258E4"/>
    <w:rsid w:val="00E259B5"/>
    <w:rsid w:val="00E25E8B"/>
    <w:rsid w:val="00E26881"/>
    <w:rsid w:val="00E26BC8"/>
    <w:rsid w:val="00E3072D"/>
    <w:rsid w:val="00E324A1"/>
    <w:rsid w:val="00E33006"/>
    <w:rsid w:val="00E3356D"/>
    <w:rsid w:val="00E3398E"/>
    <w:rsid w:val="00E3490B"/>
    <w:rsid w:val="00E34DBB"/>
    <w:rsid w:val="00E35A86"/>
    <w:rsid w:val="00E36199"/>
    <w:rsid w:val="00E4049A"/>
    <w:rsid w:val="00E4144B"/>
    <w:rsid w:val="00E41838"/>
    <w:rsid w:val="00E41AA6"/>
    <w:rsid w:val="00E41FE8"/>
    <w:rsid w:val="00E441E3"/>
    <w:rsid w:val="00E44372"/>
    <w:rsid w:val="00E44C5A"/>
    <w:rsid w:val="00E44F48"/>
    <w:rsid w:val="00E45588"/>
    <w:rsid w:val="00E458F1"/>
    <w:rsid w:val="00E459DD"/>
    <w:rsid w:val="00E46EE7"/>
    <w:rsid w:val="00E509FC"/>
    <w:rsid w:val="00E51248"/>
    <w:rsid w:val="00E51415"/>
    <w:rsid w:val="00E51997"/>
    <w:rsid w:val="00E53790"/>
    <w:rsid w:val="00E53E74"/>
    <w:rsid w:val="00E556C5"/>
    <w:rsid w:val="00E55939"/>
    <w:rsid w:val="00E568E1"/>
    <w:rsid w:val="00E57D58"/>
    <w:rsid w:val="00E62008"/>
    <w:rsid w:val="00E62B96"/>
    <w:rsid w:val="00E63987"/>
    <w:rsid w:val="00E63B42"/>
    <w:rsid w:val="00E63D76"/>
    <w:rsid w:val="00E659BA"/>
    <w:rsid w:val="00E67280"/>
    <w:rsid w:val="00E67F91"/>
    <w:rsid w:val="00E71EE6"/>
    <w:rsid w:val="00E72C2B"/>
    <w:rsid w:val="00E748F9"/>
    <w:rsid w:val="00E75585"/>
    <w:rsid w:val="00E76066"/>
    <w:rsid w:val="00E76313"/>
    <w:rsid w:val="00E76EA8"/>
    <w:rsid w:val="00E77235"/>
    <w:rsid w:val="00E80C18"/>
    <w:rsid w:val="00E82350"/>
    <w:rsid w:val="00E82773"/>
    <w:rsid w:val="00E82CE2"/>
    <w:rsid w:val="00E83716"/>
    <w:rsid w:val="00E84020"/>
    <w:rsid w:val="00E847C2"/>
    <w:rsid w:val="00E861E1"/>
    <w:rsid w:val="00E86270"/>
    <w:rsid w:val="00E86519"/>
    <w:rsid w:val="00E86AD2"/>
    <w:rsid w:val="00E903A3"/>
    <w:rsid w:val="00E90A06"/>
    <w:rsid w:val="00E91920"/>
    <w:rsid w:val="00E91A36"/>
    <w:rsid w:val="00E942BB"/>
    <w:rsid w:val="00E94BE5"/>
    <w:rsid w:val="00E94E26"/>
    <w:rsid w:val="00EA11CA"/>
    <w:rsid w:val="00EA1926"/>
    <w:rsid w:val="00EA1C19"/>
    <w:rsid w:val="00EA2F9B"/>
    <w:rsid w:val="00EA3AA9"/>
    <w:rsid w:val="00EA4C22"/>
    <w:rsid w:val="00EA744E"/>
    <w:rsid w:val="00EA773E"/>
    <w:rsid w:val="00EB0875"/>
    <w:rsid w:val="00EB0CE8"/>
    <w:rsid w:val="00EB2413"/>
    <w:rsid w:val="00EB3BFB"/>
    <w:rsid w:val="00EB3C02"/>
    <w:rsid w:val="00EB4B25"/>
    <w:rsid w:val="00EB52E8"/>
    <w:rsid w:val="00EB5F5E"/>
    <w:rsid w:val="00EB601D"/>
    <w:rsid w:val="00EB67F9"/>
    <w:rsid w:val="00EB7D8B"/>
    <w:rsid w:val="00EC0304"/>
    <w:rsid w:val="00EC03DA"/>
    <w:rsid w:val="00EC07C2"/>
    <w:rsid w:val="00EC12E0"/>
    <w:rsid w:val="00EC32E7"/>
    <w:rsid w:val="00EC39FE"/>
    <w:rsid w:val="00EC3D8C"/>
    <w:rsid w:val="00EC52FC"/>
    <w:rsid w:val="00EC7380"/>
    <w:rsid w:val="00EC788C"/>
    <w:rsid w:val="00ED377C"/>
    <w:rsid w:val="00ED3F91"/>
    <w:rsid w:val="00ED4DF0"/>
    <w:rsid w:val="00EE1E63"/>
    <w:rsid w:val="00EE31CA"/>
    <w:rsid w:val="00EE456F"/>
    <w:rsid w:val="00EE5A93"/>
    <w:rsid w:val="00EE6017"/>
    <w:rsid w:val="00EF0AD1"/>
    <w:rsid w:val="00EF0E85"/>
    <w:rsid w:val="00EF0ED9"/>
    <w:rsid w:val="00EF18CE"/>
    <w:rsid w:val="00EF2D1E"/>
    <w:rsid w:val="00EF3114"/>
    <w:rsid w:val="00EF3604"/>
    <w:rsid w:val="00EF40E5"/>
    <w:rsid w:val="00EF41F7"/>
    <w:rsid w:val="00EF4FE1"/>
    <w:rsid w:val="00EF5404"/>
    <w:rsid w:val="00EF6A17"/>
    <w:rsid w:val="00EF721A"/>
    <w:rsid w:val="00EF7BAE"/>
    <w:rsid w:val="00F00749"/>
    <w:rsid w:val="00F00F4D"/>
    <w:rsid w:val="00F03957"/>
    <w:rsid w:val="00F04E9B"/>
    <w:rsid w:val="00F058BE"/>
    <w:rsid w:val="00F064CF"/>
    <w:rsid w:val="00F070DC"/>
    <w:rsid w:val="00F1080E"/>
    <w:rsid w:val="00F12AD0"/>
    <w:rsid w:val="00F130FD"/>
    <w:rsid w:val="00F14AB0"/>
    <w:rsid w:val="00F15DE4"/>
    <w:rsid w:val="00F218E4"/>
    <w:rsid w:val="00F21ACA"/>
    <w:rsid w:val="00F21F4C"/>
    <w:rsid w:val="00F21FC1"/>
    <w:rsid w:val="00F2293B"/>
    <w:rsid w:val="00F22E9E"/>
    <w:rsid w:val="00F22FFA"/>
    <w:rsid w:val="00F247CA"/>
    <w:rsid w:val="00F269CC"/>
    <w:rsid w:val="00F279D5"/>
    <w:rsid w:val="00F30E46"/>
    <w:rsid w:val="00F31B16"/>
    <w:rsid w:val="00F328B3"/>
    <w:rsid w:val="00F332B8"/>
    <w:rsid w:val="00F333BD"/>
    <w:rsid w:val="00F33D76"/>
    <w:rsid w:val="00F33EF0"/>
    <w:rsid w:val="00F33F39"/>
    <w:rsid w:val="00F34712"/>
    <w:rsid w:val="00F34D3D"/>
    <w:rsid w:val="00F34F39"/>
    <w:rsid w:val="00F35C36"/>
    <w:rsid w:val="00F35DFC"/>
    <w:rsid w:val="00F36CA5"/>
    <w:rsid w:val="00F4161A"/>
    <w:rsid w:val="00F41826"/>
    <w:rsid w:val="00F4197C"/>
    <w:rsid w:val="00F439C5"/>
    <w:rsid w:val="00F44282"/>
    <w:rsid w:val="00F442E8"/>
    <w:rsid w:val="00F463B7"/>
    <w:rsid w:val="00F468BB"/>
    <w:rsid w:val="00F46E48"/>
    <w:rsid w:val="00F47FC9"/>
    <w:rsid w:val="00F50284"/>
    <w:rsid w:val="00F503F2"/>
    <w:rsid w:val="00F51657"/>
    <w:rsid w:val="00F51ADE"/>
    <w:rsid w:val="00F52585"/>
    <w:rsid w:val="00F52A1A"/>
    <w:rsid w:val="00F530B8"/>
    <w:rsid w:val="00F53A86"/>
    <w:rsid w:val="00F540AB"/>
    <w:rsid w:val="00F5466A"/>
    <w:rsid w:val="00F54DEC"/>
    <w:rsid w:val="00F56969"/>
    <w:rsid w:val="00F60F0B"/>
    <w:rsid w:val="00F61C27"/>
    <w:rsid w:val="00F62A6F"/>
    <w:rsid w:val="00F64251"/>
    <w:rsid w:val="00F64AB0"/>
    <w:rsid w:val="00F65119"/>
    <w:rsid w:val="00F66AA6"/>
    <w:rsid w:val="00F67228"/>
    <w:rsid w:val="00F709AD"/>
    <w:rsid w:val="00F7270B"/>
    <w:rsid w:val="00F72F29"/>
    <w:rsid w:val="00F73411"/>
    <w:rsid w:val="00F74ADB"/>
    <w:rsid w:val="00F74D26"/>
    <w:rsid w:val="00F757FC"/>
    <w:rsid w:val="00F758B5"/>
    <w:rsid w:val="00F76696"/>
    <w:rsid w:val="00F76B97"/>
    <w:rsid w:val="00F77B87"/>
    <w:rsid w:val="00F77E33"/>
    <w:rsid w:val="00F8057E"/>
    <w:rsid w:val="00F80B09"/>
    <w:rsid w:val="00F81B09"/>
    <w:rsid w:val="00F81B1F"/>
    <w:rsid w:val="00F81C11"/>
    <w:rsid w:val="00F82C52"/>
    <w:rsid w:val="00F8444F"/>
    <w:rsid w:val="00F855BF"/>
    <w:rsid w:val="00F856BB"/>
    <w:rsid w:val="00F90642"/>
    <w:rsid w:val="00F9169B"/>
    <w:rsid w:val="00F91E55"/>
    <w:rsid w:val="00F93436"/>
    <w:rsid w:val="00F93BC9"/>
    <w:rsid w:val="00F94569"/>
    <w:rsid w:val="00F956C1"/>
    <w:rsid w:val="00F95F0F"/>
    <w:rsid w:val="00F9621A"/>
    <w:rsid w:val="00F97EAC"/>
    <w:rsid w:val="00FA19F2"/>
    <w:rsid w:val="00FA2A19"/>
    <w:rsid w:val="00FA360F"/>
    <w:rsid w:val="00FA3BFD"/>
    <w:rsid w:val="00FA49B1"/>
    <w:rsid w:val="00FA51AD"/>
    <w:rsid w:val="00FA7DAC"/>
    <w:rsid w:val="00FB060C"/>
    <w:rsid w:val="00FB1262"/>
    <w:rsid w:val="00FB1512"/>
    <w:rsid w:val="00FB2760"/>
    <w:rsid w:val="00FB2CFC"/>
    <w:rsid w:val="00FB36E0"/>
    <w:rsid w:val="00FB46EB"/>
    <w:rsid w:val="00FB4A36"/>
    <w:rsid w:val="00FB5CB6"/>
    <w:rsid w:val="00FC216B"/>
    <w:rsid w:val="00FC23FC"/>
    <w:rsid w:val="00FC47E5"/>
    <w:rsid w:val="00FC4B34"/>
    <w:rsid w:val="00FC69BF"/>
    <w:rsid w:val="00FD17A3"/>
    <w:rsid w:val="00FD1EE9"/>
    <w:rsid w:val="00FD2189"/>
    <w:rsid w:val="00FD4204"/>
    <w:rsid w:val="00FD524E"/>
    <w:rsid w:val="00FD56FB"/>
    <w:rsid w:val="00FD7D77"/>
    <w:rsid w:val="00FD7E9C"/>
    <w:rsid w:val="00FE00C6"/>
    <w:rsid w:val="00FE1CD5"/>
    <w:rsid w:val="00FE2D85"/>
    <w:rsid w:val="00FE3605"/>
    <w:rsid w:val="00FE3BF4"/>
    <w:rsid w:val="00FE5525"/>
    <w:rsid w:val="00FE56D4"/>
    <w:rsid w:val="00FE625F"/>
    <w:rsid w:val="00FE7D9B"/>
    <w:rsid w:val="00FE7E9D"/>
    <w:rsid w:val="00FF0091"/>
    <w:rsid w:val="00FF03B2"/>
    <w:rsid w:val="00FF043B"/>
    <w:rsid w:val="00FF1570"/>
    <w:rsid w:val="00FF17CA"/>
    <w:rsid w:val="00FF21EB"/>
    <w:rsid w:val="00FF278E"/>
    <w:rsid w:val="00FF2E28"/>
    <w:rsid w:val="00FF2F40"/>
    <w:rsid w:val="00FF4A3C"/>
    <w:rsid w:val="00FF4D3F"/>
    <w:rsid w:val="00FF623E"/>
    <w:rsid w:val="00FF64AD"/>
    <w:rsid w:val="00FF6E62"/>
    <w:rsid w:val="00FF7260"/>
    <w:rsid w:val="01405161"/>
    <w:rsid w:val="01548C45"/>
    <w:rsid w:val="01646805"/>
    <w:rsid w:val="01DFC725"/>
    <w:rsid w:val="021EC761"/>
    <w:rsid w:val="02986F54"/>
    <w:rsid w:val="02A9B850"/>
    <w:rsid w:val="038C84A0"/>
    <w:rsid w:val="03A2CE7E"/>
    <w:rsid w:val="03E8E8BD"/>
    <w:rsid w:val="04A49DA7"/>
    <w:rsid w:val="04B44342"/>
    <w:rsid w:val="04C9ED15"/>
    <w:rsid w:val="069F4989"/>
    <w:rsid w:val="071F88B8"/>
    <w:rsid w:val="07257174"/>
    <w:rsid w:val="0788BF2D"/>
    <w:rsid w:val="079A943D"/>
    <w:rsid w:val="07A528BB"/>
    <w:rsid w:val="07B8C34F"/>
    <w:rsid w:val="0809AA4D"/>
    <w:rsid w:val="08288B00"/>
    <w:rsid w:val="0836389E"/>
    <w:rsid w:val="090B1126"/>
    <w:rsid w:val="09648354"/>
    <w:rsid w:val="09A44B92"/>
    <w:rsid w:val="09C76EC1"/>
    <w:rsid w:val="09CD3C18"/>
    <w:rsid w:val="09CDC546"/>
    <w:rsid w:val="09D91C43"/>
    <w:rsid w:val="09FDA712"/>
    <w:rsid w:val="0A465C22"/>
    <w:rsid w:val="0A55B2CC"/>
    <w:rsid w:val="0B4923A5"/>
    <w:rsid w:val="0B76A23B"/>
    <w:rsid w:val="0B8ACE07"/>
    <w:rsid w:val="0C05BA1F"/>
    <w:rsid w:val="0C44BD7D"/>
    <w:rsid w:val="0C4B9828"/>
    <w:rsid w:val="0C594B01"/>
    <w:rsid w:val="0C88F8C4"/>
    <w:rsid w:val="0C98ADDA"/>
    <w:rsid w:val="0D052C26"/>
    <w:rsid w:val="0E1C9F81"/>
    <w:rsid w:val="0E2B7B63"/>
    <w:rsid w:val="0E4042AF"/>
    <w:rsid w:val="0E4579FB"/>
    <w:rsid w:val="0E46F4F2"/>
    <w:rsid w:val="0E750E87"/>
    <w:rsid w:val="0EF905FE"/>
    <w:rsid w:val="0F593343"/>
    <w:rsid w:val="1000C026"/>
    <w:rsid w:val="1037F6A7"/>
    <w:rsid w:val="10B0D256"/>
    <w:rsid w:val="10CB8EDC"/>
    <w:rsid w:val="11314533"/>
    <w:rsid w:val="114A99D8"/>
    <w:rsid w:val="11636622"/>
    <w:rsid w:val="11AAA785"/>
    <w:rsid w:val="11C63397"/>
    <w:rsid w:val="1251865A"/>
    <w:rsid w:val="12A3B3AF"/>
    <w:rsid w:val="140D349B"/>
    <w:rsid w:val="140F415A"/>
    <w:rsid w:val="145842B4"/>
    <w:rsid w:val="15AD5409"/>
    <w:rsid w:val="161F6194"/>
    <w:rsid w:val="16ABF17A"/>
    <w:rsid w:val="16B9B32D"/>
    <w:rsid w:val="16E21F00"/>
    <w:rsid w:val="16F9A376"/>
    <w:rsid w:val="17C1F73B"/>
    <w:rsid w:val="17E76864"/>
    <w:rsid w:val="187F7E67"/>
    <w:rsid w:val="18B131C8"/>
    <w:rsid w:val="18B5CE91"/>
    <w:rsid w:val="19DBC75B"/>
    <w:rsid w:val="19E4AC03"/>
    <w:rsid w:val="1A313838"/>
    <w:rsid w:val="1A945605"/>
    <w:rsid w:val="1AC2CDC7"/>
    <w:rsid w:val="1AC68749"/>
    <w:rsid w:val="1ADA4E32"/>
    <w:rsid w:val="1AEC509F"/>
    <w:rsid w:val="1B29634E"/>
    <w:rsid w:val="1B41E8B1"/>
    <w:rsid w:val="1CEC3F46"/>
    <w:rsid w:val="1D04C090"/>
    <w:rsid w:val="1DAF9B53"/>
    <w:rsid w:val="1E1D0A9A"/>
    <w:rsid w:val="1E63A362"/>
    <w:rsid w:val="1EBE4786"/>
    <w:rsid w:val="1EF0E3A1"/>
    <w:rsid w:val="1F621B80"/>
    <w:rsid w:val="1FF18DA6"/>
    <w:rsid w:val="1FF64EEF"/>
    <w:rsid w:val="20693EEF"/>
    <w:rsid w:val="20BA4ABB"/>
    <w:rsid w:val="20BEC24E"/>
    <w:rsid w:val="21074C92"/>
    <w:rsid w:val="218AA066"/>
    <w:rsid w:val="21ABA597"/>
    <w:rsid w:val="21B122EB"/>
    <w:rsid w:val="21CDB886"/>
    <w:rsid w:val="23D9E405"/>
    <w:rsid w:val="23E7A3B1"/>
    <w:rsid w:val="24173252"/>
    <w:rsid w:val="2463EA96"/>
    <w:rsid w:val="24F38EAB"/>
    <w:rsid w:val="253D9D41"/>
    <w:rsid w:val="25510521"/>
    <w:rsid w:val="25646534"/>
    <w:rsid w:val="25D37254"/>
    <w:rsid w:val="265C85FB"/>
    <w:rsid w:val="26989426"/>
    <w:rsid w:val="26B617E1"/>
    <w:rsid w:val="26C7F89D"/>
    <w:rsid w:val="278CEE1B"/>
    <w:rsid w:val="27A59120"/>
    <w:rsid w:val="28D88C00"/>
    <w:rsid w:val="2BF7B461"/>
    <w:rsid w:val="2C0581E4"/>
    <w:rsid w:val="2C49DA09"/>
    <w:rsid w:val="2C7332EE"/>
    <w:rsid w:val="2CCF1514"/>
    <w:rsid w:val="2CCF5834"/>
    <w:rsid w:val="2D15C8DB"/>
    <w:rsid w:val="2D2F5E3C"/>
    <w:rsid w:val="2D361422"/>
    <w:rsid w:val="2D4226CC"/>
    <w:rsid w:val="2D843676"/>
    <w:rsid w:val="2DDAEC6B"/>
    <w:rsid w:val="2E1B0A57"/>
    <w:rsid w:val="2E2EDC31"/>
    <w:rsid w:val="2E3014A2"/>
    <w:rsid w:val="2E6A5DAF"/>
    <w:rsid w:val="2EB7D7BA"/>
    <w:rsid w:val="2EDB5CD1"/>
    <w:rsid w:val="2F6B3404"/>
    <w:rsid w:val="2FC570F8"/>
    <w:rsid w:val="2FED186C"/>
    <w:rsid w:val="3020740A"/>
    <w:rsid w:val="30885A3E"/>
    <w:rsid w:val="30A3546A"/>
    <w:rsid w:val="30C4BA47"/>
    <w:rsid w:val="312E3EFC"/>
    <w:rsid w:val="3160A249"/>
    <w:rsid w:val="318C5F37"/>
    <w:rsid w:val="31AFC1C0"/>
    <w:rsid w:val="327F76D4"/>
    <w:rsid w:val="32F01033"/>
    <w:rsid w:val="3334FEA9"/>
    <w:rsid w:val="3393E2EF"/>
    <w:rsid w:val="33BC2451"/>
    <w:rsid w:val="33DF0DA7"/>
    <w:rsid w:val="33EF9389"/>
    <w:rsid w:val="340E47F1"/>
    <w:rsid w:val="34229543"/>
    <w:rsid w:val="357C8351"/>
    <w:rsid w:val="35BAC6AC"/>
    <w:rsid w:val="35C50FD5"/>
    <w:rsid w:val="35F3BFC7"/>
    <w:rsid w:val="36604613"/>
    <w:rsid w:val="366C46B1"/>
    <w:rsid w:val="36715383"/>
    <w:rsid w:val="36783AF3"/>
    <w:rsid w:val="36C8F8DE"/>
    <w:rsid w:val="36D148E6"/>
    <w:rsid w:val="371497FF"/>
    <w:rsid w:val="374EECD1"/>
    <w:rsid w:val="37A714F6"/>
    <w:rsid w:val="384B1057"/>
    <w:rsid w:val="388C970F"/>
    <w:rsid w:val="38D90C6D"/>
    <w:rsid w:val="38E3E6B4"/>
    <w:rsid w:val="39C0AEB3"/>
    <w:rsid w:val="39F4C6C6"/>
    <w:rsid w:val="3A028CC0"/>
    <w:rsid w:val="3A046571"/>
    <w:rsid w:val="3A4D145B"/>
    <w:rsid w:val="3A8CC2A0"/>
    <w:rsid w:val="3A91203F"/>
    <w:rsid w:val="3AC9B20D"/>
    <w:rsid w:val="3AE95120"/>
    <w:rsid w:val="3B1783AF"/>
    <w:rsid w:val="3B2E31F9"/>
    <w:rsid w:val="3B6D031A"/>
    <w:rsid w:val="3B867E7F"/>
    <w:rsid w:val="3B8D24AD"/>
    <w:rsid w:val="3BC7C183"/>
    <w:rsid w:val="3BD28F92"/>
    <w:rsid w:val="3C3D9338"/>
    <w:rsid w:val="3C858054"/>
    <w:rsid w:val="3CC01442"/>
    <w:rsid w:val="3CC844D2"/>
    <w:rsid w:val="3CD82DE8"/>
    <w:rsid w:val="3D8B8BBB"/>
    <w:rsid w:val="3E05CA8C"/>
    <w:rsid w:val="3E11CD66"/>
    <w:rsid w:val="3E5D1A93"/>
    <w:rsid w:val="3EC5077A"/>
    <w:rsid w:val="3F4DADC2"/>
    <w:rsid w:val="3F52A64A"/>
    <w:rsid w:val="3FB68B12"/>
    <w:rsid w:val="3FEE3279"/>
    <w:rsid w:val="418FED50"/>
    <w:rsid w:val="41FE4F98"/>
    <w:rsid w:val="420D9788"/>
    <w:rsid w:val="42AA6537"/>
    <w:rsid w:val="42C4528A"/>
    <w:rsid w:val="42CC9866"/>
    <w:rsid w:val="435BDACA"/>
    <w:rsid w:val="43BC4BA1"/>
    <w:rsid w:val="43FBC326"/>
    <w:rsid w:val="44905023"/>
    <w:rsid w:val="4508603A"/>
    <w:rsid w:val="4538AA05"/>
    <w:rsid w:val="453F443D"/>
    <w:rsid w:val="459F0BB1"/>
    <w:rsid w:val="46DB918C"/>
    <w:rsid w:val="487691E9"/>
    <w:rsid w:val="4936CBA5"/>
    <w:rsid w:val="495B9452"/>
    <w:rsid w:val="4A35402B"/>
    <w:rsid w:val="4AB0CC56"/>
    <w:rsid w:val="4B05EE67"/>
    <w:rsid w:val="4B74141F"/>
    <w:rsid w:val="4B77EA60"/>
    <w:rsid w:val="4B860FAA"/>
    <w:rsid w:val="4BECFF52"/>
    <w:rsid w:val="4C107FFC"/>
    <w:rsid w:val="4C168C73"/>
    <w:rsid w:val="4C70D08D"/>
    <w:rsid w:val="4CA67C0D"/>
    <w:rsid w:val="4CF593F1"/>
    <w:rsid w:val="4D4C4EF4"/>
    <w:rsid w:val="4D86FFE2"/>
    <w:rsid w:val="4E46A5C4"/>
    <w:rsid w:val="4EAC26D6"/>
    <w:rsid w:val="4EC2690F"/>
    <w:rsid w:val="4ECF30C8"/>
    <w:rsid w:val="4F1C8D4C"/>
    <w:rsid w:val="4F9E87A5"/>
    <w:rsid w:val="4FA37D0C"/>
    <w:rsid w:val="4FBC81D6"/>
    <w:rsid w:val="50D2F426"/>
    <w:rsid w:val="50DF411A"/>
    <w:rsid w:val="50FE30C6"/>
    <w:rsid w:val="5139B3BD"/>
    <w:rsid w:val="532AF2E3"/>
    <w:rsid w:val="535E92F0"/>
    <w:rsid w:val="536FB222"/>
    <w:rsid w:val="53A8420E"/>
    <w:rsid w:val="54459714"/>
    <w:rsid w:val="565E0132"/>
    <w:rsid w:val="56BE04B5"/>
    <w:rsid w:val="56C0D332"/>
    <w:rsid w:val="56F4192A"/>
    <w:rsid w:val="5704AA3A"/>
    <w:rsid w:val="5744B709"/>
    <w:rsid w:val="575ED89D"/>
    <w:rsid w:val="578532A0"/>
    <w:rsid w:val="57D166FB"/>
    <w:rsid w:val="57E0A896"/>
    <w:rsid w:val="57F1A1D6"/>
    <w:rsid w:val="58643BF7"/>
    <w:rsid w:val="58A85531"/>
    <w:rsid w:val="58CA7330"/>
    <w:rsid w:val="58ED6122"/>
    <w:rsid w:val="58FF046F"/>
    <w:rsid w:val="59DD60C4"/>
    <w:rsid w:val="59FB6447"/>
    <w:rsid w:val="5A50CFD6"/>
    <w:rsid w:val="5AB28754"/>
    <w:rsid w:val="5B341591"/>
    <w:rsid w:val="5B52132F"/>
    <w:rsid w:val="5BB7328D"/>
    <w:rsid w:val="5BD9D05E"/>
    <w:rsid w:val="5C34F9E2"/>
    <w:rsid w:val="5C45B0E5"/>
    <w:rsid w:val="5C5BBB89"/>
    <w:rsid w:val="5C7F3AD6"/>
    <w:rsid w:val="5C9D2A2C"/>
    <w:rsid w:val="5D5B0CFC"/>
    <w:rsid w:val="5D9D87EC"/>
    <w:rsid w:val="5E16DBFC"/>
    <w:rsid w:val="5EA01403"/>
    <w:rsid w:val="5EB973D8"/>
    <w:rsid w:val="5EC6EB57"/>
    <w:rsid w:val="5F0AA93B"/>
    <w:rsid w:val="5F1DA9EB"/>
    <w:rsid w:val="5F4B3237"/>
    <w:rsid w:val="5F51E424"/>
    <w:rsid w:val="603196CC"/>
    <w:rsid w:val="606245FD"/>
    <w:rsid w:val="60F54A3F"/>
    <w:rsid w:val="60F7F8EC"/>
    <w:rsid w:val="6105D3F0"/>
    <w:rsid w:val="613B4A73"/>
    <w:rsid w:val="61C6E7A2"/>
    <w:rsid w:val="623537DE"/>
    <w:rsid w:val="62DCA484"/>
    <w:rsid w:val="631381AB"/>
    <w:rsid w:val="6459ACB2"/>
    <w:rsid w:val="64728D22"/>
    <w:rsid w:val="64DD545E"/>
    <w:rsid w:val="6539A71E"/>
    <w:rsid w:val="65FA9958"/>
    <w:rsid w:val="660DA7FC"/>
    <w:rsid w:val="665DFC5A"/>
    <w:rsid w:val="670A3CC3"/>
    <w:rsid w:val="671E7D86"/>
    <w:rsid w:val="673AD53A"/>
    <w:rsid w:val="673BEF34"/>
    <w:rsid w:val="676846B8"/>
    <w:rsid w:val="67910CC1"/>
    <w:rsid w:val="679A3261"/>
    <w:rsid w:val="679B17AE"/>
    <w:rsid w:val="679C979F"/>
    <w:rsid w:val="6848BD0B"/>
    <w:rsid w:val="68DD228A"/>
    <w:rsid w:val="69030010"/>
    <w:rsid w:val="692A1244"/>
    <w:rsid w:val="697E4176"/>
    <w:rsid w:val="69F7A996"/>
    <w:rsid w:val="6A96A3E6"/>
    <w:rsid w:val="6C6E78E1"/>
    <w:rsid w:val="6DB4CD9E"/>
    <w:rsid w:val="6DC956CB"/>
    <w:rsid w:val="6E1F4501"/>
    <w:rsid w:val="6E4520CC"/>
    <w:rsid w:val="6E8D00E7"/>
    <w:rsid w:val="6E8D04C7"/>
    <w:rsid w:val="6EB2BF9E"/>
    <w:rsid w:val="6EF76303"/>
    <w:rsid w:val="6EFF4B01"/>
    <w:rsid w:val="6F12C7AD"/>
    <w:rsid w:val="6FE4E8BF"/>
    <w:rsid w:val="708A074A"/>
    <w:rsid w:val="70A5B7BC"/>
    <w:rsid w:val="7166F5D8"/>
    <w:rsid w:val="719390A6"/>
    <w:rsid w:val="72540569"/>
    <w:rsid w:val="72786AF1"/>
    <w:rsid w:val="7287075B"/>
    <w:rsid w:val="736F8120"/>
    <w:rsid w:val="73815B3E"/>
    <w:rsid w:val="73BBB281"/>
    <w:rsid w:val="73D66A3D"/>
    <w:rsid w:val="73D923BE"/>
    <w:rsid w:val="740023F3"/>
    <w:rsid w:val="74A7DC88"/>
    <w:rsid w:val="74B64899"/>
    <w:rsid w:val="74FAA007"/>
    <w:rsid w:val="750006B3"/>
    <w:rsid w:val="75C299DC"/>
    <w:rsid w:val="75CF4F7A"/>
    <w:rsid w:val="75ED5D3F"/>
    <w:rsid w:val="7683684A"/>
    <w:rsid w:val="76B4602B"/>
    <w:rsid w:val="76DE9FCA"/>
    <w:rsid w:val="7701CB90"/>
    <w:rsid w:val="770B7B17"/>
    <w:rsid w:val="7776CFAC"/>
    <w:rsid w:val="78556488"/>
    <w:rsid w:val="7874D573"/>
    <w:rsid w:val="795FA6B5"/>
    <w:rsid w:val="7A2452D5"/>
    <w:rsid w:val="7A722B63"/>
    <w:rsid w:val="7A7E2EEC"/>
    <w:rsid w:val="7AB71FD5"/>
    <w:rsid w:val="7ACF613D"/>
    <w:rsid w:val="7B457BA3"/>
    <w:rsid w:val="7B7663F1"/>
    <w:rsid w:val="7BB6BC79"/>
    <w:rsid w:val="7C265257"/>
    <w:rsid w:val="7CA78E0D"/>
    <w:rsid w:val="7D5124AF"/>
    <w:rsid w:val="7D8BD470"/>
    <w:rsid w:val="7DBD3818"/>
    <w:rsid w:val="7DFA6561"/>
    <w:rsid w:val="7F007962"/>
    <w:rsid w:val="7FA9D216"/>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360933"/>
  <w15:chartTrackingRefBased/>
  <w15:docId w15:val="{A4917FCE-D675-4B5C-8DE0-319A8F2FA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aliases w:val="NWMPHN_body copy"/>
    <w:rsid w:val="00F97EAC"/>
    <w:pPr>
      <w:spacing w:after="200" w:line="276" w:lineRule="auto"/>
    </w:pPr>
    <w:rPr>
      <w:rFonts w:ascii="Calibri" w:hAnsi="Calibri" w:cs="Arial"/>
      <w:sz w:val="22"/>
      <w:szCs w:val="22"/>
    </w:rPr>
  </w:style>
  <w:style w:type="paragraph" w:styleId="Heading1">
    <w:name w:val="heading 1"/>
    <w:aliases w:val="Heading 1 NWMPHN"/>
    <w:basedOn w:val="Normal"/>
    <w:next w:val="Normal"/>
    <w:link w:val="Heading1Char"/>
    <w:uiPriority w:val="9"/>
    <w:qFormat/>
    <w:rsid w:val="00F97EAC"/>
    <w:pPr>
      <w:numPr>
        <w:numId w:val="3"/>
      </w:numPr>
      <w:pBdr>
        <w:bottom w:val="single" w:sz="4" w:space="1" w:color="auto"/>
      </w:pBdr>
      <w:tabs>
        <w:tab w:val="clear" w:pos="720"/>
        <w:tab w:val="left" w:pos="833"/>
      </w:tabs>
      <w:spacing w:after="600" w:line="840" w:lineRule="exact"/>
      <w:ind w:left="833" w:hanging="833"/>
      <w:outlineLvl w:val="0"/>
    </w:pPr>
    <w:rPr>
      <w:rFonts w:eastAsiaTheme="minorHAnsi" w:cstheme="majorBidi"/>
      <w:b/>
      <w:bCs/>
      <w:noProof/>
      <w:color w:val="3BC9D7"/>
      <w:spacing w:val="5"/>
      <w:kern w:val="28"/>
      <w:sz w:val="84"/>
      <w:szCs w:val="96"/>
      <w:u w:color="3BC9D7"/>
      <w:lang w:val="en-US" w:eastAsia="en-AU"/>
    </w:rPr>
  </w:style>
  <w:style w:type="paragraph" w:styleId="Heading2">
    <w:name w:val="heading 2"/>
    <w:aliases w:val="Heading 2  NWMPHN"/>
    <w:basedOn w:val="Normal"/>
    <w:next w:val="Normal"/>
    <w:link w:val="Heading2Char"/>
    <w:uiPriority w:val="9"/>
    <w:unhideWhenUsed/>
    <w:rsid w:val="00F97EAC"/>
    <w:pPr>
      <w:numPr>
        <w:ilvl w:val="1"/>
        <w:numId w:val="3"/>
      </w:numPr>
      <w:tabs>
        <w:tab w:val="left" w:pos="833"/>
      </w:tabs>
      <w:spacing w:before="280" w:after="80" w:line="280" w:lineRule="exact"/>
      <w:outlineLvl w:val="1"/>
    </w:pPr>
    <w:rPr>
      <w:rFonts w:eastAsiaTheme="minorHAnsi"/>
      <w:b/>
      <w:bCs/>
      <w:caps/>
      <w:color w:val="3BC9D7"/>
      <w:sz w:val="28"/>
      <w:szCs w:val="28"/>
      <w:lang w:val="en-US"/>
    </w:rPr>
  </w:style>
  <w:style w:type="paragraph" w:styleId="Heading3">
    <w:name w:val="heading 3"/>
    <w:aliases w:val="Heading 3 NWMPHN"/>
    <w:basedOn w:val="Normal"/>
    <w:next w:val="Normal"/>
    <w:link w:val="Heading3Char"/>
    <w:uiPriority w:val="9"/>
    <w:unhideWhenUsed/>
    <w:qFormat/>
    <w:rsid w:val="00F97EAC"/>
    <w:pPr>
      <w:keepNext/>
      <w:keepLines/>
      <w:numPr>
        <w:ilvl w:val="2"/>
        <w:numId w:val="3"/>
      </w:numPr>
      <w:tabs>
        <w:tab w:val="left" w:pos="833"/>
      </w:tabs>
      <w:spacing w:before="280" w:after="80" w:line="280" w:lineRule="exact"/>
      <w:outlineLvl w:val="2"/>
    </w:pPr>
    <w:rPr>
      <w:rFonts w:asciiTheme="majorHAnsi" w:eastAsiaTheme="majorEastAsia" w:hAnsiTheme="majorHAnsi" w:cstheme="majorBidi"/>
      <w:b/>
      <w:color w:val="003E6A"/>
      <w:sz w:val="24"/>
      <w:szCs w:val="24"/>
    </w:rPr>
  </w:style>
  <w:style w:type="paragraph" w:styleId="Heading4">
    <w:name w:val="heading 4"/>
    <w:aliases w:val="Heading 4 NWMPHN"/>
    <w:basedOn w:val="Normal"/>
    <w:next w:val="Normal"/>
    <w:link w:val="Heading4Char"/>
    <w:uiPriority w:val="9"/>
    <w:unhideWhenUsed/>
    <w:rsid w:val="00F97EAC"/>
    <w:pPr>
      <w:keepNext/>
      <w:keepLines/>
      <w:numPr>
        <w:ilvl w:val="3"/>
        <w:numId w:val="3"/>
      </w:numPr>
      <w:tabs>
        <w:tab w:val="left" w:pos="833"/>
      </w:tabs>
      <w:spacing w:before="280" w:after="80" w:line="280" w:lineRule="exact"/>
      <w:outlineLvl w:val="3"/>
    </w:pPr>
    <w:rPr>
      <w:rFonts w:asciiTheme="majorHAnsi" w:eastAsiaTheme="majorEastAsia" w:hAnsiTheme="majorHAnsi" w:cstheme="majorBidi"/>
      <w:b/>
      <w:iCs/>
      <w:color w:val="003E6A"/>
    </w:rPr>
  </w:style>
  <w:style w:type="paragraph" w:styleId="Heading5">
    <w:name w:val="heading 5"/>
    <w:aliases w:val="Heading 5 NWMPHN"/>
    <w:basedOn w:val="Normal"/>
    <w:next w:val="Normal"/>
    <w:link w:val="Heading5Char"/>
    <w:uiPriority w:val="9"/>
    <w:unhideWhenUsed/>
    <w:qFormat/>
    <w:rsid w:val="00F97EAC"/>
    <w:pPr>
      <w:keepNext/>
      <w:keepLines/>
      <w:tabs>
        <w:tab w:val="left" w:pos="357"/>
      </w:tabs>
      <w:spacing w:before="280" w:after="80" w:line="280" w:lineRule="exact"/>
      <w:ind w:left="357" w:hanging="357"/>
      <w:outlineLvl w:val="4"/>
    </w:pPr>
    <w:rPr>
      <w:rFonts w:asciiTheme="majorHAnsi" w:eastAsiaTheme="majorEastAsia" w:hAnsiTheme="majorHAnsi" w:cstheme="majorBidi"/>
      <w:b/>
      <w:color w:val="003E6A"/>
    </w:rPr>
  </w:style>
  <w:style w:type="paragraph" w:styleId="Heading6">
    <w:name w:val="heading 6"/>
    <w:basedOn w:val="Heading5"/>
    <w:next w:val="BodyTextIndent"/>
    <w:link w:val="Heading6Char"/>
    <w:uiPriority w:val="9"/>
    <w:unhideWhenUsed/>
    <w:qFormat/>
    <w:rsid w:val="00F97EAC"/>
    <w:pPr>
      <w:numPr>
        <w:ilvl w:val="5"/>
        <w:numId w:val="4"/>
      </w:numPr>
      <w:tabs>
        <w:tab w:val="clear" w:pos="357"/>
        <w:tab w:val="left" w:pos="74"/>
      </w:tabs>
      <w:ind w:left="357" w:hanging="357"/>
      <w:outlineLvl w:val="5"/>
    </w:pPr>
  </w:style>
  <w:style w:type="paragraph" w:styleId="Heading7">
    <w:name w:val="heading 7"/>
    <w:basedOn w:val="Normal"/>
    <w:next w:val="Normal"/>
    <w:link w:val="Heading7Char"/>
    <w:uiPriority w:val="9"/>
    <w:unhideWhenUsed/>
    <w:qFormat/>
    <w:rsid w:val="00E258E4"/>
    <w:pPr>
      <w:keepNext/>
      <w:keepLines/>
      <w:numPr>
        <w:ilvl w:val="6"/>
        <w:numId w:val="4"/>
      </w:numPr>
      <w:spacing w:before="40" w:after="0"/>
      <w:outlineLvl w:val="6"/>
    </w:pPr>
    <w:rPr>
      <w:rFonts w:eastAsiaTheme="majorEastAsia" w:cstheme="majorBidi"/>
      <w:b/>
      <w:iCs/>
      <w:color w:val="151542"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NWMPHN"/>
    <w:basedOn w:val="Normal"/>
    <w:link w:val="HeaderChar"/>
    <w:uiPriority w:val="99"/>
    <w:unhideWhenUsed/>
    <w:rsid w:val="007A3A61"/>
    <w:pPr>
      <w:tabs>
        <w:tab w:val="center" w:pos="4513"/>
        <w:tab w:val="right" w:pos="9026"/>
      </w:tabs>
    </w:pPr>
    <w:rPr>
      <w:u w:val="single" w:color="003D69"/>
    </w:rPr>
  </w:style>
  <w:style w:type="character" w:customStyle="1" w:styleId="HeaderChar">
    <w:name w:val="Header Char"/>
    <w:aliases w:val="Header  NWMPHN Char"/>
    <w:basedOn w:val="DefaultParagraphFont"/>
    <w:link w:val="Header"/>
    <w:uiPriority w:val="99"/>
    <w:rsid w:val="007A3A61"/>
    <w:rPr>
      <w:rFonts w:ascii="Calibri" w:hAnsi="Calibri" w:cs="Arial"/>
      <w:sz w:val="22"/>
      <w:szCs w:val="22"/>
      <w:u w:val="single" w:color="003D69"/>
    </w:rPr>
  </w:style>
  <w:style w:type="paragraph" w:styleId="Footer">
    <w:name w:val="footer"/>
    <w:aliases w:val="Footer  NWMPHN"/>
    <w:basedOn w:val="Normal"/>
    <w:link w:val="FooterChar"/>
    <w:uiPriority w:val="99"/>
    <w:unhideWhenUsed/>
    <w:rsid w:val="00D6263F"/>
    <w:pPr>
      <w:tabs>
        <w:tab w:val="center" w:pos="4513"/>
        <w:tab w:val="right" w:pos="9026"/>
      </w:tabs>
    </w:pPr>
  </w:style>
  <w:style w:type="character" w:customStyle="1" w:styleId="FooterChar">
    <w:name w:val="Footer Char"/>
    <w:aliases w:val="Footer  NWMPHN Char"/>
    <w:basedOn w:val="DefaultParagraphFont"/>
    <w:link w:val="Footer"/>
    <w:uiPriority w:val="99"/>
    <w:rsid w:val="00D6263F"/>
  </w:style>
  <w:style w:type="paragraph" w:customStyle="1" w:styleId="IntroParagraphNWMPHN">
    <w:name w:val="Intro Paragraph  NWMPHN"/>
    <w:qFormat/>
    <w:rsid w:val="00D6263F"/>
    <w:pPr>
      <w:keepNext/>
      <w:keepLines/>
      <w:spacing w:after="360" w:line="360" w:lineRule="exact"/>
      <w:outlineLvl w:val="1"/>
    </w:pPr>
    <w:rPr>
      <w:rFonts w:ascii="Calibri" w:eastAsia="Times New Roman" w:hAnsi="Calibri" w:cs="Arial"/>
      <w:b/>
      <w:bCs/>
      <w:color w:val="003D69"/>
      <w:sz w:val="28"/>
      <w:szCs w:val="28"/>
      <w:lang w:val="en-US"/>
    </w:rPr>
  </w:style>
  <w:style w:type="paragraph" w:customStyle="1" w:styleId="BodyTextUnderlinedRowNWMPHN">
    <w:name w:val="BodyTextUnderlinedRow NWMPHN"/>
    <w:basedOn w:val="Normal"/>
    <w:next w:val="Normal"/>
    <w:rsid w:val="00B22FFF"/>
    <w:pPr>
      <w:pBdr>
        <w:bottom w:val="single" w:sz="4" w:space="1" w:color="272785"/>
      </w:pBdr>
    </w:pPr>
    <w:rPr>
      <w:rFonts w:ascii="Arial" w:hAnsi="Arial"/>
      <w:lang w:val="en-US"/>
    </w:rPr>
  </w:style>
  <w:style w:type="paragraph" w:customStyle="1" w:styleId="Heading1NoNumberNWMPHN">
    <w:name w:val="Heading1NoNumber NWMPHN"/>
    <w:basedOn w:val="Normal"/>
    <w:next w:val="BodyTextNWMPHN"/>
    <w:rsid w:val="00F97EAC"/>
    <w:pPr>
      <w:pBdr>
        <w:bottom w:val="single" w:sz="2" w:space="1" w:color="04355E"/>
      </w:pBdr>
      <w:spacing w:before="240" w:after="360" w:line="240" w:lineRule="auto"/>
    </w:pPr>
    <w:rPr>
      <w:rFonts w:eastAsiaTheme="minorHAnsi" w:cstheme="majorBidi"/>
      <w:b/>
      <w:bCs/>
      <w:noProof/>
      <w:color w:val="118880"/>
      <w:spacing w:val="5"/>
      <w:kern w:val="28"/>
      <w:sz w:val="84"/>
      <w:szCs w:val="96"/>
      <w:lang w:val="en-GB" w:eastAsia="en-GB"/>
    </w:rPr>
  </w:style>
  <w:style w:type="paragraph" w:customStyle="1" w:styleId="BodyBulletedListNWMPHN">
    <w:name w:val="Body Bulleted List NWMPHN"/>
    <w:basedOn w:val="NormalWeb"/>
    <w:next w:val="Normal"/>
    <w:qFormat/>
    <w:rsid w:val="00F97EAC"/>
    <w:pPr>
      <w:numPr>
        <w:numId w:val="2"/>
      </w:numPr>
      <w:spacing w:after="40" w:line="280" w:lineRule="exact"/>
    </w:pPr>
    <w:rPr>
      <w:rFonts w:ascii="Calibri" w:eastAsiaTheme="minorHAnsi" w:hAnsi="Calibri" w:cs="Arial"/>
      <w:bCs/>
      <w:lang w:val="en-US"/>
    </w:rPr>
  </w:style>
  <w:style w:type="paragraph" w:customStyle="1" w:styleId="BodyafterbulletNWMPHN">
    <w:name w:val="Body (after bullet)  NWMPHN"/>
    <w:next w:val="Normal"/>
    <w:qFormat/>
    <w:rsid w:val="002A1546"/>
    <w:pPr>
      <w:spacing w:before="240" w:after="120" w:line="276" w:lineRule="auto"/>
    </w:pPr>
    <w:rPr>
      <w:rFonts w:eastAsiaTheme="minorHAnsi" w:cs="Arial"/>
      <w:bCs/>
      <w:sz w:val="22"/>
      <w:szCs w:val="22"/>
      <w:lang w:val="en-US"/>
    </w:rPr>
  </w:style>
  <w:style w:type="paragraph" w:styleId="NormalWeb">
    <w:name w:val="Normal (Web)"/>
    <w:basedOn w:val="Normal"/>
    <w:uiPriority w:val="99"/>
    <w:semiHidden/>
    <w:unhideWhenUsed/>
    <w:rsid w:val="00D6263F"/>
    <w:rPr>
      <w:rFonts w:ascii="Times New Roman" w:hAnsi="Times New Roman" w:cs="Times New Roman"/>
    </w:rPr>
  </w:style>
  <w:style w:type="paragraph" w:styleId="Title">
    <w:name w:val="Title"/>
    <w:aliases w:val="NWMPHN_Page Title"/>
    <w:basedOn w:val="Normal"/>
    <w:next w:val="Normal"/>
    <w:link w:val="TitleChar"/>
    <w:autoRedefine/>
    <w:uiPriority w:val="10"/>
    <w:qFormat/>
    <w:rsid w:val="00F35DFC"/>
    <w:pPr>
      <w:keepNext/>
      <w:keepLines/>
      <w:spacing w:after="300" w:line="840" w:lineRule="exact"/>
      <w:contextualSpacing/>
      <w:jc w:val="both"/>
      <w:outlineLvl w:val="1"/>
    </w:pPr>
    <w:rPr>
      <w:rFonts w:eastAsiaTheme="majorEastAsia" w:cstheme="majorBidi"/>
      <w:noProof/>
      <w:color w:val="003E6A"/>
      <w:spacing w:val="5"/>
      <w:kern w:val="28"/>
      <w:sz w:val="48"/>
      <w:szCs w:val="48"/>
      <w:lang w:val="en-US" w:eastAsia="en-GB"/>
    </w:rPr>
  </w:style>
  <w:style w:type="character" w:customStyle="1" w:styleId="TitleChar">
    <w:name w:val="Title Char"/>
    <w:aliases w:val="NWMPHN_Page Title Char"/>
    <w:basedOn w:val="DefaultParagraphFont"/>
    <w:link w:val="Title"/>
    <w:uiPriority w:val="10"/>
    <w:rsid w:val="00F35DFC"/>
    <w:rPr>
      <w:rFonts w:ascii="Calibri" w:eastAsiaTheme="majorEastAsia" w:hAnsi="Calibri" w:cstheme="majorBidi"/>
      <w:noProof/>
      <w:color w:val="003E6A"/>
      <w:spacing w:val="5"/>
      <w:kern w:val="28"/>
      <w:sz w:val="48"/>
      <w:szCs w:val="48"/>
      <w:lang w:val="en-US" w:eastAsia="en-GB"/>
    </w:rPr>
  </w:style>
  <w:style w:type="paragraph" w:customStyle="1" w:styleId="BodyTextNWMPHN">
    <w:name w:val="Body Text NWMPHN"/>
    <w:basedOn w:val="Normal"/>
    <w:qFormat/>
    <w:rsid w:val="008203B5"/>
  </w:style>
  <w:style w:type="table" w:styleId="TableGrid">
    <w:name w:val="Table Grid"/>
    <w:basedOn w:val="TableNormal"/>
    <w:uiPriority w:val="59"/>
    <w:rsid w:val="00F070DC"/>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2NoNumberNWMPHN">
    <w:name w:val="Heading2NoNumber NWMPHN"/>
    <w:basedOn w:val="Normal"/>
    <w:next w:val="BodyTextNWMPHN"/>
    <w:rsid w:val="00F97EAC"/>
    <w:pPr>
      <w:keepNext/>
      <w:spacing w:before="280" w:after="120" w:line="240" w:lineRule="auto"/>
    </w:pPr>
    <w:rPr>
      <w:rFonts w:asciiTheme="minorHAnsi" w:eastAsiaTheme="minorHAnsi" w:hAnsiTheme="minorHAnsi"/>
      <w:b/>
      <w:bCs/>
      <w:color w:val="118880"/>
      <w:sz w:val="28"/>
      <w:szCs w:val="28"/>
      <w:lang w:val="en-US"/>
    </w:rPr>
  </w:style>
  <w:style w:type="paragraph" w:customStyle="1" w:styleId="TableTextNWMPHN">
    <w:name w:val="Table Text  NWMPHN"/>
    <w:qFormat/>
    <w:rsid w:val="00F070DC"/>
    <w:pPr>
      <w:spacing w:line="276" w:lineRule="auto"/>
    </w:pPr>
    <w:rPr>
      <w:rFonts w:eastAsiaTheme="minorHAnsi" w:cs="Arial"/>
      <w:bCs/>
      <w:color w:val="04355E"/>
      <w:sz w:val="20"/>
      <w:szCs w:val="22"/>
      <w:lang w:val="en-US"/>
    </w:rPr>
  </w:style>
  <w:style w:type="character" w:customStyle="1" w:styleId="Heading1Char">
    <w:name w:val="Heading 1 Char"/>
    <w:aliases w:val="Heading 1 NWMPHN Char"/>
    <w:basedOn w:val="DefaultParagraphFont"/>
    <w:link w:val="Heading1"/>
    <w:uiPriority w:val="9"/>
    <w:rsid w:val="00F97EAC"/>
    <w:rPr>
      <w:rFonts w:ascii="Calibri" w:eastAsiaTheme="minorHAnsi" w:hAnsi="Calibri" w:cstheme="majorBidi"/>
      <w:b/>
      <w:bCs/>
      <w:noProof/>
      <w:color w:val="3BC9D7"/>
      <w:spacing w:val="5"/>
      <w:kern w:val="28"/>
      <w:sz w:val="84"/>
      <w:szCs w:val="96"/>
      <w:u w:color="3BC9D7"/>
      <w:lang w:val="en-US" w:eastAsia="en-AU"/>
    </w:rPr>
  </w:style>
  <w:style w:type="paragraph" w:customStyle="1" w:styleId="Heading3NoNumberNWMPHN">
    <w:name w:val="Heading3NoNumber NWMPHN"/>
    <w:basedOn w:val="Normal"/>
    <w:next w:val="BodyTextNWMPHN"/>
    <w:rsid w:val="00A86679"/>
    <w:pPr>
      <w:keepNext/>
      <w:spacing w:before="240" w:after="240" w:line="240" w:lineRule="auto"/>
    </w:pPr>
    <w:rPr>
      <w:rFonts w:asciiTheme="minorHAnsi" w:eastAsiaTheme="minorHAnsi" w:hAnsiTheme="minorHAnsi"/>
      <w:b/>
      <w:bCs/>
      <w:color w:val="505050"/>
      <w:lang w:val="en-US"/>
    </w:rPr>
  </w:style>
  <w:style w:type="character" w:styleId="Hyperlink">
    <w:name w:val="Hyperlink"/>
    <w:aliases w:val="Hyperlink  NWMPHN"/>
    <w:basedOn w:val="DefaultParagraphFont"/>
    <w:uiPriority w:val="99"/>
    <w:unhideWhenUsed/>
    <w:rsid w:val="008203B5"/>
    <w:rPr>
      <w:rFonts w:ascii="Calibri" w:hAnsi="Calibri"/>
      <w:b w:val="0"/>
      <w:i w:val="0"/>
      <w:color w:val="003E6A"/>
      <w:sz w:val="22"/>
      <w:u w:val="single"/>
    </w:rPr>
  </w:style>
  <w:style w:type="table" w:customStyle="1" w:styleId="NWMPHNTableColour">
    <w:name w:val="NWMPHN Table (Colour)"/>
    <w:basedOn w:val="TableNormal"/>
    <w:uiPriority w:val="99"/>
    <w:rsid w:val="00D71FC0"/>
    <w:rPr>
      <w:color w:val="07365D"/>
    </w:rPr>
    <w:tblPr>
      <w:tblStyleRowBandSize w:val="1"/>
      <w:tblBorders>
        <w:insideV w:val="single" w:sz="4" w:space="0" w:color="07365D"/>
      </w:tblBorders>
      <w:tblCellMar>
        <w:top w:w="113" w:type="dxa"/>
        <w:bottom w:w="113" w:type="dxa"/>
      </w:tblCellMar>
    </w:tblPr>
    <w:tcPr>
      <w:shd w:val="clear" w:color="auto" w:fill="07365D"/>
    </w:tcPr>
    <w:tblStylePr w:type="band1Horz">
      <w:tblPr/>
      <w:tcPr>
        <w:shd w:val="clear" w:color="auto" w:fill="D1EBF0"/>
      </w:tcPr>
    </w:tblStylePr>
    <w:tblStylePr w:type="band2Horz">
      <w:rPr>
        <w:color w:val="07365D"/>
      </w:rPr>
      <w:tblPr/>
      <w:tcPr>
        <w:shd w:val="clear" w:color="auto" w:fill="F0F9FB"/>
      </w:tcPr>
    </w:tblStylePr>
  </w:style>
  <w:style w:type="character" w:customStyle="1" w:styleId="Mention1">
    <w:name w:val="Mention1"/>
    <w:basedOn w:val="DefaultParagraphFont"/>
    <w:uiPriority w:val="99"/>
    <w:semiHidden/>
    <w:unhideWhenUsed/>
    <w:rsid w:val="0019408F"/>
    <w:rPr>
      <w:color w:val="2B579A"/>
      <w:shd w:val="clear" w:color="auto" w:fill="E6E6E6"/>
    </w:rPr>
  </w:style>
  <w:style w:type="character" w:customStyle="1" w:styleId="Heading2Char">
    <w:name w:val="Heading 2 Char"/>
    <w:aliases w:val="Heading 2  NWMPHN Char"/>
    <w:basedOn w:val="DefaultParagraphFont"/>
    <w:link w:val="Heading2"/>
    <w:uiPriority w:val="9"/>
    <w:rsid w:val="00F97EAC"/>
    <w:rPr>
      <w:rFonts w:ascii="Calibri" w:eastAsiaTheme="minorHAnsi" w:hAnsi="Calibri" w:cs="Arial"/>
      <w:b/>
      <w:bCs/>
      <w:caps/>
      <w:color w:val="3BC9D7"/>
      <w:sz w:val="28"/>
      <w:szCs w:val="28"/>
      <w:lang w:val="en-US"/>
    </w:rPr>
  </w:style>
  <w:style w:type="paragraph" w:styleId="ListBullet">
    <w:name w:val="List Bullet"/>
    <w:aliases w:val="List Bullet1 NWMPHN"/>
    <w:basedOn w:val="BodyBulletedListNWMPHN"/>
    <w:uiPriority w:val="99"/>
    <w:unhideWhenUsed/>
    <w:rsid w:val="00F35DFC"/>
    <w:pPr>
      <w:ind w:left="369"/>
    </w:pPr>
  </w:style>
  <w:style w:type="paragraph" w:customStyle="1" w:styleId="TableHeadingNWMPHN">
    <w:name w:val="TableHeading NWMPHN"/>
    <w:basedOn w:val="Normal"/>
    <w:rsid w:val="00B22FFF"/>
    <w:pPr>
      <w:spacing w:after="0"/>
    </w:pPr>
    <w:rPr>
      <w:rFonts w:eastAsiaTheme="minorHAnsi"/>
      <w:b/>
      <w:bCs/>
      <w:color w:val="04355E"/>
      <w:sz w:val="20"/>
      <w:lang w:val="en-US"/>
    </w:rPr>
  </w:style>
  <w:style w:type="character" w:customStyle="1" w:styleId="Heading3Char">
    <w:name w:val="Heading 3 Char"/>
    <w:aliases w:val="Heading 3 NWMPHN Char"/>
    <w:basedOn w:val="DefaultParagraphFont"/>
    <w:link w:val="Heading3"/>
    <w:uiPriority w:val="9"/>
    <w:rsid w:val="00F97EAC"/>
    <w:rPr>
      <w:rFonts w:asciiTheme="majorHAnsi" w:eastAsiaTheme="majorEastAsia" w:hAnsiTheme="majorHAnsi" w:cstheme="majorBidi"/>
      <w:b/>
      <w:color w:val="003E6A"/>
    </w:rPr>
  </w:style>
  <w:style w:type="character" w:customStyle="1" w:styleId="Heading4Char">
    <w:name w:val="Heading 4 Char"/>
    <w:aliases w:val="Heading 4 NWMPHN Char"/>
    <w:basedOn w:val="DefaultParagraphFont"/>
    <w:link w:val="Heading4"/>
    <w:uiPriority w:val="9"/>
    <w:rsid w:val="00F97EAC"/>
    <w:rPr>
      <w:rFonts w:asciiTheme="majorHAnsi" w:eastAsiaTheme="majorEastAsia" w:hAnsiTheme="majorHAnsi" w:cstheme="majorBidi"/>
      <w:b/>
      <w:iCs/>
      <w:color w:val="003E6A"/>
      <w:sz w:val="22"/>
      <w:szCs w:val="22"/>
    </w:rPr>
  </w:style>
  <w:style w:type="character" w:customStyle="1" w:styleId="Heading5Char">
    <w:name w:val="Heading 5 Char"/>
    <w:aliases w:val="Heading 5 NWMPHN Char"/>
    <w:basedOn w:val="DefaultParagraphFont"/>
    <w:link w:val="Heading5"/>
    <w:uiPriority w:val="9"/>
    <w:rsid w:val="00F97EAC"/>
    <w:rPr>
      <w:rFonts w:asciiTheme="majorHAnsi" w:eastAsiaTheme="majorEastAsia" w:hAnsiTheme="majorHAnsi" w:cstheme="majorBidi"/>
      <w:b/>
      <w:color w:val="003E6A"/>
      <w:sz w:val="22"/>
      <w:szCs w:val="22"/>
    </w:rPr>
  </w:style>
  <w:style w:type="character" w:customStyle="1" w:styleId="Heading6Char">
    <w:name w:val="Heading 6 Char"/>
    <w:basedOn w:val="DefaultParagraphFont"/>
    <w:link w:val="Heading6"/>
    <w:uiPriority w:val="9"/>
    <w:rsid w:val="00F97EAC"/>
    <w:rPr>
      <w:rFonts w:asciiTheme="majorHAnsi" w:eastAsiaTheme="majorEastAsia" w:hAnsiTheme="majorHAnsi" w:cstheme="majorBidi"/>
      <w:b/>
      <w:color w:val="003E6A"/>
      <w:sz w:val="22"/>
      <w:szCs w:val="22"/>
    </w:rPr>
  </w:style>
  <w:style w:type="character" w:customStyle="1" w:styleId="Heading7Char">
    <w:name w:val="Heading 7 Char"/>
    <w:basedOn w:val="DefaultParagraphFont"/>
    <w:link w:val="Heading7"/>
    <w:uiPriority w:val="9"/>
    <w:rsid w:val="00E258E4"/>
    <w:rPr>
      <w:rFonts w:ascii="Calibri" w:eastAsiaTheme="majorEastAsia" w:hAnsi="Calibri" w:cstheme="majorBidi"/>
      <w:b/>
      <w:iCs/>
      <w:color w:val="151542" w:themeColor="accent1" w:themeShade="7F"/>
      <w:sz w:val="22"/>
      <w:szCs w:val="22"/>
    </w:rPr>
  </w:style>
  <w:style w:type="paragraph" w:styleId="BodyTextIndent">
    <w:name w:val="Body Text Indent"/>
    <w:basedOn w:val="Normal"/>
    <w:link w:val="BodyTextIndentChar"/>
    <w:uiPriority w:val="99"/>
    <w:unhideWhenUsed/>
    <w:rsid w:val="000228EE"/>
    <w:pPr>
      <w:spacing w:after="120"/>
      <w:ind w:left="357"/>
    </w:pPr>
  </w:style>
  <w:style w:type="character" w:customStyle="1" w:styleId="BodyTextIndentChar">
    <w:name w:val="Body Text Indent Char"/>
    <w:basedOn w:val="DefaultParagraphFont"/>
    <w:link w:val="BodyTextIndent"/>
    <w:uiPriority w:val="99"/>
    <w:rsid w:val="000228EE"/>
    <w:rPr>
      <w:rFonts w:ascii="Calibri" w:hAnsi="Calibri" w:cs="Arial"/>
      <w:sz w:val="22"/>
      <w:szCs w:val="22"/>
    </w:rPr>
  </w:style>
  <w:style w:type="character" w:customStyle="1" w:styleId="UnresolvedMention1">
    <w:name w:val="Unresolved Mention1"/>
    <w:basedOn w:val="DefaultParagraphFont"/>
    <w:uiPriority w:val="99"/>
    <w:semiHidden/>
    <w:unhideWhenUsed/>
    <w:rsid w:val="002A1546"/>
    <w:rPr>
      <w:color w:val="808080"/>
      <w:shd w:val="clear" w:color="auto" w:fill="E6E6E6"/>
    </w:rPr>
  </w:style>
  <w:style w:type="paragraph" w:customStyle="1" w:styleId="NWMPHNFootertext">
    <w:name w:val="NWMPHN Footer text"/>
    <w:basedOn w:val="Normal"/>
    <w:rsid w:val="00144D75"/>
    <w:pPr>
      <w:ind w:left="-284"/>
    </w:pPr>
    <w:rPr>
      <w:sz w:val="14"/>
      <w:szCs w:val="14"/>
    </w:rPr>
  </w:style>
  <w:style w:type="paragraph" w:customStyle="1" w:styleId="NWMPHNPageNo">
    <w:name w:val="NWMPHN Page No"/>
    <w:basedOn w:val="Normal"/>
    <w:rsid w:val="00144D75"/>
    <w:pPr>
      <w:jc w:val="right"/>
    </w:pPr>
    <w:rPr>
      <w:color w:val="505050"/>
      <w:sz w:val="18"/>
      <w:szCs w:val="18"/>
    </w:rPr>
  </w:style>
  <w:style w:type="paragraph" w:customStyle="1" w:styleId="NWMPHNIntroParagraph">
    <w:name w:val="NWMPHN Intro Paragraph"/>
    <w:qFormat/>
    <w:rsid w:val="00213058"/>
    <w:pPr>
      <w:keepNext/>
      <w:keepLines/>
      <w:spacing w:after="360" w:line="360" w:lineRule="exact"/>
      <w:outlineLvl w:val="1"/>
    </w:pPr>
    <w:rPr>
      <w:rFonts w:ascii="Calibri" w:eastAsia="Times New Roman" w:hAnsi="Calibri" w:cs="Arial"/>
      <w:b/>
      <w:bCs/>
      <w:color w:val="003D69"/>
      <w:sz w:val="28"/>
      <w:szCs w:val="28"/>
      <w:lang w:val="en-US"/>
    </w:rPr>
  </w:style>
  <w:style w:type="paragraph" w:customStyle="1" w:styleId="NWMPHNHeading1">
    <w:name w:val="NWMPHN Heading 1"/>
    <w:qFormat/>
    <w:rsid w:val="00213058"/>
    <w:pPr>
      <w:pBdr>
        <w:bottom w:val="single" w:sz="4" w:space="1" w:color="auto"/>
      </w:pBdr>
      <w:spacing w:after="600" w:line="840" w:lineRule="exact"/>
    </w:pPr>
    <w:rPr>
      <w:rFonts w:ascii="Calibri" w:eastAsiaTheme="minorHAnsi" w:hAnsi="Calibri" w:cstheme="majorBidi"/>
      <w:b/>
      <w:bCs/>
      <w:noProof/>
      <w:color w:val="3BC9D7"/>
      <w:spacing w:val="5"/>
      <w:kern w:val="28"/>
      <w:sz w:val="84"/>
      <w:szCs w:val="96"/>
      <w:lang w:val="en-GB" w:eastAsia="en-GB"/>
    </w:rPr>
  </w:style>
  <w:style w:type="paragraph" w:customStyle="1" w:styleId="NWMPHNBodyText">
    <w:name w:val="NWMPHN Body Text"/>
    <w:qFormat/>
    <w:rsid w:val="00213058"/>
    <w:pPr>
      <w:spacing w:before="120" w:after="80" w:line="280" w:lineRule="exact"/>
    </w:pPr>
    <w:rPr>
      <w:rFonts w:eastAsiaTheme="minorHAnsi" w:cs="Arial"/>
      <w:bCs/>
      <w:color w:val="505050"/>
      <w:sz w:val="22"/>
      <w:szCs w:val="22"/>
      <w:lang w:val="en-US"/>
    </w:rPr>
  </w:style>
  <w:style w:type="paragraph" w:customStyle="1" w:styleId="NWMPHNHeading2">
    <w:name w:val="NWMPHN Heading 2"/>
    <w:basedOn w:val="NWMPHNBodyText"/>
    <w:qFormat/>
    <w:rsid w:val="00213058"/>
    <w:pPr>
      <w:spacing w:before="280"/>
    </w:pPr>
    <w:rPr>
      <w:b/>
      <w:color w:val="3BC9D7"/>
      <w:sz w:val="28"/>
      <w:szCs w:val="28"/>
    </w:rPr>
  </w:style>
  <w:style w:type="paragraph" w:customStyle="1" w:styleId="PHNIntroparagraph">
    <w:name w:val="PHN_Intro paragraph"/>
    <w:basedOn w:val="Normal"/>
    <w:qFormat/>
    <w:rsid w:val="00213058"/>
    <w:rPr>
      <w:rFonts w:ascii="Arial" w:hAnsi="Arial"/>
      <w:b/>
      <w:color w:val="003D69"/>
      <w:sz w:val="24"/>
      <w:szCs w:val="24"/>
      <w:lang w:val="en-US"/>
    </w:rPr>
  </w:style>
  <w:style w:type="paragraph" w:customStyle="1" w:styleId="NWMPHNHeading2white">
    <w:name w:val="NWMPHN Heading 2 (white)"/>
    <w:basedOn w:val="NWMPHNHeading2"/>
    <w:qFormat/>
    <w:rsid w:val="00213058"/>
    <w:rPr>
      <w:color w:val="FFFFFF" w:themeColor="background1"/>
    </w:rPr>
  </w:style>
  <w:style w:type="paragraph" w:customStyle="1" w:styleId="NWMPHNTableText">
    <w:name w:val="NWMPHN Table Text"/>
    <w:qFormat/>
    <w:rsid w:val="00213058"/>
    <w:pPr>
      <w:spacing w:line="276" w:lineRule="auto"/>
    </w:pPr>
    <w:rPr>
      <w:rFonts w:eastAsiaTheme="minorHAnsi" w:cs="Arial"/>
      <w:bCs/>
      <w:color w:val="04355E"/>
      <w:sz w:val="20"/>
      <w:szCs w:val="22"/>
      <w:lang w:val="en-US"/>
    </w:rPr>
  </w:style>
  <w:style w:type="character" w:styleId="Emphasis">
    <w:name w:val="Emphasis"/>
    <w:aliases w:val="PHN_Emphasis"/>
    <w:basedOn w:val="DefaultParagraphFont"/>
    <w:uiPriority w:val="20"/>
    <w:qFormat/>
    <w:rsid w:val="00213058"/>
    <w:rPr>
      <w:i/>
      <w:iCs/>
    </w:rPr>
  </w:style>
  <w:style w:type="table" w:styleId="LightShading-Accent1">
    <w:name w:val="Light Shading Accent 1"/>
    <w:basedOn w:val="TableNormal"/>
    <w:uiPriority w:val="60"/>
    <w:rsid w:val="00213058"/>
    <w:rPr>
      <w:color w:val="1F1F64" w:themeColor="accent1" w:themeShade="BF"/>
      <w:sz w:val="22"/>
      <w:szCs w:val="22"/>
      <w:lang w:val="en-US"/>
    </w:rPr>
    <w:tblPr>
      <w:tblStyleRowBandSize w:val="1"/>
      <w:tblStyleColBandSize w:val="1"/>
      <w:tblBorders>
        <w:top w:val="single" w:sz="8" w:space="0" w:color="2A2A86" w:themeColor="accent1"/>
        <w:bottom w:val="single" w:sz="8" w:space="0" w:color="2A2A86" w:themeColor="accent1"/>
      </w:tblBorders>
    </w:tblPr>
    <w:tblStylePr w:type="firstRow">
      <w:pPr>
        <w:spacing w:before="0" w:after="0" w:line="240" w:lineRule="auto"/>
      </w:pPr>
      <w:rPr>
        <w:b/>
        <w:bCs/>
      </w:rPr>
      <w:tblPr/>
      <w:tcPr>
        <w:tcBorders>
          <w:top w:val="single" w:sz="8" w:space="0" w:color="2A2A86" w:themeColor="accent1"/>
          <w:left w:val="nil"/>
          <w:bottom w:val="single" w:sz="8" w:space="0" w:color="2A2A86" w:themeColor="accent1"/>
          <w:right w:val="nil"/>
          <w:insideH w:val="nil"/>
          <w:insideV w:val="nil"/>
        </w:tcBorders>
      </w:tcPr>
    </w:tblStylePr>
    <w:tblStylePr w:type="lastRow">
      <w:pPr>
        <w:spacing w:before="0" w:after="0" w:line="240" w:lineRule="auto"/>
      </w:pPr>
      <w:rPr>
        <w:b/>
        <w:bCs/>
      </w:rPr>
      <w:tblPr/>
      <w:tcPr>
        <w:tcBorders>
          <w:top w:val="single" w:sz="8" w:space="0" w:color="2A2A86" w:themeColor="accent1"/>
          <w:left w:val="nil"/>
          <w:bottom w:val="single" w:sz="8" w:space="0" w:color="2A2A8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EB" w:themeFill="accent1" w:themeFillTint="3F"/>
      </w:tcPr>
    </w:tblStylePr>
    <w:tblStylePr w:type="band1Horz">
      <w:tblPr/>
      <w:tcPr>
        <w:tcBorders>
          <w:left w:val="nil"/>
          <w:right w:val="nil"/>
          <w:insideH w:val="nil"/>
          <w:insideV w:val="nil"/>
        </w:tcBorders>
        <w:shd w:val="clear" w:color="auto" w:fill="C0C0EB" w:themeFill="accent1" w:themeFillTint="3F"/>
      </w:tcPr>
    </w:tblStylePr>
  </w:style>
  <w:style w:type="table" w:styleId="LightList-Accent3">
    <w:name w:val="Light List Accent 3"/>
    <w:basedOn w:val="TableNormal"/>
    <w:uiPriority w:val="61"/>
    <w:rsid w:val="00213058"/>
    <w:rPr>
      <w:sz w:val="22"/>
      <w:szCs w:val="22"/>
      <w:lang w:val="en-US"/>
    </w:rPr>
    <w:tblPr>
      <w:tblStyleRowBandSize w:val="1"/>
      <w:tblStyleColBandSize w:val="1"/>
      <w:tblBorders>
        <w:top w:val="single" w:sz="8" w:space="0" w:color="00B588" w:themeColor="accent3"/>
        <w:left w:val="single" w:sz="8" w:space="0" w:color="00B588" w:themeColor="accent3"/>
        <w:bottom w:val="single" w:sz="8" w:space="0" w:color="00B588" w:themeColor="accent3"/>
        <w:right w:val="single" w:sz="8" w:space="0" w:color="00B588" w:themeColor="accent3"/>
      </w:tblBorders>
    </w:tblPr>
    <w:tblStylePr w:type="firstRow">
      <w:pPr>
        <w:spacing w:before="0" w:after="0" w:line="240" w:lineRule="auto"/>
      </w:pPr>
      <w:rPr>
        <w:b/>
        <w:bCs/>
        <w:color w:val="FFFFFF" w:themeColor="background1"/>
      </w:rPr>
      <w:tblPr/>
      <w:tcPr>
        <w:shd w:val="clear" w:color="auto" w:fill="00B588" w:themeFill="accent3"/>
      </w:tcPr>
    </w:tblStylePr>
    <w:tblStylePr w:type="lastRow">
      <w:pPr>
        <w:spacing w:before="0" w:after="0" w:line="240" w:lineRule="auto"/>
      </w:pPr>
      <w:rPr>
        <w:b/>
        <w:bCs/>
      </w:rPr>
      <w:tblPr/>
      <w:tcPr>
        <w:tcBorders>
          <w:top w:val="double" w:sz="6" w:space="0" w:color="00B588" w:themeColor="accent3"/>
          <w:left w:val="single" w:sz="8" w:space="0" w:color="00B588" w:themeColor="accent3"/>
          <w:bottom w:val="single" w:sz="8" w:space="0" w:color="00B588" w:themeColor="accent3"/>
          <w:right w:val="single" w:sz="8" w:space="0" w:color="00B588" w:themeColor="accent3"/>
        </w:tcBorders>
      </w:tcPr>
    </w:tblStylePr>
    <w:tblStylePr w:type="firstCol">
      <w:rPr>
        <w:b/>
        <w:bCs/>
      </w:rPr>
    </w:tblStylePr>
    <w:tblStylePr w:type="lastCol">
      <w:rPr>
        <w:b/>
        <w:bCs/>
      </w:rPr>
    </w:tblStylePr>
    <w:tblStylePr w:type="band1Vert">
      <w:tblPr/>
      <w:tcPr>
        <w:tcBorders>
          <w:top w:val="single" w:sz="8" w:space="0" w:color="00B588" w:themeColor="accent3"/>
          <w:left w:val="single" w:sz="8" w:space="0" w:color="00B588" w:themeColor="accent3"/>
          <w:bottom w:val="single" w:sz="8" w:space="0" w:color="00B588" w:themeColor="accent3"/>
          <w:right w:val="single" w:sz="8" w:space="0" w:color="00B588" w:themeColor="accent3"/>
        </w:tcBorders>
      </w:tcPr>
    </w:tblStylePr>
    <w:tblStylePr w:type="band1Horz">
      <w:tblPr/>
      <w:tcPr>
        <w:tcBorders>
          <w:top w:val="single" w:sz="8" w:space="0" w:color="00B588" w:themeColor="accent3"/>
          <w:left w:val="single" w:sz="8" w:space="0" w:color="00B588" w:themeColor="accent3"/>
          <w:bottom w:val="single" w:sz="8" w:space="0" w:color="00B588" w:themeColor="accent3"/>
          <w:right w:val="single" w:sz="8" w:space="0" w:color="00B588" w:themeColor="accent3"/>
        </w:tcBorders>
      </w:tcPr>
    </w:tblStylePr>
  </w:style>
  <w:style w:type="table" w:styleId="ListTable6Colorful-Accent2">
    <w:name w:val="List Table 6 Colorful Accent 2"/>
    <w:basedOn w:val="TableNormal"/>
    <w:uiPriority w:val="51"/>
    <w:rsid w:val="004806A0"/>
    <w:rPr>
      <w:color w:val="0081B3" w:themeColor="accent2" w:themeShade="BF"/>
    </w:rPr>
    <w:tblPr>
      <w:tblStyleRowBandSize w:val="1"/>
      <w:tblStyleColBandSize w:val="1"/>
      <w:tblBorders>
        <w:top w:val="single" w:sz="4" w:space="0" w:color="00AEEF" w:themeColor="accent2"/>
        <w:bottom w:val="single" w:sz="4" w:space="0" w:color="00AEEF" w:themeColor="accent2"/>
      </w:tblBorders>
    </w:tblPr>
    <w:tblStylePr w:type="firstRow">
      <w:rPr>
        <w:b/>
        <w:bCs/>
      </w:rPr>
      <w:tblPr/>
      <w:tcPr>
        <w:tcBorders>
          <w:bottom w:val="single" w:sz="4" w:space="0" w:color="00AEEF" w:themeColor="accent2"/>
        </w:tcBorders>
      </w:tcPr>
    </w:tblStylePr>
    <w:tblStylePr w:type="lastRow">
      <w:rPr>
        <w:b/>
        <w:bCs/>
      </w:rPr>
      <w:tblPr/>
      <w:tcPr>
        <w:tcBorders>
          <w:top w:val="double" w:sz="4" w:space="0" w:color="00AEEF" w:themeColor="accent2"/>
        </w:tcBorders>
      </w:tcPr>
    </w:tblStylePr>
    <w:tblStylePr w:type="firstCol">
      <w:rPr>
        <w:b/>
        <w:bCs/>
      </w:rPr>
    </w:tblStylePr>
    <w:tblStylePr w:type="lastCol">
      <w:rPr>
        <w:b/>
        <w:bCs/>
      </w:rPr>
    </w:tblStylePr>
    <w:tblStylePr w:type="band1Vert">
      <w:tblPr/>
      <w:tcPr>
        <w:shd w:val="clear" w:color="auto" w:fill="C8F0FF" w:themeFill="accent2" w:themeFillTint="33"/>
      </w:tcPr>
    </w:tblStylePr>
    <w:tblStylePr w:type="band1Horz">
      <w:tblPr/>
      <w:tcPr>
        <w:shd w:val="clear" w:color="auto" w:fill="C8F0FF" w:themeFill="accent2" w:themeFillTint="33"/>
      </w:tcPr>
    </w:tblStylePr>
  </w:style>
  <w:style w:type="paragraph" w:customStyle="1" w:styleId="NWMPHNBodyafterbullet">
    <w:name w:val="NWMPHN Body (after bullet)"/>
    <w:qFormat/>
    <w:rsid w:val="00E76066"/>
    <w:pPr>
      <w:spacing w:before="240" w:after="120" w:line="276" w:lineRule="auto"/>
    </w:pPr>
    <w:rPr>
      <w:rFonts w:eastAsiaTheme="minorHAnsi" w:cs="Arial"/>
      <w:bCs/>
      <w:color w:val="505050"/>
      <w:sz w:val="20"/>
      <w:szCs w:val="22"/>
      <w:lang w:val="en-US"/>
    </w:rPr>
  </w:style>
  <w:style w:type="paragraph" w:styleId="BalloonText">
    <w:name w:val="Balloon Text"/>
    <w:basedOn w:val="Normal"/>
    <w:link w:val="BalloonTextChar"/>
    <w:uiPriority w:val="99"/>
    <w:semiHidden/>
    <w:unhideWhenUsed/>
    <w:rsid w:val="00E748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48F9"/>
    <w:rPr>
      <w:rFonts w:ascii="Segoe UI" w:hAnsi="Segoe UI" w:cs="Segoe UI"/>
      <w:sz w:val="18"/>
      <w:szCs w:val="18"/>
    </w:rPr>
  </w:style>
  <w:style w:type="paragraph" w:styleId="ListParagraph">
    <w:name w:val="List Paragraph"/>
    <w:aliases w:val="Body text,Bullet Point,Bullet point,Bulletr List Paragraph,Content descriptions,FooterText,L,List Bullet 1,List Paragraph1,List Paragraph11,List Paragraph2,List Paragraph21,Listeafsnit1,PHN Bullet Points,Recommendation,standard lewis,列"/>
    <w:basedOn w:val="Normal"/>
    <w:link w:val="ListParagraphChar"/>
    <w:uiPriority w:val="34"/>
    <w:qFormat/>
    <w:rsid w:val="0060098A"/>
    <w:pPr>
      <w:ind w:left="720"/>
      <w:contextualSpacing/>
    </w:pPr>
  </w:style>
  <w:style w:type="character" w:customStyle="1" w:styleId="ListParagraphChar">
    <w:name w:val="List Paragraph Char"/>
    <w:aliases w:val="Body text Char,Bullet Point Char,Bullet point Char,Bulletr List Paragraph Char,Content descriptions Char,FooterText Char,L Char,List Bullet 1 Char,List Paragraph1 Char,List Paragraph11 Char,List Paragraph2 Char,List Paragraph21 Char"/>
    <w:basedOn w:val="DefaultParagraphFont"/>
    <w:link w:val="ListParagraph"/>
    <w:uiPriority w:val="34"/>
    <w:qFormat/>
    <w:locked/>
    <w:rsid w:val="005D66B5"/>
    <w:rPr>
      <w:rFonts w:ascii="Calibri" w:hAnsi="Calibri" w:cs="Arial"/>
      <w:sz w:val="22"/>
      <w:szCs w:val="22"/>
    </w:rPr>
  </w:style>
  <w:style w:type="paragraph" w:customStyle="1" w:styleId="TableParagraph">
    <w:name w:val="Table Paragraph"/>
    <w:basedOn w:val="Normal"/>
    <w:uiPriority w:val="1"/>
    <w:qFormat/>
    <w:rsid w:val="00FE7D9B"/>
    <w:pPr>
      <w:widowControl w:val="0"/>
      <w:autoSpaceDE w:val="0"/>
      <w:autoSpaceDN w:val="0"/>
      <w:spacing w:after="0" w:line="240" w:lineRule="auto"/>
    </w:pPr>
    <w:rPr>
      <w:rFonts w:eastAsia="Calibri" w:cs="Calibri"/>
      <w:lang w:eastAsia="en-AU" w:bidi="en-AU"/>
    </w:rPr>
  </w:style>
  <w:style w:type="character" w:styleId="CommentReference">
    <w:name w:val="annotation reference"/>
    <w:basedOn w:val="DefaultParagraphFont"/>
    <w:uiPriority w:val="99"/>
    <w:semiHidden/>
    <w:unhideWhenUsed/>
    <w:rsid w:val="00394FCB"/>
    <w:rPr>
      <w:sz w:val="16"/>
      <w:szCs w:val="16"/>
    </w:rPr>
  </w:style>
  <w:style w:type="paragraph" w:styleId="CommentText">
    <w:name w:val="annotation text"/>
    <w:basedOn w:val="Normal"/>
    <w:link w:val="CommentTextChar"/>
    <w:uiPriority w:val="99"/>
    <w:unhideWhenUsed/>
    <w:rsid w:val="00394FCB"/>
    <w:pPr>
      <w:spacing w:line="240" w:lineRule="auto"/>
    </w:pPr>
    <w:rPr>
      <w:sz w:val="20"/>
      <w:szCs w:val="20"/>
    </w:rPr>
  </w:style>
  <w:style w:type="character" w:customStyle="1" w:styleId="CommentTextChar">
    <w:name w:val="Comment Text Char"/>
    <w:basedOn w:val="DefaultParagraphFont"/>
    <w:link w:val="CommentText"/>
    <w:uiPriority w:val="99"/>
    <w:rsid w:val="00394FCB"/>
    <w:rPr>
      <w:rFonts w:ascii="Calibri" w:hAnsi="Calibri" w:cs="Arial"/>
      <w:sz w:val="20"/>
      <w:szCs w:val="20"/>
    </w:rPr>
  </w:style>
  <w:style w:type="paragraph" w:styleId="CommentSubject">
    <w:name w:val="annotation subject"/>
    <w:basedOn w:val="CommentText"/>
    <w:next w:val="CommentText"/>
    <w:link w:val="CommentSubjectChar"/>
    <w:uiPriority w:val="99"/>
    <w:semiHidden/>
    <w:unhideWhenUsed/>
    <w:rsid w:val="00394FCB"/>
    <w:rPr>
      <w:b/>
      <w:bCs/>
    </w:rPr>
  </w:style>
  <w:style w:type="character" w:customStyle="1" w:styleId="CommentSubjectChar">
    <w:name w:val="Comment Subject Char"/>
    <w:basedOn w:val="CommentTextChar"/>
    <w:link w:val="CommentSubject"/>
    <w:uiPriority w:val="99"/>
    <w:semiHidden/>
    <w:rsid w:val="00394FCB"/>
    <w:rPr>
      <w:rFonts w:ascii="Calibri" w:hAnsi="Calibri" w:cs="Arial"/>
      <w:b/>
      <w:bCs/>
      <w:sz w:val="20"/>
      <w:szCs w:val="20"/>
    </w:rPr>
  </w:style>
  <w:style w:type="paragraph" w:customStyle="1" w:styleId="DocumentControlTableHeader">
    <w:name w:val="Document Control Table Header"/>
    <w:basedOn w:val="Heading2"/>
    <w:link w:val="DocumentControlTableHeaderChar"/>
    <w:rsid w:val="003C581A"/>
    <w:pPr>
      <w:keepNext/>
      <w:framePr w:hSpace="180" w:wrap="around" w:vAnchor="page" w:hAnchor="margin" w:y="2477"/>
      <w:numPr>
        <w:ilvl w:val="0"/>
        <w:numId w:val="0"/>
      </w:numPr>
      <w:tabs>
        <w:tab w:val="clear" w:pos="833"/>
      </w:tabs>
      <w:spacing w:before="0" w:after="0" w:line="240" w:lineRule="auto"/>
      <w:outlineLvl w:val="9"/>
    </w:pPr>
    <w:rPr>
      <w:rFonts w:eastAsiaTheme="majorEastAsia" w:cstheme="majorBidi"/>
      <w:caps w:val="0"/>
      <w:color w:val="04355E"/>
      <w:sz w:val="24"/>
      <w:szCs w:val="24"/>
    </w:rPr>
  </w:style>
  <w:style w:type="paragraph" w:customStyle="1" w:styleId="DocumentControlTableBody">
    <w:name w:val="Document Control Table Body"/>
    <w:basedOn w:val="Normal"/>
    <w:link w:val="DocumentControlTableBodyChar"/>
    <w:rsid w:val="003C581A"/>
    <w:pPr>
      <w:keepNext/>
      <w:keepLines/>
      <w:framePr w:hSpace="180" w:wrap="around" w:vAnchor="page" w:hAnchor="margin" w:y="2477"/>
      <w:spacing w:after="0" w:line="240" w:lineRule="auto"/>
      <w:jc w:val="both"/>
    </w:pPr>
    <w:rPr>
      <w:rFonts w:asciiTheme="minorHAnsi" w:hAnsiTheme="minorHAnsi"/>
      <w:color w:val="07365D"/>
      <w:sz w:val="20"/>
      <w:szCs w:val="20"/>
      <w:lang w:val="en-US"/>
    </w:rPr>
  </w:style>
  <w:style w:type="character" w:customStyle="1" w:styleId="DocumentControlTableHeaderChar">
    <w:name w:val="Document Control Table Header Char"/>
    <w:basedOn w:val="DefaultParagraphFont"/>
    <w:link w:val="DocumentControlTableHeader"/>
    <w:rsid w:val="003C581A"/>
    <w:rPr>
      <w:rFonts w:ascii="Calibri" w:eastAsiaTheme="majorEastAsia" w:hAnsi="Calibri" w:cstheme="majorBidi"/>
      <w:b/>
      <w:bCs/>
      <w:color w:val="04355E"/>
      <w:lang w:val="en-US"/>
    </w:rPr>
  </w:style>
  <w:style w:type="character" w:customStyle="1" w:styleId="DocumentControlTableBodyChar">
    <w:name w:val="Document Control Table Body Char"/>
    <w:basedOn w:val="DefaultParagraphFont"/>
    <w:link w:val="DocumentControlTableBody"/>
    <w:rsid w:val="003C581A"/>
    <w:rPr>
      <w:rFonts w:cs="Arial"/>
      <w:color w:val="07365D"/>
      <w:sz w:val="20"/>
      <w:szCs w:val="20"/>
      <w:lang w:val="en-US"/>
    </w:rPr>
  </w:style>
  <w:style w:type="paragraph" w:customStyle="1" w:styleId="Tableheading">
    <w:name w:val="Table heading"/>
    <w:basedOn w:val="Normal"/>
    <w:rsid w:val="00D95C61"/>
    <w:pPr>
      <w:spacing w:after="240" w:line="240" w:lineRule="atLeast"/>
      <w:jc w:val="both"/>
    </w:pPr>
    <w:rPr>
      <w:rFonts w:ascii="Arial" w:eastAsia="Times New Roman" w:hAnsi="Arial" w:cs="Times New Roman"/>
      <w:b/>
      <w:sz w:val="18"/>
      <w:szCs w:val="20"/>
    </w:rPr>
  </w:style>
  <w:style w:type="paragraph" w:styleId="TOCHeading">
    <w:name w:val="TOC Heading"/>
    <w:basedOn w:val="Heading1"/>
    <w:next w:val="Normal"/>
    <w:uiPriority w:val="39"/>
    <w:unhideWhenUsed/>
    <w:qFormat/>
    <w:rsid w:val="001640FB"/>
    <w:pPr>
      <w:keepNext/>
      <w:keepLines/>
      <w:numPr>
        <w:numId w:val="0"/>
      </w:numPr>
      <w:pBdr>
        <w:bottom w:val="none" w:sz="0" w:space="0" w:color="auto"/>
      </w:pBdr>
      <w:tabs>
        <w:tab w:val="clear" w:pos="833"/>
      </w:tabs>
      <w:spacing w:before="240" w:after="0" w:line="259" w:lineRule="auto"/>
      <w:outlineLvl w:val="9"/>
    </w:pPr>
    <w:rPr>
      <w:rFonts w:asciiTheme="majorHAnsi" w:eastAsiaTheme="majorEastAsia" w:hAnsiTheme="majorHAnsi"/>
      <w:b w:val="0"/>
      <w:bCs w:val="0"/>
      <w:noProof w:val="0"/>
      <w:color w:val="1F1F64" w:themeColor="accent1" w:themeShade="BF"/>
      <w:spacing w:val="0"/>
      <w:kern w:val="0"/>
      <w:sz w:val="32"/>
      <w:szCs w:val="32"/>
      <w:lang w:eastAsia="en-US"/>
    </w:rPr>
  </w:style>
  <w:style w:type="paragraph" w:styleId="TOC2">
    <w:name w:val="toc 2"/>
    <w:basedOn w:val="Normal"/>
    <w:next w:val="Normal"/>
    <w:autoRedefine/>
    <w:uiPriority w:val="39"/>
    <w:unhideWhenUsed/>
    <w:rsid w:val="001640FB"/>
    <w:pPr>
      <w:spacing w:after="100"/>
      <w:ind w:left="220"/>
    </w:pPr>
  </w:style>
  <w:style w:type="paragraph" w:styleId="TOC1">
    <w:name w:val="toc 1"/>
    <w:basedOn w:val="Normal"/>
    <w:next w:val="Normal"/>
    <w:autoRedefine/>
    <w:uiPriority w:val="39"/>
    <w:unhideWhenUsed/>
    <w:rsid w:val="001640FB"/>
    <w:pPr>
      <w:spacing w:after="100"/>
    </w:pPr>
  </w:style>
  <w:style w:type="paragraph" w:styleId="TOC3">
    <w:name w:val="toc 3"/>
    <w:basedOn w:val="Normal"/>
    <w:next w:val="Normal"/>
    <w:autoRedefine/>
    <w:uiPriority w:val="39"/>
    <w:unhideWhenUsed/>
    <w:rsid w:val="001640FB"/>
    <w:pPr>
      <w:spacing w:after="100"/>
      <w:ind w:left="440"/>
    </w:pPr>
  </w:style>
  <w:style w:type="paragraph" w:styleId="Subtitle">
    <w:name w:val="Subtitle"/>
    <w:aliases w:val="Guidance Text"/>
    <w:basedOn w:val="Normal"/>
    <w:next w:val="Normal"/>
    <w:link w:val="SubtitleChar"/>
    <w:uiPriority w:val="11"/>
    <w:qFormat/>
    <w:rsid w:val="00083993"/>
    <w:pPr>
      <w:spacing w:after="120" w:line="280" w:lineRule="exact"/>
    </w:pPr>
    <w:rPr>
      <w:rFonts w:eastAsia="Times" w:cs="Times New Roman"/>
      <w:bCs/>
      <w:i/>
      <w:color w:val="0000FF"/>
      <w:sz w:val="20"/>
      <w:lang w:eastAsia="en-AU"/>
      <w14:textFill>
        <w14:solidFill>
          <w14:srgbClr w14:val="0000FF">
            <w14:lumMod w14:val="75000"/>
            <w14:lumOff w14:val="25000"/>
          </w14:srgbClr>
        </w14:solidFill>
      </w14:textFill>
    </w:rPr>
  </w:style>
  <w:style w:type="character" w:customStyle="1" w:styleId="SubtitleChar">
    <w:name w:val="Subtitle Char"/>
    <w:aliases w:val="Guidance Text Char"/>
    <w:basedOn w:val="DefaultParagraphFont"/>
    <w:link w:val="Subtitle"/>
    <w:uiPriority w:val="11"/>
    <w:rsid w:val="00083993"/>
    <w:rPr>
      <w:rFonts w:ascii="Calibri" w:eastAsia="Times" w:hAnsi="Calibri" w:cs="Times New Roman"/>
      <w:bCs/>
      <w:i/>
      <w:color w:val="0000FF"/>
      <w:sz w:val="20"/>
      <w:szCs w:val="22"/>
      <w:lang w:eastAsia="en-AU"/>
      <w14:textFill>
        <w14:solidFill>
          <w14:srgbClr w14:val="0000FF">
            <w14:lumMod w14:val="75000"/>
            <w14:lumOff w14:val="25000"/>
          </w14:srgbClr>
        </w14:solidFill>
      </w14:textFill>
    </w:rPr>
  </w:style>
  <w:style w:type="character" w:styleId="UnresolvedMention">
    <w:name w:val="Unresolved Mention"/>
    <w:basedOn w:val="DefaultParagraphFont"/>
    <w:uiPriority w:val="99"/>
    <w:rsid w:val="00865E61"/>
    <w:rPr>
      <w:color w:val="605E5C"/>
      <w:shd w:val="clear" w:color="auto" w:fill="E1DFDD"/>
    </w:rPr>
  </w:style>
  <w:style w:type="paragraph" w:customStyle="1" w:styleId="paragraph">
    <w:name w:val="paragraph"/>
    <w:basedOn w:val="Normal"/>
    <w:rsid w:val="008A5A76"/>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8A5A76"/>
  </w:style>
  <w:style w:type="character" w:customStyle="1" w:styleId="eop">
    <w:name w:val="eop"/>
    <w:basedOn w:val="DefaultParagraphFont"/>
    <w:rsid w:val="008A5A76"/>
  </w:style>
  <w:style w:type="character" w:customStyle="1" w:styleId="scxw163456281">
    <w:name w:val="scxw163456281"/>
    <w:basedOn w:val="DefaultParagraphFont"/>
    <w:rsid w:val="00FA49B1"/>
  </w:style>
  <w:style w:type="character" w:customStyle="1" w:styleId="scxw31083122">
    <w:name w:val="scxw31083122"/>
    <w:basedOn w:val="DefaultParagraphFont"/>
    <w:rsid w:val="00B46921"/>
  </w:style>
  <w:style w:type="paragraph" w:styleId="Revision">
    <w:name w:val="Revision"/>
    <w:hidden/>
    <w:uiPriority w:val="99"/>
    <w:semiHidden/>
    <w:rsid w:val="00C2559C"/>
    <w:rPr>
      <w:rFonts w:ascii="Calibri" w:hAnsi="Calibri" w:cs="Arial"/>
      <w:sz w:val="22"/>
      <w:szCs w:val="22"/>
    </w:rPr>
  </w:style>
  <w:style w:type="character" w:styleId="Mention">
    <w:name w:val="Mention"/>
    <w:basedOn w:val="DefaultParagraphFont"/>
    <w:uiPriority w:val="99"/>
    <w:rsid w:val="009A4105"/>
    <w:rPr>
      <w:color w:val="2B579A"/>
      <w:shd w:val="clear" w:color="auto" w:fill="E1DFDD"/>
    </w:rPr>
  </w:style>
  <w:style w:type="character" w:customStyle="1" w:styleId="superscript">
    <w:name w:val="superscript"/>
    <w:basedOn w:val="DefaultParagraphFont"/>
    <w:rsid w:val="00B33A6F"/>
  </w:style>
  <w:style w:type="character" w:customStyle="1" w:styleId="scxw6868704">
    <w:name w:val="scxw6868704"/>
    <w:basedOn w:val="DefaultParagraphFont"/>
    <w:rsid w:val="00BF0864"/>
  </w:style>
  <w:style w:type="character" w:styleId="FollowedHyperlink">
    <w:name w:val="FollowedHyperlink"/>
    <w:basedOn w:val="DefaultParagraphFont"/>
    <w:uiPriority w:val="99"/>
    <w:semiHidden/>
    <w:unhideWhenUsed/>
    <w:rsid w:val="002F2F62"/>
    <w:rPr>
      <w:color w:val="6565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002734">
      <w:bodyDiv w:val="1"/>
      <w:marLeft w:val="0"/>
      <w:marRight w:val="0"/>
      <w:marTop w:val="0"/>
      <w:marBottom w:val="0"/>
      <w:divBdr>
        <w:top w:val="none" w:sz="0" w:space="0" w:color="auto"/>
        <w:left w:val="none" w:sz="0" w:space="0" w:color="auto"/>
        <w:bottom w:val="none" w:sz="0" w:space="0" w:color="auto"/>
        <w:right w:val="none" w:sz="0" w:space="0" w:color="auto"/>
      </w:divBdr>
      <w:divsChild>
        <w:div w:id="49352362">
          <w:marLeft w:val="0"/>
          <w:marRight w:val="0"/>
          <w:marTop w:val="0"/>
          <w:marBottom w:val="0"/>
          <w:divBdr>
            <w:top w:val="none" w:sz="0" w:space="0" w:color="auto"/>
            <w:left w:val="none" w:sz="0" w:space="0" w:color="auto"/>
            <w:bottom w:val="none" w:sz="0" w:space="0" w:color="auto"/>
            <w:right w:val="none" w:sz="0" w:space="0" w:color="auto"/>
          </w:divBdr>
        </w:div>
        <w:div w:id="236669155">
          <w:marLeft w:val="0"/>
          <w:marRight w:val="0"/>
          <w:marTop w:val="0"/>
          <w:marBottom w:val="0"/>
          <w:divBdr>
            <w:top w:val="none" w:sz="0" w:space="0" w:color="auto"/>
            <w:left w:val="none" w:sz="0" w:space="0" w:color="auto"/>
            <w:bottom w:val="none" w:sz="0" w:space="0" w:color="auto"/>
            <w:right w:val="none" w:sz="0" w:space="0" w:color="auto"/>
          </w:divBdr>
        </w:div>
        <w:div w:id="376202739">
          <w:marLeft w:val="0"/>
          <w:marRight w:val="0"/>
          <w:marTop w:val="0"/>
          <w:marBottom w:val="0"/>
          <w:divBdr>
            <w:top w:val="none" w:sz="0" w:space="0" w:color="auto"/>
            <w:left w:val="none" w:sz="0" w:space="0" w:color="auto"/>
            <w:bottom w:val="none" w:sz="0" w:space="0" w:color="auto"/>
            <w:right w:val="none" w:sz="0" w:space="0" w:color="auto"/>
          </w:divBdr>
        </w:div>
        <w:div w:id="482350801">
          <w:marLeft w:val="0"/>
          <w:marRight w:val="0"/>
          <w:marTop w:val="0"/>
          <w:marBottom w:val="0"/>
          <w:divBdr>
            <w:top w:val="none" w:sz="0" w:space="0" w:color="auto"/>
            <w:left w:val="none" w:sz="0" w:space="0" w:color="auto"/>
            <w:bottom w:val="none" w:sz="0" w:space="0" w:color="auto"/>
            <w:right w:val="none" w:sz="0" w:space="0" w:color="auto"/>
          </w:divBdr>
        </w:div>
        <w:div w:id="487063617">
          <w:marLeft w:val="0"/>
          <w:marRight w:val="0"/>
          <w:marTop w:val="0"/>
          <w:marBottom w:val="0"/>
          <w:divBdr>
            <w:top w:val="none" w:sz="0" w:space="0" w:color="auto"/>
            <w:left w:val="none" w:sz="0" w:space="0" w:color="auto"/>
            <w:bottom w:val="none" w:sz="0" w:space="0" w:color="auto"/>
            <w:right w:val="none" w:sz="0" w:space="0" w:color="auto"/>
          </w:divBdr>
        </w:div>
        <w:div w:id="567225748">
          <w:marLeft w:val="0"/>
          <w:marRight w:val="0"/>
          <w:marTop w:val="0"/>
          <w:marBottom w:val="0"/>
          <w:divBdr>
            <w:top w:val="none" w:sz="0" w:space="0" w:color="auto"/>
            <w:left w:val="none" w:sz="0" w:space="0" w:color="auto"/>
            <w:bottom w:val="none" w:sz="0" w:space="0" w:color="auto"/>
            <w:right w:val="none" w:sz="0" w:space="0" w:color="auto"/>
          </w:divBdr>
        </w:div>
        <w:div w:id="895354878">
          <w:marLeft w:val="0"/>
          <w:marRight w:val="0"/>
          <w:marTop w:val="0"/>
          <w:marBottom w:val="0"/>
          <w:divBdr>
            <w:top w:val="none" w:sz="0" w:space="0" w:color="auto"/>
            <w:left w:val="none" w:sz="0" w:space="0" w:color="auto"/>
            <w:bottom w:val="none" w:sz="0" w:space="0" w:color="auto"/>
            <w:right w:val="none" w:sz="0" w:space="0" w:color="auto"/>
          </w:divBdr>
        </w:div>
        <w:div w:id="984503049">
          <w:marLeft w:val="0"/>
          <w:marRight w:val="0"/>
          <w:marTop w:val="0"/>
          <w:marBottom w:val="0"/>
          <w:divBdr>
            <w:top w:val="none" w:sz="0" w:space="0" w:color="auto"/>
            <w:left w:val="none" w:sz="0" w:space="0" w:color="auto"/>
            <w:bottom w:val="none" w:sz="0" w:space="0" w:color="auto"/>
            <w:right w:val="none" w:sz="0" w:space="0" w:color="auto"/>
          </w:divBdr>
        </w:div>
        <w:div w:id="1084691437">
          <w:marLeft w:val="0"/>
          <w:marRight w:val="0"/>
          <w:marTop w:val="0"/>
          <w:marBottom w:val="0"/>
          <w:divBdr>
            <w:top w:val="none" w:sz="0" w:space="0" w:color="auto"/>
            <w:left w:val="none" w:sz="0" w:space="0" w:color="auto"/>
            <w:bottom w:val="none" w:sz="0" w:space="0" w:color="auto"/>
            <w:right w:val="none" w:sz="0" w:space="0" w:color="auto"/>
          </w:divBdr>
        </w:div>
        <w:div w:id="1099301593">
          <w:marLeft w:val="0"/>
          <w:marRight w:val="0"/>
          <w:marTop w:val="0"/>
          <w:marBottom w:val="0"/>
          <w:divBdr>
            <w:top w:val="none" w:sz="0" w:space="0" w:color="auto"/>
            <w:left w:val="none" w:sz="0" w:space="0" w:color="auto"/>
            <w:bottom w:val="none" w:sz="0" w:space="0" w:color="auto"/>
            <w:right w:val="none" w:sz="0" w:space="0" w:color="auto"/>
          </w:divBdr>
        </w:div>
        <w:div w:id="1406148319">
          <w:marLeft w:val="0"/>
          <w:marRight w:val="0"/>
          <w:marTop w:val="0"/>
          <w:marBottom w:val="0"/>
          <w:divBdr>
            <w:top w:val="none" w:sz="0" w:space="0" w:color="auto"/>
            <w:left w:val="none" w:sz="0" w:space="0" w:color="auto"/>
            <w:bottom w:val="none" w:sz="0" w:space="0" w:color="auto"/>
            <w:right w:val="none" w:sz="0" w:space="0" w:color="auto"/>
          </w:divBdr>
        </w:div>
        <w:div w:id="1738086589">
          <w:marLeft w:val="0"/>
          <w:marRight w:val="0"/>
          <w:marTop w:val="0"/>
          <w:marBottom w:val="0"/>
          <w:divBdr>
            <w:top w:val="none" w:sz="0" w:space="0" w:color="auto"/>
            <w:left w:val="none" w:sz="0" w:space="0" w:color="auto"/>
            <w:bottom w:val="none" w:sz="0" w:space="0" w:color="auto"/>
            <w:right w:val="none" w:sz="0" w:space="0" w:color="auto"/>
          </w:divBdr>
        </w:div>
        <w:div w:id="1807433639">
          <w:marLeft w:val="0"/>
          <w:marRight w:val="0"/>
          <w:marTop w:val="0"/>
          <w:marBottom w:val="0"/>
          <w:divBdr>
            <w:top w:val="none" w:sz="0" w:space="0" w:color="auto"/>
            <w:left w:val="none" w:sz="0" w:space="0" w:color="auto"/>
            <w:bottom w:val="none" w:sz="0" w:space="0" w:color="auto"/>
            <w:right w:val="none" w:sz="0" w:space="0" w:color="auto"/>
          </w:divBdr>
        </w:div>
        <w:div w:id="2046441489">
          <w:marLeft w:val="0"/>
          <w:marRight w:val="0"/>
          <w:marTop w:val="0"/>
          <w:marBottom w:val="0"/>
          <w:divBdr>
            <w:top w:val="none" w:sz="0" w:space="0" w:color="auto"/>
            <w:left w:val="none" w:sz="0" w:space="0" w:color="auto"/>
            <w:bottom w:val="none" w:sz="0" w:space="0" w:color="auto"/>
            <w:right w:val="none" w:sz="0" w:space="0" w:color="auto"/>
          </w:divBdr>
        </w:div>
      </w:divsChild>
    </w:div>
    <w:div w:id="102381712">
      <w:bodyDiv w:val="1"/>
      <w:marLeft w:val="0"/>
      <w:marRight w:val="0"/>
      <w:marTop w:val="0"/>
      <w:marBottom w:val="0"/>
      <w:divBdr>
        <w:top w:val="none" w:sz="0" w:space="0" w:color="auto"/>
        <w:left w:val="none" w:sz="0" w:space="0" w:color="auto"/>
        <w:bottom w:val="none" w:sz="0" w:space="0" w:color="auto"/>
        <w:right w:val="none" w:sz="0" w:space="0" w:color="auto"/>
      </w:divBdr>
    </w:div>
    <w:div w:id="291062705">
      <w:bodyDiv w:val="1"/>
      <w:marLeft w:val="0"/>
      <w:marRight w:val="0"/>
      <w:marTop w:val="0"/>
      <w:marBottom w:val="0"/>
      <w:divBdr>
        <w:top w:val="none" w:sz="0" w:space="0" w:color="auto"/>
        <w:left w:val="none" w:sz="0" w:space="0" w:color="auto"/>
        <w:bottom w:val="none" w:sz="0" w:space="0" w:color="auto"/>
        <w:right w:val="none" w:sz="0" w:space="0" w:color="auto"/>
      </w:divBdr>
      <w:divsChild>
        <w:div w:id="829518562">
          <w:marLeft w:val="0"/>
          <w:marRight w:val="0"/>
          <w:marTop w:val="0"/>
          <w:marBottom w:val="0"/>
          <w:divBdr>
            <w:top w:val="none" w:sz="0" w:space="0" w:color="auto"/>
            <w:left w:val="none" w:sz="0" w:space="0" w:color="auto"/>
            <w:bottom w:val="none" w:sz="0" w:space="0" w:color="auto"/>
            <w:right w:val="none" w:sz="0" w:space="0" w:color="auto"/>
          </w:divBdr>
        </w:div>
        <w:div w:id="837309115">
          <w:marLeft w:val="0"/>
          <w:marRight w:val="0"/>
          <w:marTop w:val="0"/>
          <w:marBottom w:val="0"/>
          <w:divBdr>
            <w:top w:val="none" w:sz="0" w:space="0" w:color="auto"/>
            <w:left w:val="none" w:sz="0" w:space="0" w:color="auto"/>
            <w:bottom w:val="none" w:sz="0" w:space="0" w:color="auto"/>
            <w:right w:val="none" w:sz="0" w:space="0" w:color="auto"/>
          </w:divBdr>
        </w:div>
        <w:div w:id="1971785963">
          <w:marLeft w:val="0"/>
          <w:marRight w:val="0"/>
          <w:marTop w:val="0"/>
          <w:marBottom w:val="0"/>
          <w:divBdr>
            <w:top w:val="none" w:sz="0" w:space="0" w:color="auto"/>
            <w:left w:val="none" w:sz="0" w:space="0" w:color="auto"/>
            <w:bottom w:val="none" w:sz="0" w:space="0" w:color="auto"/>
            <w:right w:val="none" w:sz="0" w:space="0" w:color="auto"/>
          </w:divBdr>
        </w:div>
        <w:div w:id="2079354605">
          <w:marLeft w:val="0"/>
          <w:marRight w:val="0"/>
          <w:marTop w:val="0"/>
          <w:marBottom w:val="0"/>
          <w:divBdr>
            <w:top w:val="none" w:sz="0" w:space="0" w:color="auto"/>
            <w:left w:val="none" w:sz="0" w:space="0" w:color="auto"/>
            <w:bottom w:val="none" w:sz="0" w:space="0" w:color="auto"/>
            <w:right w:val="none" w:sz="0" w:space="0" w:color="auto"/>
          </w:divBdr>
        </w:div>
      </w:divsChild>
    </w:div>
    <w:div w:id="332613928">
      <w:bodyDiv w:val="1"/>
      <w:marLeft w:val="0"/>
      <w:marRight w:val="0"/>
      <w:marTop w:val="0"/>
      <w:marBottom w:val="0"/>
      <w:divBdr>
        <w:top w:val="none" w:sz="0" w:space="0" w:color="auto"/>
        <w:left w:val="none" w:sz="0" w:space="0" w:color="auto"/>
        <w:bottom w:val="none" w:sz="0" w:space="0" w:color="auto"/>
        <w:right w:val="none" w:sz="0" w:space="0" w:color="auto"/>
      </w:divBdr>
      <w:divsChild>
        <w:div w:id="561719254">
          <w:marLeft w:val="0"/>
          <w:marRight w:val="0"/>
          <w:marTop w:val="0"/>
          <w:marBottom w:val="0"/>
          <w:divBdr>
            <w:top w:val="none" w:sz="0" w:space="0" w:color="auto"/>
            <w:left w:val="none" w:sz="0" w:space="0" w:color="auto"/>
            <w:bottom w:val="none" w:sz="0" w:space="0" w:color="auto"/>
            <w:right w:val="none" w:sz="0" w:space="0" w:color="auto"/>
          </w:divBdr>
        </w:div>
        <w:div w:id="929312084">
          <w:marLeft w:val="0"/>
          <w:marRight w:val="0"/>
          <w:marTop w:val="0"/>
          <w:marBottom w:val="0"/>
          <w:divBdr>
            <w:top w:val="none" w:sz="0" w:space="0" w:color="auto"/>
            <w:left w:val="none" w:sz="0" w:space="0" w:color="auto"/>
            <w:bottom w:val="none" w:sz="0" w:space="0" w:color="auto"/>
            <w:right w:val="none" w:sz="0" w:space="0" w:color="auto"/>
          </w:divBdr>
        </w:div>
        <w:div w:id="1283807614">
          <w:marLeft w:val="0"/>
          <w:marRight w:val="0"/>
          <w:marTop w:val="0"/>
          <w:marBottom w:val="0"/>
          <w:divBdr>
            <w:top w:val="none" w:sz="0" w:space="0" w:color="auto"/>
            <w:left w:val="none" w:sz="0" w:space="0" w:color="auto"/>
            <w:bottom w:val="none" w:sz="0" w:space="0" w:color="auto"/>
            <w:right w:val="none" w:sz="0" w:space="0" w:color="auto"/>
          </w:divBdr>
        </w:div>
        <w:div w:id="1408959028">
          <w:marLeft w:val="0"/>
          <w:marRight w:val="0"/>
          <w:marTop w:val="0"/>
          <w:marBottom w:val="0"/>
          <w:divBdr>
            <w:top w:val="none" w:sz="0" w:space="0" w:color="auto"/>
            <w:left w:val="none" w:sz="0" w:space="0" w:color="auto"/>
            <w:bottom w:val="none" w:sz="0" w:space="0" w:color="auto"/>
            <w:right w:val="none" w:sz="0" w:space="0" w:color="auto"/>
          </w:divBdr>
        </w:div>
        <w:div w:id="1525829567">
          <w:marLeft w:val="0"/>
          <w:marRight w:val="0"/>
          <w:marTop w:val="0"/>
          <w:marBottom w:val="0"/>
          <w:divBdr>
            <w:top w:val="none" w:sz="0" w:space="0" w:color="auto"/>
            <w:left w:val="none" w:sz="0" w:space="0" w:color="auto"/>
            <w:bottom w:val="none" w:sz="0" w:space="0" w:color="auto"/>
            <w:right w:val="none" w:sz="0" w:space="0" w:color="auto"/>
          </w:divBdr>
        </w:div>
        <w:div w:id="1543708535">
          <w:marLeft w:val="0"/>
          <w:marRight w:val="0"/>
          <w:marTop w:val="0"/>
          <w:marBottom w:val="0"/>
          <w:divBdr>
            <w:top w:val="none" w:sz="0" w:space="0" w:color="auto"/>
            <w:left w:val="none" w:sz="0" w:space="0" w:color="auto"/>
            <w:bottom w:val="none" w:sz="0" w:space="0" w:color="auto"/>
            <w:right w:val="none" w:sz="0" w:space="0" w:color="auto"/>
          </w:divBdr>
        </w:div>
        <w:div w:id="1647272042">
          <w:marLeft w:val="0"/>
          <w:marRight w:val="0"/>
          <w:marTop w:val="0"/>
          <w:marBottom w:val="0"/>
          <w:divBdr>
            <w:top w:val="none" w:sz="0" w:space="0" w:color="auto"/>
            <w:left w:val="none" w:sz="0" w:space="0" w:color="auto"/>
            <w:bottom w:val="none" w:sz="0" w:space="0" w:color="auto"/>
            <w:right w:val="none" w:sz="0" w:space="0" w:color="auto"/>
          </w:divBdr>
        </w:div>
        <w:div w:id="1697661451">
          <w:marLeft w:val="0"/>
          <w:marRight w:val="0"/>
          <w:marTop w:val="0"/>
          <w:marBottom w:val="0"/>
          <w:divBdr>
            <w:top w:val="none" w:sz="0" w:space="0" w:color="auto"/>
            <w:left w:val="none" w:sz="0" w:space="0" w:color="auto"/>
            <w:bottom w:val="none" w:sz="0" w:space="0" w:color="auto"/>
            <w:right w:val="none" w:sz="0" w:space="0" w:color="auto"/>
          </w:divBdr>
        </w:div>
        <w:div w:id="1729257096">
          <w:marLeft w:val="0"/>
          <w:marRight w:val="0"/>
          <w:marTop w:val="0"/>
          <w:marBottom w:val="0"/>
          <w:divBdr>
            <w:top w:val="none" w:sz="0" w:space="0" w:color="auto"/>
            <w:left w:val="none" w:sz="0" w:space="0" w:color="auto"/>
            <w:bottom w:val="none" w:sz="0" w:space="0" w:color="auto"/>
            <w:right w:val="none" w:sz="0" w:space="0" w:color="auto"/>
          </w:divBdr>
        </w:div>
        <w:div w:id="1873222831">
          <w:marLeft w:val="0"/>
          <w:marRight w:val="0"/>
          <w:marTop w:val="0"/>
          <w:marBottom w:val="0"/>
          <w:divBdr>
            <w:top w:val="none" w:sz="0" w:space="0" w:color="auto"/>
            <w:left w:val="none" w:sz="0" w:space="0" w:color="auto"/>
            <w:bottom w:val="none" w:sz="0" w:space="0" w:color="auto"/>
            <w:right w:val="none" w:sz="0" w:space="0" w:color="auto"/>
          </w:divBdr>
        </w:div>
        <w:div w:id="2082753108">
          <w:marLeft w:val="0"/>
          <w:marRight w:val="0"/>
          <w:marTop w:val="0"/>
          <w:marBottom w:val="0"/>
          <w:divBdr>
            <w:top w:val="none" w:sz="0" w:space="0" w:color="auto"/>
            <w:left w:val="none" w:sz="0" w:space="0" w:color="auto"/>
            <w:bottom w:val="none" w:sz="0" w:space="0" w:color="auto"/>
            <w:right w:val="none" w:sz="0" w:space="0" w:color="auto"/>
          </w:divBdr>
        </w:div>
      </w:divsChild>
    </w:div>
    <w:div w:id="352803434">
      <w:bodyDiv w:val="1"/>
      <w:marLeft w:val="0"/>
      <w:marRight w:val="0"/>
      <w:marTop w:val="0"/>
      <w:marBottom w:val="0"/>
      <w:divBdr>
        <w:top w:val="none" w:sz="0" w:space="0" w:color="auto"/>
        <w:left w:val="none" w:sz="0" w:space="0" w:color="auto"/>
        <w:bottom w:val="none" w:sz="0" w:space="0" w:color="auto"/>
        <w:right w:val="none" w:sz="0" w:space="0" w:color="auto"/>
      </w:divBdr>
    </w:div>
    <w:div w:id="450822544">
      <w:bodyDiv w:val="1"/>
      <w:marLeft w:val="0"/>
      <w:marRight w:val="0"/>
      <w:marTop w:val="0"/>
      <w:marBottom w:val="0"/>
      <w:divBdr>
        <w:top w:val="none" w:sz="0" w:space="0" w:color="auto"/>
        <w:left w:val="none" w:sz="0" w:space="0" w:color="auto"/>
        <w:bottom w:val="none" w:sz="0" w:space="0" w:color="auto"/>
        <w:right w:val="none" w:sz="0" w:space="0" w:color="auto"/>
      </w:divBdr>
    </w:div>
    <w:div w:id="598411502">
      <w:bodyDiv w:val="1"/>
      <w:marLeft w:val="0"/>
      <w:marRight w:val="0"/>
      <w:marTop w:val="0"/>
      <w:marBottom w:val="0"/>
      <w:divBdr>
        <w:top w:val="none" w:sz="0" w:space="0" w:color="auto"/>
        <w:left w:val="none" w:sz="0" w:space="0" w:color="auto"/>
        <w:bottom w:val="none" w:sz="0" w:space="0" w:color="auto"/>
        <w:right w:val="none" w:sz="0" w:space="0" w:color="auto"/>
      </w:divBdr>
      <w:divsChild>
        <w:div w:id="62416461">
          <w:marLeft w:val="0"/>
          <w:marRight w:val="0"/>
          <w:marTop w:val="0"/>
          <w:marBottom w:val="0"/>
          <w:divBdr>
            <w:top w:val="none" w:sz="0" w:space="0" w:color="auto"/>
            <w:left w:val="none" w:sz="0" w:space="0" w:color="auto"/>
            <w:bottom w:val="none" w:sz="0" w:space="0" w:color="auto"/>
            <w:right w:val="none" w:sz="0" w:space="0" w:color="auto"/>
          </w:divBdr>
        </w:div>
        <w:div w:id="174423714">
          <w:marLeft w:val="0"/>
          <w:marRight w:val="0"/>
          <w:marTop w:val="0"/>
          <w:marBottom w:val="0"/>
          <w:divBdr>
            <w:top w:val="none" w:sz="0" w:space="0" w:color="auto"/>
            <w:left w:val="none" w:sz="0" w:space="0" w:color="auto"/>
            <w:bottom w:val="none" w:sz="0" w:space="0" w:color="auto"/>
            <w:right w:val="none" w:sz="0" w:space="0" w:color="auto"/>
          </w:divBdr>
        </w:div>
        <w:div w:id="262346283">
          <w:marLeft w:val="0"/>
          <w:marRight w:val="0"/>
          <w:marTop w:val="0"/>
          <w:marBottom w:val="0"/>
          <w:divBdr>
            <w:top w:val="none" w:sz="0" w:space="0" w:color="auto"/>
            <w:left w:val="none" w:sz="0" w:space="0" w:color="auto"/>
            <w:bottom w:val="none" w:sz="0" w:space="0" w:color="auto"/>
            <w:right w:val="none" w:sz="0" w:space="0" w:color="auto"/>
          </w:divBdr>
        </w:div>
        <w:div w:id="494762950">
          <w:marLeft w:val="0"/>
          <w:marRight w:val="0"/>
          <w:marTop w:val="0"/>
          <w:marBottom w:val="0"/>
          <w:divBdr>
            <w:top w:val="none" w:sz="0" w:space="0" w:color="auto"/>
            <w:left w:val="none" w:sz="0" w:space="0" w:color="auto"/>
            <w:bottom w:val="none" w:sz="0" w:space="0" w:color="auto"/>
            <w:right w:val="none" w:sz="0" w:space="0" w:color="auto"/>
          </w:divBdr>
        </w:div>
        <w:div w:id="700672515">
          <w:marLeft w:val="0"/>
          <w:marRight w:val="0"/>
          <w:marTop w:val="0"/>
          <w:marBottom w:val="0"/>
          <w:divBdr>
            <w:top w:val="none" w:sz="0" w:space="0" w:color="auto"/>
            <w:left w:val="none" w:sz="0" w:space="0" w:color="auto"/>
            <w:bottom w:val="none" w:sz="0" w:space="0" w:color="auto"/>
            <w:right w:val="none" w:sz="0" w:space="0" w:color="auto"/>
          </w:divBdr>
        </w:div>
        <w:div w:id="940911226">
          <w:marLeft w:val="0"/>
          <w:marRight w:val="0"/>
          <w:marTop w:val="0"/>
          <w:marBottom w:val="0"/>
          <w:divBdr>
            <w:top w:val="none" w:sz="0" w:space="0" w:color="auto"/>
            <w:left w:val="none" w:sz="0" w:space="0" w:color="auto"/>
            <w:bottom w:val="none" w:sz="0" w:space="0" w:color="auto"/>
            <w:right w:val="none" w:sz="0" w:space="0" w:color="auto"/>
          </w:divBdr>
        </w:div>
        <w:div w:id="1101530717">
          <w:marLeft w:val="0"/>
          <w:marRight w:val="0"/>
          <w:marTop w:val="0"/>
          <w:marBottom w:val="0"/>
          <w:divBdr>
            <w:top w:val="none" w:sz="0" w:space="0" w:color="auto"/>
            <w:left w:val="none" w:sz="0" w:space="0" w:color="auto"/>
            <w:bottom w:val="none" w:sz="0" w:space="0" w:color="auto"/>
            <w:right w:val="none" w:sz="0" w:space="0" w:color="auto"/>
          </w:divBdr>
        </w:div>
        <w:div w:id="1154298645">
          <w:marLeft w:val="0"/>
          <w:marRight w:val="0"/>
          <w:marTop w:val="0"/>
          <w:marBottom w:val="0"/>
          <w:divBdr>
            <w:top w:val="none" w:sz="0" w:space="0" w:color="auto"/>
            <w:left w:val="none" w:sz="0" w:space="0" w:color="auto"/>
            <w:bottom w:val="none" w:sz="0" w:space="0" w:color="auto"/>
            <w:right w:val="none" w:sz="0" w:space="0" w:color="auto"/>
          </w:divBdr>
        </w:div>
        <w:div w:id="1177886554">
          <w:marLeft w:val="0"/>
          <w:marRight w:val="0"/>
          <w:marTop w:val="0"/>
          <w:marBottom w:val="0"/>
          <w:divBdr>
            <w:top w:val="none" w:sz="0" w:space="0" w:color="auto"/>
            <w:left w:val="none" w:sz="0" w:space="0" w:color="auto"/>
            <w:bottom w:val="none" w:sz="0" w:space="0" w:color="auto"/>
            <w:right w:val="none" w:sz="0" w:space="0" w:color="auto"/>
          </w:divBdr>
        </w:div>
        <w:div w:id="1392268523">
          <w:marLeft w:val="0"/>
          <w:marRight w:val="0"/>
          <w:marTop w:val="0"/>
          <w:marBottom w:val="0"/>
          <w:divBdr>
            <w:top w:val="none" w:sz="0" w:space="0" w:color="auto"/>
            <w:left w:val="none" w:sz="0" w:space="0" w:color="auto"/>
            <w:bottom w:val="none" w:sz="0" w:space="0" w:color="auto"/>
            <w:right w:val="none" w:sz="0" w:space="0" w:color="auto"/>
          </w:divBdr>
        </w:div>
        <w:div w:id="1667631996">
          <w:marLeft w:val="0"/>
          <w:marRight w:val="0"/>
          <w:marTop w:val="0"/>
          <w:marBottom w:val="0"/>
          <w:divBdr>
            <w:top w:val="none" w:sz="0" w:space="0" w:color="auto"/>
            <w:left w:val="none" w:sz="0" w:space="0" w:color="auto"/>
            <w:bottom w:val="none" w:sz="0" w:space="0" w:color="auto"/>
            <w:right w:val="none" w:sz="0" w:space="0" w:color="auto"/>
          </w:divBdr>
        </w:div>
      </w:divsChild>
    </w:div>
    <w:div w:id="1055931292">
      <w:bodyDiv w:val="1"/>
      <w:marLeft w:val="0"/>
      <w:marRight w:val="0"/>
      <w:marTop w:val="0"/>
      <w:marBottom w:val="0"/>
      <w:divBdr>
        <w:top w:val="none" w:sz="0" w:space="0" w:color="auto"/>
        <w:left w:val="none" w:sz="0" w:space="0" w:color="auto"/>
        <w:bottom w:val="none" w:sz="0" w:space="0" w:color="auto"/>
        <w:right w:val="none" w:sz="0" w:space="0" w:color="auto"/>
      </w:divBdr>
      <w:divsChild>
        <w:div w:id="213855393">
          <w:marLeft w:val="0"/>
          <w:marRight w:val="0"/>
          <w:marTop w:val="0"/>
          <w:marBottom w:val="0"/>
          <w:divBdr>
            <w:top w:val="none" w:sz="0" w:space="0" w:color="auto"/>
            <w:left w:val="none" w:sz="0" w:space="0" w:color="auto"/>
            <w:bottom w:val="none" w:sz="0" w:space="0" w:color="auto"/>
            <w:right w:val="none" w:sz="0" w:space="0" w:color="auto"/>
          </w:divBdr>
          <w:divsChild>
            <w:div w:id="263001741">
              <w:marLeft w:val="0"/>
              <w:marRight w:val="0"/>
              <w:marTop w:val="0"/>
              <w:marBottom w:val="0"/>
              <w:divBdr>
                <w:top w:val="none" w:sz="0" w:space="0" w:color="auto"/>
                <w:left w:val="none" w:sz="0" w:space="0" w:color="auto"/>
                <w:bottom w:val="none" w:sz="0" w:space="0" w:color="auto"/>
                <w:right w:val="none" w:sz="0" w:space="0" w:color="auto"/>
              </w:divBdr>
            </w:div>
            <w:div w:id="298802207">
              <w:marLeft w:val="0"/>
              <w:marRight w:val="0"/>
              <w:marTop w:val="0"/>
              <w:marBottom w:val="0"/>
              <w:divBdr>
                <w:top w:val="none" w:sz="0" w:space="0" w:color="auto"/>
                <w:left w:val="none" w:sz="0" w:space="0" w:color="auto"/>
                <w:bottom w:val="none" w:sz="0" w:space="0" w:color="auto"/>
                <w:right w:val="none" w:sz="0" w:space="0" w:color="auto"/>
              </w:divBdr>
            </w:div>
            <w:div w:id="731392583">
              <w:marLeft w:val="0"/>
              <w:marRight w:val="0"/>
              <w:marTop w:val="0"/>
              <w:marBottom w:val="0"/>
              <w:divBdr>
                <w:top w:val="none" w:sz="0" w:space="0" w:color="auto"/>
                <w:left w:val="none" w:sz="0" w:space="0" w:color="auto"/>
                <w:bottom w:val="none" w:sz="0" w:space="0" w:color="auto"/>
                <w:right w:val="none" w:sz="0" w:space="0" w:color="auto"/>
              </w:divBdr>
            </w:div>
            <w:div w:id="759370002">
              <w:marLeft w:val="0"/>
              <w:marRight w:val="0"/>
              <w:marTop w:val="0"/>
              <w:marBottom w:val="0"/>
              <w:divBdr>
                <w:top w:val="none" w:sz="0" w:space="0" w:color="auto"/>
                <w:left w:val="none" w:sz="0" w:space="0" w:color="auto"/>
                <w:bottom w:val="none" w:sz="0" w:space="0" w:color="auto"/>
                <w:right w:val="none" w:sz="0" w:space="0" w:color="auto"/>
              </w:divBdr>
            </w:div>
            <w:div w:id="841747907">
              <w:marLeft w:val="0"/>
              <w:marRight w:val="0"/>
              <w:marTop w:val="0"/>
              <w:marBottom w:val="0"/>
              <w:divBdr>
                <w:top w:val="none" w:sz="0" w:space="0" w:color="auto"/>
                <w:left w:val="none" w:sz="0" w:space="0" w:color="auto"/>
                <w:bottom w:val="none" w:sz="0" w:space="0" w:color="auto"/>
                <w:right w:val="none" w:sz="0" w:space="0" w:color="auto"/>
              </w:divBdr>
            </w:div>
            <w:div w:id="1139499062">
              <w:marLeft w:val="0"/>
              <w:marRight w:val="0"/>
              <w:marTop w:val="0"/>
              <w:marBottom w:val="0"/>
              <w:divBdr>
                <w:top w:val="none" w:sz="0" w:space="0" w:color="auto"/>
                <w:left w:val="none" w:sz="0" w:space="0" w:color="auto"/>
                <w:bottom w:val="none" w:sz="0" w:space="0" w:color="auto"/>
                <w:right w:val="none" w:sz="0" w:space="0" w:color="auto"/>
              </w:divBdr>
            </w:div>
            <w:div w:id="1261794019">
              <w:marLeft w:val="0"/>
              <w:marRight w:val="0"/>
              <w:marTop w:val="0"/>
              <w:marBottom w:val="0"/>
              <w:divBdr>
                <w:top w:val="none" w:sz="0" w:space="0" w:color="auto"/>
                <w:left w:val="none" w:sz="0" w:space="0" w:color="auto"/>
                <w:bottom w:val="none" w:sz="0" w:space="0" w:color="auto"/>
                <w:right w:val="none" w:sz="0" w:space="0" w:color="auto"/>
              </w:divBdr>
            </w:div>
            <w:div w:id="1478453620">
              <w:marLeft w:val="0"/>
              <w:marRight w:val="0"/>
              <w:marTop w:val="0"/>
              <w:marBottom w:val="0"/>
              <w:divBdr>
                <w:top w:val="none" w:sz="0" w:space="0" w:color="auto"/>
                <w:left w:val="none" w:sz="0" w:space="0" w:color="auto"/>
                <w:bottom w:val="none" w:sz="0" w:space="0" w:color="auto"/>
                <w:right w:val="none" w:sz="0" w:space="0" w:color="auto"/>
              </w:divBdr>
            </w:div>
            <w:div w:id="1676835007">
              <w:marLeft w:val="0"/>
              <w:marRight w:val="0"/>
              <w:marTop w:val="0"/>
              <w:marBottom w:val="0"/>
              <w:divBdr>
                <w:top w:val="none" w:sz="0" w:space="0" w:color="auto"/>
                <w:left w:val="none" w:sz="0" w:space="0" w:color="auto"/>
                <w:bottom w:val="none" w:sz="0" w:space="0" w:color="auto"/>
                <w:right w:val="none" w:sz="0" w:space="0" w:color="auto"/>
              </w:divBdr>
            </w:div>
            <w:div w:id="1918443850">
              <w:marLeft w:val="0"/>
              <w:marRight w:val="0"/>
              <w:marTop w:val="0"/>
              <w:marBottom w:val="0"/>
              <w:divBdr>
                <w:top w:val="none" w:sz="0" w:space="0" w:color="auto"/>
                <w:left w:val="none" w:sz="0" w:space="0" w:color="auto"/>
                <w:bottom w:val="none" w:sz="0" w:space="0" w:color="auto"/>
                <w:right w:val="none" w:sz="0" w:space="0" w:color="auto"/>
              </w:divBdr>
            </w:div>
            <w:div w:id="2063484073">
              <w:marLeft w:val="0"/>
              <w:marRight w:val="0"/>
              <w:marTop w:val="0"/>
              <w:marBottom w:val="0"/>
              <w:divBdr>
                <w:top w:val="none" w:sz="0" w:space="0" w:color="auto"/>
                <w:left w:val="none" w:sz="0" w:space="0" w:color="auto"/>
                <w:bottom w:val="none" w:sz="0" w:space="0" w:color="auto"/>
                <w:right w:val="none" w:sz="0" w:space="0" w:color="auto"/>
              </w:divBdr>
            </w:div>
            <w:div w:id="2077430842">
              <w:marLeft w:val="0"/>
              <w:marRight w:val="0"/>
              <w:marTop w:val="0"/>
              <w:marBottom w:val="0"/>
              <w:divBdr>
                <w:top w:val="none" w:sz="0" w:space="0" w:color="auto"/>
                <w:left w:val="none" w:sz="0" w:space="0" w:color="auto"/>
                <w:bottom w:val="none" w:sz="0" w:space="0" w:color="auto"/>
                <w:right w:val="none" w:sz="0" w:space="0" w:color="auto"/>
              </w:divBdr>
            </w:div>
          </w:divsChild>
        </w:div>
        <w:div w:id="1016538346">
          <w:marLeft w:val="0"/>
          <w:marRight w:val="0"/>
          <w:marTop w:val="0"/>
          <w:marBottom w:val="0"/>
          <w:divBdr>
            <w:top w:val="none" w:sz="0" w:space="0" w:color="auto"/>
            <w:left w:val="none" w:sz="0" w:space="0" w:color="auto"/>
            <w:bottom w:val="none" w:sz="0" w:space="0" w:color="auto"/>
            <w:right w:val="none" w:sz="0" w:space="0" w:color="auto"/>
          </w:divBdr>
        </w:div>
      </w:divsChild>
    </w:div>
    <w:div w:id="1100833791">
      <w:bodyDiv w:val="1"/>
      <w:marLeft w:val="0"/>
      <w:marRight w:val="0"/>
      <w:marTop w:val="0"/>
      <w:marBottom w:val="0"/>
      <w:divBdr>
        <w:top w:val="none" w:sz="0" w:space="0" w:color="auto"/>
        <w:left w:val="none" w:sz="0" w:space="0" w:color="auto"/>
        <w:bottom w:val="none" w:sz="0" w:space="0" w:color="auto"/>
        <w:right w:val="none" w:sz="0" w:space="0" w:color="auto"/>
      </w:divBdr>
    </w:div>
    <w:div w:id="1505241008">
      <w:bodyDiv w:val="1"/>
      <w:marLeft w:val="0"/>
      <w:marRight w:val="0"/>
      <w:marTop w:val="0"/>
      <w:marBottom w:val="0"/>
      <w:divBdr>
        <w:top w:val="none" w:sz="0" w:space="0" w:color="auto"/>
        <w:left w:val="none" w:sz="0" w:space="0" w:color="auto"/>
        <w:bottom w:val="none" w:sz="0" w:space="0" w:color="auto"/>
        <w:right w:val="none" w:sz="0" w:space="0" w:color="auto"/>
      </w:divBdr>
      <w:divsChild>
        <w:div w:id="1362821626">
          <w:marLeft w:val="0"/>
          <w:marRight w:val="0"/>
          <w:marTop w:val="0"/>
          <w:marBottom w:val="0"/>
          <w:divBdr>
            <w:top w:val="none" w:sz="0" w:space="0" w:color="auto"/>
            <w:left w:val="none" w:sz="0" w:space="0" w:color="auto"/>
            <w:bottom w:val="none" w:sz="0" w:space="0" w:color="auto"/>
            <w:right w:val="none" w:sz="0" w:space="0" w:color="auto"/>
          </w:divBdr>
        </w:div>
        <w:div w:id="1573269590">
          <w:marLeft w:val="0"/>
          <w:marRight w:val="0"/>
          <w:marTop w:val="0"/>
          <w:marBottom w:val="0"/>
          <w:divBdr>
            <w:top w:val="none" w:sz="0" w:space="0" w:color="auto"/>
            <w:left w:val="none" w:sz="0" w:space="0" w:color="auto"/>
            <w:bottom w:val="none" w:sz="0" w:space="0" w:color="auto"/>
            <w:right w:val="none" w:sz="0" w:space="0" w:color="auto"/>
          </w:divBdr>
        </w:div>
      </w:divsChild>
    </w:div>
    <w:div w:id="1726026289">
      <w:bodyDiv w:val="1"/>
      <w:marLeft w:val="0"/>
      <w:marRight w:val="0"/>
      <w:marTop w:val="0"/>
      <w:marBottom w:val="0"/>
      <w:divBdr>
        <w:top w:val="none" w:sz="0" w:space="0" w:color="auto"/>
        <w:left w:val="none" w:sz="0" w:space="0" w:color="auto"/>
        <w:bottom w:val="none" w:sz="0" w:space="0" w:color="auto"/>
        <w:right w:val="none" w:sz="0" w:space="0" w:color="auto"/>
      </w:divBdr>
      <w:divsChild>
        <w:div w:id="42944833">
          <w:marLeft w:val="0"/>
          <w:marRight w:val="0"/>
          <w:marTop w:val="0"/>
          <w:marBottom w:val="0"/>
          <w:divBdr>
            <w:top w:val="none" w:sz="0" w:space="0" w:color="auto"/>
            <w:left w:val="none" w:sz="0" w:space="0" w:color="auto"/>
            <w:bottom w:val="none" w:sz="0" w:space="0" w:color="auto"/>
            <w:right w:val="none" w:sz="0" w:space="0" w:color="auto"/>
          </w:divBdr>
        </w:div>
        <w:div w:id="109014396">
          <w:marLeft w:val="0"/>
          <w:marRight w:val="0"/>
          <w:marTop w:val="0"/>
          <w:marBottom w:val="0"/>
          <w:divBdr>
            <w:top w:val="none" w:sz="0" w:space="0" w:color="auto"/>
            <w:left w:val="none" w:sz="0" w:space="0" w:color="auto"/>
            <w:bottom w:val="none" w:sz="0" w:space="0" w:color="auto"/>
            <w:right w:val="none" w:sz="0" w:space="0" w:color="auto"/>
          </w:divBdr>
        </w:div>
        <w:div w:id="273631915">
          <w:marLeft w:val="0"/>
          <w:marRight w:val="0"/>
          <w:marTop w:val="0"/>
          <w:marBottom w:val="0"/>
          <w:divBdr>
            <w:top w:val="none" w:sz="0" w:space="0" w:color="auto"/>
            <w:left w:val="none" w:sz="0" w:space="0" w:color="auto"/>
            <w:bottom w:val="none" w:sz="0" w:space="0" w:color="auto"/>
            <w:right w:val="none" w:sz="0" w:space="0" w:color="auto"/>
          </w:divBdr>
        </w:div>
        <w:div w:id="587344412">
          <w:marLeft w:val="0"/>
          <w:marRight w:val="0"/>
          <w:marTop w:val="0"/>
          <w:marBottom w:val="0"/>
          <w:divBdr>
            <w:top w:val="none" w:sz="0" w:space="0" w:color="auto"/>
            <w:left w:val="none" w:sz="0" w:space="0" w:color="auto"/>
            <w:bottom w:val="none" w:sz="0" w:space="0" w:color="auto"/>
            <w:right w:val="none" w:sz="0" w:space="0" w:color="auto"/>
          </w:divBdr>
        </w:div>
        <w:div w:id="1223905603">
          <w:marLeft w:val="0"/>
          <w:marRight w:val="0"/>
          <w:marTop w:val="0"/>
          <w:marBottom w:val="0"/>
          <w:divBdr>
            <w:top w:val="none" w:sz="0" w:space="0" w:color="auto"/>
            <w:left w:val="none" w:sz="0" w:space="0" w:color="auto"/>
            <w:bottom w:val="none" w:sz="0" w:space="0" w:color="auto"/>
            <w:right w:val="none" w:sz="0" w:space="0" w:color="auto"/>
          </w:divBdr>
        </w:div>
        <w:div w:id="1451819121">
          <w:marLeft w:val="0"/>
          <w:marRight w:val="0"/>
          <w:marTop w:val="0"/>
          <w:marBottom w:val="0"/>
          <w:divBdr>
            <w:top w:val="none" w:sz="0" w:space="0" w:color="auto"/>
            <w:left w:val="none" w:sz="0" w:space="0" w:color="auto"/>
            <w:bottom w:val="none" w:sz="0" w:space="0" w:color="auto"/>
            <w:right w:val="none" w:sz="0" w:space="0" w:color="auto"/>
          </w:divBdr>
        </w:div>
        <w:div w:id="1554191687">
          <w:marLeft w:val="0"/>
          <w:marRight w:val="0"/>
          <w:marTop w:val="0"/>
          <w:marBottom w:val="0"/>
          <w:divBdr>
            <w:top w:val="none" w:sz="0" w:space="0" w:color="auto"/>
            <w:left w:val="none" w:sz="0" w:space="0" w:color="auto"/>
            <w:bottom w:val="none" w:sz="0" w:space="0" w:color="auto"/>
            <w:right w:val="none" w:sz="0" w:space="0" w:color="auto"/>
          </w:divBdr>
        </w:div>
        <w:div w:id="1555462078">
          <w:marLeft w:val="0"/>
          <w:marRight w:val="0"/>
          <w:marTop w:val="0"/>
          <w:marBottom w:val="0"/>
          <w:divBdr>
            <w:top w:val="none" w:sz="0" w:space="0" w:color="auto"/>
            <w:left w:val="none" w:sz="0" w:space="0" w:color="auto"/>
            <w:bottom w:val="none" w:sz="0" w:space="0" w:color="auto"/>
            <w:right w:val="none" w:sz="0" w:space="0" w:color="auto"/>
          </w:divBdr>
        </w:div>
        <w:div w:id="1562017191">
          <w:marLeft w:val="0"/>
          <w:marRight w:val="0"/>
          <w:marTop w:val="0"/>
          <w:marBottom w:val="0"/>
          <w:divBdr>
            <w:top w:val="none" w:sz="0" w:space="0" w:color="auto"/>
            <w:left w:val="none" w:sz="0" w:space="0" w:color="auto"/>
            <w:bottom w:val="none" w:sz="0" w:space="0" w:color="auto"/>
            <w:right w:val="none" w:sz="0" w:space="0" w:color="auto"/>
          </w:divBdr>
        </w:div>
        <w:div w:id="1573396163">
          <w:marLeft w:val="0"/>
          <w:marRight w:val="0"/>
          <w:marTop w:val="0"/>
          <w:marBottom w:val="0"/>
          <w:divBdr>
            <w:top w:val="none" w:sz="0" w:space="0" w:color="auto"/>
            <w:left w:val="none" w:sz="0" w:space="0" w:color="auto"/>
            <w:bottom w:val="none" w:sz="0" w:space="0" w:color="auto"/>
            <w:right w:val="none" w:sz="0" w:space="0" w:color="auto"/>
          </w:divBdr>
        </w:div>
        <w:div w:id="1601185243">
          <w:marLeft w:val="0"/>
          <w:marRight w:val="0"/>
          <w:marTop w:val="0"/>
          <w:marBottom w:val="0"/>
          <w:divBdr>
            <w:top w:val="none" w:sz="0" w:space="0" w:color="auto"/>
            <w:left w:val="none" w:sz="0" w:space="0" w:color="auto"/>
            <w:bottom w:val="none" w:sz="0" w:space="0" w:color="auto"/>
            <w:right w:val="none" w:sz="0" w:space="0" w:color="auto"/>
          </w:divBdr>
        </w:div>
        <w:div w:id="1860191594">
          <w:marLeft w:val="0"/>
          <w:marRight w:val="0"/>
          <w:marTop w:val="0"/>
          <w:marBottom w:val="0"/>
          <w:divBdr>
            <w:top w:val="none" w:sz="0" w:space="0" w:color="auto"/>
            <w:left w:val="none" w:sz="0" w:space="0" w:color="auto"/>
            <w:bottom w:val="none" w:sz="0" w:space="0" w:color="auto"/>
            <w:right w:val="none" w:sz="0" w:space="0" w:color="auto"/>
          </w:divBdr>
        </w:div>
        <w:div w:id="1931618554">
          <w:marLeft w:val="0"/>
          <w:marRight w:val="0"/>
          <w:marTop w:val="0"/>
          <w:marBottom w:val="0"/>
          <w:divBdr>
            <w:top w:val="none" w:sz="0" w:space="0" w:color="auto"/>
            <w:left w:val="none" w:sz="0" w:space="0" w:color="auto"/>
            <w:bottom w:val="none" w:sz="0" w:space="0" w:color="auto"/>
            <w:right w:val="none" w:sz="0" w:space="0" w:color="auto"/>
          </w:divBdr>
        </w:div>
        <w:div w:id="2070569326">
          <w:marLeft w:val="0"/>
          <w:marRight w:val="0"/>
          <w:marTop w:val="0"/>
          <w:marBottom w:val="0"/>
          <w:divBdr>
            <w:top w:val="none" w:sz="0" w:space="0" w:color="auto"/>
            <w:left w:val="none" w:sz="0" w:space="0" w:color="auto"/>
            <w:bottom w:val="none" w:sz="0" w:space="0" w:color="auto"/>
            <w:right w:val="none" w:sz="0" w:space="0" w:color="auto"/>
          </w:divBdr>
        </w:div>
      </w:divsChild>
    </w:div>
    <w:div w:id="1817405894">
      <w:bodyDiv w:val="1"/>
      <w:marLeft w:val="0"/>
      <w:marRight w:val="0"/>
      <w:marTop w:val="0"/>
      <w:marBottom w:val="0"/>
      <w:divBdr>
        <w:top w:val="none" w:sz="0" w:space="0" w:color="auto"/>
        <w:left w:val="none" w:sz="0" w:space="0" w:color="auto"/>
        <w:bottom w:val="none" w:sz="0" w:space="0" w:color="auto"/>
        <w:right w:val="none" w:sz="0" w:space="0" w:color="auto"/>
      </w:divBdr>
    </w:div>
    <w:div w:id="2062173040">
      <w:bodyDiv w:val="1"/>
      <w:marLeft w:val="0"/>
      <w:marRight w:val="0"/>
      <w:marTop w:val="0"/>
      <w:marBottom w:val="0"/>
      <w:divBdr>
        <w:top w:val="none" w:sz="0" w:space="0" w:color="auto"/>
        <w:left w:val="none" w:sz="0" w:space="0" w:color="auto"/>
        <w:bottom w:val="none" w:sz="0" w:space="0" w:color="auto"/>
        <w:right w:val="none" w:sz="0" w:space="0" w:color="auto"/>
      </w:divBdr>
      <w:divsChild>
        <w:div w:id="284505378">
          <w:marLeft w:val="0"/>
          <w:marRight w:val="0"/>
          <w:marTop w:val="0"/>
          <w:marBottom w:val="0"/>
          <w:divBdr>
            <w:top w:val="none" w:sz="0" w:space="0" w:color="auto"/>
            <w:left w:val="none" w:sz="0" w:space="0" w:color="auto"/>
            <w:bottom w:val="none" w:sz="0" w:space="0" w:color="auto"/>
            <w:right w:val="none" w:sz="0" w:space="0" w:color="auto"/>
          </w:divBdr>
        </w:div>
        <w:div w:id="949433122">
          <w:marLeft w:val="0"/>
          <w:marRight w:val="0"/>
          <w:marTop w:val="0"/>
          <w:marBottom w:val="0"/>
          <w:divBdr>
            <w:top w:val="none" w:sz="0" w:space="0" w:color="auto"/>
            <w:left w:val="none" w:sz="0" w:space="0" w:color="auto"/>
            <w:bottom w:val="none" w:sz="0" w:space="0" w:color="auto"/>
            <w:right w:val="none" w:sz="0" w:space="0" w:color="auto"/>
          </w:divBdr>
        </w:div>
        <w:div w:id="993992725">
          <w:marLeft w:val="0"/>
          <w:marRight w:val="0"/>
          <w:marTop w:val="0"/>
          <w:marBottom w:val="0"/>
          <w:divBdr>
            <w:top w:val="none" w:sz="0" w:space="0" w:color="auto"/>
            <w:left w:val="none" w:sz="0" w:space="0" w:color="auto"/>
            <w:bottom w:val="none" w:sz="0" w:space="0" w:color="auto"/>
            <w:right w:val="none" w:sz="0" w:space="0" w:color="auto"/>
          </w:divBdr>
        </w:div>
        <w:div w:id="1462190121">
          <w:marLeft w:val="0"/>
          <w:marRight w:val="0"/>
          <w:marTop w:val="0"/>
          <w:marBottom w:val="0"/>
          <w:divBdr>
            <w:top w:val="none" w:sz="0" w:space="0" w:color="auto"/>
            <w:left w:val="none" w:sz="0" w:space="0" w:color="auto"/>
            <w:bottom w:val="none" w:sz="0" w:space="0" w:color="auto"/>
            <w:right w:val="none" w:sz="0" w:space="0" w:color="auto"/>
          </w:divBdr>
        </w:div>
      </w:divsChild>
    </w:div>
    <w:div w:id="2105176600">
      <w:bodyDiv w:val="1"/>
      <w:marLeft w:val="0"/>
      <w:marRight w:val="0"/>
      <w:marTop w:val="0"/>
      <w:marBottom w:val="0"/>
      <w:divBdr>
        <w:top w:val="none" w:sz="0" w:space="0" w:color="auto"/>
        <w:left w:val="none" w:sz="0" w:space="0" w:color="auto"/>
        <w:bottom w:val="none" w:sz="0" w:space="0" w:color="auto"/>
        <w:right w:val="none" w:sz="0" w:space="0" w:color="auto"/>
      </w:divBdr>
    </w:div>
    <w:div w:id="213976371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enders@nwmphn.org.au"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mailto:tenders@nwmphn.org.au" TargetMode="External"/><Relationship Id="rId17"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image" Target="media/image1.jpe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onsultations.health.gov.au/primary-care-mental-health-division/draft-primary-health-care-10-year-plan/supporting_documents/Primary%20Health%20Reform%20Steering%20Group%20%20Recommendations%20September%202021.pdf" TargetMode="External"/><Relationship Id="rId24" Type="http://schemas.microsoft.com/office/2019/05/relationships/documenttasks" Target="documenttasks/documenttasks1.xml"/><Relationship Id="rId5" Type="http://schemas.openxmlformats.org/officeDocument/2006/relationships/numbering" Target="numbering.xml"/><Relationship Id="rId15" Type="http://schemas.openxmlformats.org/officeDocument/2006/relationships/hyperlink" Target="https://nwmphn.org.au/wp-content/uploads/2024/10/Hume-Health-Care-Neighbourhood-Project-EOI-Attachment-1-DRAFT-Standard-Service-Agreement-Template.pdf"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pp.prompt.org.au/download/184161?code=06f8358f-3f5b-4e13-8ab0-1c983255d42d"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4.emf"/><Relationship Id="rId1" Type="http://schemas.openxmlformats.org/officeDocument/2006/relationships/image" Target="media/image3.emf"/></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ooke.engel\OneDrive%20-%20Melbourne%20Primary%20Care%20Network\Desktop\Template%20Drafts%20&amp;%20Comments\Competition%20Templates\Expression%20of%20Interest%20Template%202020%20DRAFT%20v2.dotx" TargetMode="External"/></Relationships>
</file>

<file path=word/documenttasks/documenttasks1.xml><?xml version="1.0" encoding="utf-8"?>
<t:Tasks xmlns:t="http://schemas.microsoft.com/office/tasks/2019/documenttasks" xmlns:oel="http://schemas.microsoft.com/office/2019/extlst">
  <t:Task id="{16DF0473-515F-40C7-9CF1-68C26664DC6B}">
    <t:Anchor>
      <t:Comment id="2054716514"/>
    </t:Anchor>
    <t:History>
      <t:Event id="{65A4F3CF-34BA-4490-9283-A70A850D2536}" time="2025-02-21T05:32:59.215Z">
        <t:Attribution userId="S::juliet.fieldew@nwmphn.org.au::8a4d41e4-ed2e-44d2-884b-29d4c65010f7" userProvider="AD" userName="Juliet Fieldew"/>
        <t:Anchor>
          <t:Comment id="781245915"/>
        </t:Anchor>
        <t:Create/>
      </t:Event>
      <t:Event id="{82663C52-EF60-452C-90E1-663921B62EB5}" time="2025-02-21T05:32:59.215Z">
        <t:Attribution userId="S::juliet.fieldew@nwmphn.org.au::8a4d41e4-ed2e-44d2-884b-29d4c65010f7" userProvider="AD" userName="Juliet Fieldew"/>
        <t:Anchor>
          <t:Comment id="781245915"/>
        </t:Anchor>
        <t:Assign userId="S::Alicia.Zaniewska@nwmphn.org.au::ec966a45-f1d1-47fe-8731-faba8a2afb97" userProvider="AD" userName="Alicia Zaniewska"/>
      </t:Event>
      <t:Event id="{2E12CAD0-BB0A-42FB-85C5-76EDBC6C2289}" time="2025-02-21T05:32:59.215Z">
        <t:Attribution userId="S::juliet.fieldew@nwmphn.org.au::8a4d41e4-ed2e-44d2-884b-29d4c65010f7" userProvider="AD" userName="Juliet Fieldew"/>
        <t:Anchor>
          <t:Comment id="781245915"/>
        </t:Anchor>
        <t:SetTitle title="Moved to next section and condensed. @Alicia Zaniewska can you please review v. 2 of this section? Thanks."/>
      </t:Event>
      <t:Event id="{6AF3CA80-7BDE-4E90-BD12-C8420914A7C8}" time="2025-02-24T05:00:33.657Z">
        <t:Attribution userId="S::Juliet.Fieldew@nwmphn.org.au::8a4d41e4-ed2e-44d2-884b-29d4c65010f7" userProvider="AD" userName="Juliet Fieldew"/>
        <t:Progress percentComplete="100"/>
      </t:Event>
    </t:History>
  </t:Task>
</t:Tasks>
</file>

<file path=word/theme/theme1.xml><?xml version="1.0" encoding="utf-8"?>
<a:theme xmlns:a="http://schemas.openxmlformats.org/drawingml/2006/main" name="NWMPH">
  <a:themeElements>
    <a:clrScheme name="Custom 2">
      <a:dk1>
        <a:sysClr val="windowText" lastClr="000000"/>
      </a:dk1>
      <a:lt1>
        <a:sysClr val="window" lastClr="FFFFFF"/>
      </a:lt1>
      <a:dk2>
        <a:srgbClr val="1F497D"/>
      </a:dk2>
      <a:lt2>
        <a:srgbClr val="EEECE1"/>
      </a:lt2>
      <a:accent1>
        <a:srgbClr val="2A2A86"/>
      </a:accent1>
      <a:accent2>
        <a:srgbClr val="00AEEF"/>
      </a:accent2>
      <a:accent3>
        <a:srgbClr val="00B588"/>
      </a:accent3>
      <a:accent4>
        <a:srgbClr val="FFFFFF"/>
      </a:accent4>
      <a:accent5>
        <a:srgbClr val="FFFFFF"/>
      </a:accent5>
      <a:accent6>
        <a:srgbClr val="FFFFFF"/>
      </a:accent6>
      <a:hlink>
        <a:srgbClr val="FFFFFF"/>
      </a:hlink>
      <a:folHlink>
        <a:srgbClr val="6565F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07ccd1c-f0fe-413e-b96d-8ff324cf9065">
      <Terms xmlns="http://schemas.microsoft.com/office/infopath/2007/PartnerControls"/>
    </lcf76f155ced4ddcb4097134ff3c332f>
    <ba652fa190a542c7b64b59ad7fe82e71 xmlns="d07ccd1c-f0fe-413e-b96d-8ff324cf9065">
      <Terms xmlns="http://schemas.microsoft.com/office/infopath/2007/PartnerControls"/>
    </ba652fa190a542c7b64b59ad7fe82e71>
    <TaxCatchAll xmlns="d52b3e9a-96e5-4e4e-8b37-f16532ccde43">
      <Value>1</Value>
    </TaxCatchAll>
    <ld437a78ff1b4e7198f02b84af1b4c52 xmlns="d07ccd1c-f0fe-413e-b96d-8ff324cf9065">
      <Terms xmlns="http://schemas.microsoft.com/office/infopath/2007/PartnerControls">
        <TermInfo xmlns="http://schemas.microsoft.com/office/infopath/2007/PartnerControls">
          <TermName xmlns="http://schemas.microsoft.com/office/infopath/2007/PartnerControls">Chronic Conditions Prevention and Management</TermName>
          <TermId xmlns="http://schemas.microsoft.com/office/infopath/2007/PartnerControls">986fd3ea-111d-488b-bd81-c2de2fa64228</TermId>
        </TermInfo>
      </Terms>
    </ld437a78ff1b4e7198f02b84af1b4c52>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1D373B21CC1804BB8A21E22F99258EB" ma:contentTypeVersion="22" ma:contentTypeDescription="Create a new document." ma:contentTypeScope="" ma:versionID="6f3744f8aacfea43425cb0b365c174bb">
  <xsd:schema xmlns:xsd="http://www.w3.org/2001/XMLSchema" xmlns:xs="http://www.w3.org/2001/XMLSchema" xmlns:p="http://schemas.microsoft.com/office/2006/metadata/properties" xmlns:ns2="d07ccd1c-f0fe-413e-b96d-8ff324cf9065" xmlns:ns3="d52b3e9a-96e5-4e4e-8b37-f16532ccde43" targetNamespace="http://schemas.microsoft.com/office/2006/metadata/properties" ma:root="true" ma:fieldsID="acc84c933f631dc5ea6bc6426766a211" ns2:_="" ns3:_="">
    <xsd:import namespace="d07ccd1c-f0fe-413e-b96d-8ff324cf9065"/>
    <xsd:import namespace="d52b3e9a-96e5-4e4e-8b37-f16532ccde4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ld437a78ff1b4e7198f02b84af1b4c52" minOccurs="0"/>
                <xsd:element ref="ns3:TaxCatchAll" minOccurs="0"/>
                <xsd:element ref="ns2:ba652fa190a542c7b64b59ad7fe82e71" minOccurs="0"/>
                <xsd:element ref="ns2:MediaServiceOCR" minOccurs="0"/>
                <xsd:element ref="ns2:MediaServiceEventHashCode" minOccurs="0"/>
                <xsd:element ref="ns2:MediaServiceGenerationTime"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7ccd1c-f0fe-413e-b96d-8ff324cf906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ld437a78ff1b4e7198f02b84af1b4c52" ma:index="15" nillable="true" ma:taxonomy="true" ma:internalName="ld437a78ff1b4e7198f02b84af1b4c52" ma:taxonomyFieldName="NWMPHN_x0020_Tags" ma:displayName="NWMPHN Tags" ma:default="1;#Chronic Conditions Prevention and Management|986fd3ea-111d-488b-bd81-c2de2fa64228" ma:fieldId="{5d437a78-ff1b-4e71-98f0-2b84af1b4c52}" ma:taxonomyMulti="true" ma:sspId="c5728a96-730e-4e09-a185-3df295c08f2b" ma:termSetId="133616b5-be00-4f6f-bb78-f394e32b8fda" ma:anchorId="00000000-0000-0000-0000-000000000000" ma:open="false" ma:isKeyword="false">
      <xsd:complexType>
        <xsd:sequence>
          <xsd:element ref="pc:Terms" minOccurs="0" maxOccurs="1"/>
        </xsd:sequence>
      </xsd:complexType>
    </xsd:element>
    <xsd:element name="ba652fa190a542c7b64b59ad7fe82e71" ma:index="18" nillable="true" ma:taxonomy="true" ma:internalName="ba652fa190a542c7b64b59ad7fe82e71" ma:taxonomyFieldName="Document_x0020_Type" ma:displayName="Document Type" ma:default="" ma:fieldId="{ba652fa1-90a5-42c7-b64b-59ad7fe82e71}" ma:sspId="c5728a96-730e-4e09-a185-3df295c08f2b" ma:termSetId="23778dab-57c0-40e8-b05d-c90d3265f445" ma:anchorId="00000000-0000-0000-0000-000000000000" ma:open="false" ma:isKeyword="false">
      <xsd:complexType>
        <xsd:sequence>
          <xsd:element ref="pc:Terms" minOccurs="0" maxOccurs="1"/>
        </xsd:sequence>
      </xsd:complexType>
    </xsd:element>
    <xsd:element name="MediaServiceOCR" ma:index="19" nillable="true" ma:displayName="MediaServiceOCR" ma:internalName="MediaServiceOCR" ma:readOnly="true">
      <xsd:simpleType>
        <xsd:restriction base="dms:Note">
          <xsd:maxLength value="255"/>
        </xsd:restriction>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c5728a96-730e-4e09-a185-3df295c08f2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2b3e9a-96e5-4e4e-8b37-f16532ccde43"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TaxCatchAll" ma:index="16" nillable="true" ma:displayName="Taxonomy Catch All Column" ma:description="" ma:hidden="true" ma:list="{d9d323e8-9ede-4513-8ab2-a2aef9f53873}" ma:internalName="TaxCatchAll" ma:showField="CatchAllData" ma:web="d52b3e9a-96e5-4e4e-8b37-f16532ccd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EB5F97-EC9D-44E0-9B33-B620EB11E369}">
  <ds:schemaRefs>
    <ds:schemaRef ds:uri="http://schemas.microsoft.com/office/2006/metadata/properties"/>
    <ds:schemaRef ds:uri="http://schemas.microsoft.com/office/infopath/2007/PartnerControls"/>
    <ds:schemaRef ds:uri="d07ccd1c-f0fe-413e-b96d-8ff324cf9065"/>
    <ds:schemaRef ds:uri="d52b3e9a-96e5-4e4e-8b37-f16532ccde43"/>
  </ds:schemaRefs>
</ds:datastoreItem>
</file>

<file path=customXml/itemProps2.xml><?xml version="1.0" encoding="utf-8"?>
<ds:datastoreItem xmlns:ds="http://schemas.openxmlformats.org/officeDocument/2006/customXml" ds:itemID="{64EA39F0-C7B5-42A7-BFBB-EC177E20EF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7ccd1c-f0fe-413e-b96d-8ff324cf9065"/>
    <ds:schemaRef ds:uri="d52b3e9a-96e5-4e4e-8b37-f16532ccd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C2C150F-7B34-4240-BA88-8A8BBAAD59FF}">
  <ds:schemaRefs>
    <ds:schemaRef ds:uri="http://schemas.microsoft.com/sharepoint/v3/contenttype/forms"/>
  </ds:schemaRefs>
</ds:datastoreItem>
</file>

<file path=customXml/itemProps4.xml><?xml version="1.0" encoding="utf-8"?>
<ds:datastoreItem xmlns:ds="http://schemas.openxmlformats.org/officeDocument/2006/customXml" ds:itemID="{4A641E32-0471-48C5-9E37-0EB7364970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Expression of Interest Template 2020 DRAFT v2</Template>
  <TotalTime>37</TotalTime>
  <Pages>17</Pages>
  <Words>3744</Words>
  <Characters>21345</Characters>
  <Application>Microsoft Office Word</Application>
  <DocSecurity>0</DocSecurity>
  <Lines>177</Lines>
  <Paragraphs>50</Paragraphs>
  <ScaleCrop>false</ScaleCrop>
  <Company/>
  <LinksUpToDate>false</LinksUpToDate>
  <CharactersWithSpaces>25039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Brooke Engel</dc:creator>
  <cp:keywords/>
  <cp:lastModifiedBy>David Schout</cp:lastModifiedBy>
  <cp:revision>4</cp:revision>
  <dcterms:created xsi:type="dcterms:W3CDTF">2025-04-06T23:51:00Z</dcterms:created>
  <dcterms:modified xsi:type="dcterms:W3CDTF">2025-04-07T02:20:00Z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0x01010021D373B21CC1804BB8A21E22F99258EB</vt:lpwstr>
  </property>
  <property fmtid="{D5CDD505-2E9C-101B-9397-08002B2CF9AE}" pid="3" name="Document Type">
    <vt:lpwstr/>
  </property>
  <property fmtid="{D5CDD505-2E9C-101B-9397-08002B2CF9AE}" pid="4" name="Document_x0020_Type">
    <vt:lpwstr/>
  </property>
  <property fmtid="{D5CDD505-2E9C-101B-9397-08002B2CF9AE}" pid="5" name="MediaServiceImageTags">
    <vt:lpwstr/>
  </property>
  <property fmtid="{D5CDD505-2E9C-101B-9397-08002B2CF9AE}" pid="6" name="NWMPHN Tags">
    <vt:lpwstr>1;#Chronic Conditions Prevention and Management|986fd3ea-111d-488b-bd81-c2de2fa64228</vt:lpwstr>
  </property>
  <property fmtid="{D5CDD505-2E9C-101B-9397-08002B2CF9AE}" pid="7" name="NWMPHN_x0020_Tags">
    <vt:lpwstr>1;#Chronic Conditions Prevention and Management|986fd3ea-111d-488b-bd81-c2de2fa64228</vt:lpwstr>
  </property>
</Properties>
</file>