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3DA1" w14:textId="77777777" w:rsidR="00EB202D" w:rsidRPr="00337234" w:rsidRDefault="00EC552E" w:rsidP="00931D61">
      <w:pPr>
        <w:pStyle w:val="Title"/>
        <w:rPr>
          <w:rFonts w:ascii="Calibri" w:hAnsi="Calibri" w:cs="Calibri"/>
          <w:b w:val="0"/>
          <w:color w:val="FFFFFF" w:themeColor="background1"/>
        </w:rPr>
      </w:pPr>
      <w:r w:rsidRPr="00337234">
        <w:rPr>
          <w:rFonts w:ascii="Calibri" w:hAnsi="Calibri" w:cs="Calibri"/>
          <w:noProof/>
          <w:lang w:val="en-AU" w:eastAsia="en-AU"/>
        </w:rPr>
        <w:drawing>
          <wp:anchor distT="0" distB="0" distL="114300" distR="114300" simplePos="0" relativeHeight="251670529" behindDoc="1" locked="0" layoutInCell="1" allowOverlap="1" wp14:anchorId="4F4927F7" wp14:editId="448F15FB">
            <wp:simplePos x="0" y="0"/>
            <wp:positionH relativeFrom="column">
              <wp:posOffset>-662453</wp:posOffset>
            </wp:positionH>
            <wp:positionV relativeFrom="paragraph">
              <wp:posOffset>127354</wp:posOffset>
            </wp:positionV>
            <wp:extent cx="7572375" cy="712382"/>
            <wp:effectExtent l="0" t="0" r="0" b="0"/>
            <wp:wrapNone/>
            <wp:docPr id="11" name="Picture 11" descr="Macintosh HD:Users:RaCreate:Desktop:Work In Progress:RA381 PHN MPCN co-branding work:LINKS:PHNMPCN_WordBannerHeade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reate:Desktop:Work In Progress:RA381 PHN MPCN co-branding work:LINKS:PHNMPCN_WordBannerHeader_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A219B" w14:textId="77777777" w:rsidR="00931D61" w:rsidRPr="00337234" w:rsidRDefault="00931D61" w:rsidP="00931D61">
      <w:pPr>
        <w:pStyle w:val="Title"/>
        <w:rPr>
          <w:rFonts w:ascii="Calibri" w:hAnsi="Calibri" w:cs="Calibri"/>
          <w:color w:val="FFFFFF" w:themeColor="background1"/>
          <w:sz w:val="52"/>
        </w:rPr>
      </w:pPr>
      <w:r w:rsidRPr="00337234">
        <w:rPr>
          <w:rFonts w:ascii="Calibri" w:hAnsi="Calibri" w:cs="Calibri"/>
          <w:color w:val="FFFFFF" w:themeColor="background1"/>
          <w:sz w:val="52"/>
        </w:rPr>
        <w:t>SEEKING EXPRESSIONS OF INTEREST</w:t>
      </w:r>
    </w:p>
    <w:p w14:paraId="02318D31" w14:textId="67901178" w:rsidR="00D45BDD" w:rsidRDefault="003341AD" w:rsidP="003341AD">
      <w:pPr>
        <w:pStyle w:val="Title"/>
        <w:rPr>
          <w:rStyle w:val="Heading1Char"/>
          <w:rFonts w:ascii="Calibri" w:hAnsi="Calibri" w:cs="Calibri"/>
          <w:b/>
          <w:sz w:val="36"/>
        </w:rPr>
      </w:pPr>
      <w:r w:rsidRPr="00337234">
        <w:rPr>
          <w:rFonts w:ascii="Calibri" w:hAnsi="Calibri" w:cs="Calibri"/>
          <w:b w:val="0"/>
        </w:rPr>
        <w:br/>
      </w:r>
      <w:r w:rsidR="00EC5E75">
        <w:rPr>
          <w:rStyle w:val="Heading1Char"/>
          <w:rFonts w:ascii="Calibri" w:hAnsi="Calibri" w:cs="Calibri"/>
          <w:b/>
          <w:sz w:val="36"/>
        </w:rPr>
        <w:t xml:space="preserve">Palliative Care Access to </w:t>
      </w:r>
      <w:r w:rsidR="00F20ABC">
        <w:rPr>
          <w:rStyle w:val="Heading1Char"/>
          <w:rFonts w:ascii="Calibri" w:hAnsi="Calibri" w:cs="Calibri"/>
          <w:b/>
          <w:sz w:val="36"/>
        </w:rPr>
        <w:t>C</w:t>
      </w:r>
      <w:r w:rsidR="00EC5E75">
        <w:rPr>
          <w:rStyle w:val="Heading1Char"/>
          <w:rFonts w:ascii="Calibri" w:hAnsi="Calibri" w:cs="Calibri"/>
          <w:b/>
          <w:sz w:val="36"/>
        </w:rPr>
        <w:t xml:space="preserve">ore Medicines </w:t>
      </w:r>
      <w:r w:rsidR="00F56003">
        <w:rPr>
          <w:rStyle w:val="Heading1Char"/>
          <w:rFonts w:ascii="Calibri" w:hAnsi="Calibri" w:cs="Calibri"/>
          <w:b/>
          <w:sz w:val="36"/>
        </w:rPr>
        <w:t xml:space="preserve">(PCAM) </w:t>
      </w:r>
      <w:r w:rsidR="00F20ABC">
        <w:rPr>
          <w:rStyle w:val="Heading1Char"/>
          <w:rFonts w:ascii="Calibri" w:hAnsi="Calibri" w:cs="Calibri"/>
          <w:b/>
          <w:sz w:val="36"/>
        </w:rPr>
        <w:t>p</w:t>
      </w:r>
      <w:r w:rsidR="00EC5E75">
        <w:rPr>
          <w:rStyle w:val="Heading1Char"/>
          <w:rFonts w:ascii="Calibri" w:hAnsi="Calibri" w:cs="Calibri"/>
          <w:b/>
          <w:sz w:val="36"/>
        </w:rPr>
        <w:t xml:space="preserve">roject </w:t>
      </w:r>
    </w:p>
    <w:p w14:paraId="0DC8022A" w14:textId="3B4E865E" w:rsidR="00704C39" w:rsidRPr="00337234" w:rsidRDefault="00F20ABC" w:rsidP="003341AD">
      <w:pPr>
        <w:pStyle w:val="Title"/>
        <w:rPr>
          <w:rFonts w:ascii="Calibri" w:hAnsi="Calibri" w:cs="Calibri"/>
          <w:b w:val="0"/>
          <w:sz w:val="52"/>
        </w:rPr>
      </w:pPr>
      <w:r>
        <w:rPr>
          <w:rStyle w:val="Heading1Char"/>
          <w:rFonts w:ascii="Calibri" w:hAnsi="Calibri" w:cs="Calibri"/>
          <w:b/>
          <w:sz w:val="36"/>
        </w:rPr>
        <w:t>f</w:t>
      </w:r>
      <w:r w:rsidR="005A19F2">
        <w:rPr>
          <w:rStyle w:val="Heading1Char"/>
          <w:rFonts w:ascii="Calibri" w:hAnsi="Calibri" w:cs="Calibri"/>
          <w:b/>
          <w:sz w:val="36"/>
        </w:rPr>
        <w:t xml:space="preserve">ocus </w:t>
      </w:r>
      <w:r>
        <w:rPr>
          <w:rStyle w:val="Heading1Char"/>
          <w:rFonts w:ascii="Calibri" w:hAnsi="Calibri" w:cs="Calibri"/>
          <w:b/>
          <w:sz w:val="36"/>
        </w:rPr>
        <w:t>g</w:t>
      </w:r>
      <w:r w:rsidR="005A19F2">
        <w:rPr>
          <w:rStyle w:val="Heading1Char"/>
          <w:rFonts w:ascii="Calibri" w:hAnsi="Calibri" w:cs="Calibri"/>
          <w:b/>
          <w:sz w:val="36"/>
        </w:rPr>
        <w:t>roup</w:t>
      </w:r>
    </w:p>
    <w:p w14:paraId="6D35A032" w14:textId="47D32B92" w:rsidR="00A62BCA" w:rsidRPr="00DF52D6" w:rsidRDefault="00B36DF6" w:rsidP="00FA42B3">
      <w:pPr>
        <w:spacing w:after="0" w:line="240" w:lineRule="auto"/>
        <w:rPr>
          <w:rFonts w:ascii="Calibri" w:eastAsia="HGSMinchoE" w:hAnsi="Calibri" w:cs="Calibri"/>
        </w:rPr>
      </w:pPr>
      <w:r w:rsidRPr="00DF52D6">
        <w:rPr>
          <w:rFonts w:ascii="Calibri" w:eastAsia="HGSMinchoE" w:hAnsi="Calibri" w:cs="Calibri"/>
        </w:rPr>
        <w:t>North Western Melbourne P</w:t>
      </w:r>
      <w:r w:rsidR="00A42111" w:rsidRPr="00DF52D6">
        <w:rPr>
          <w:rFonts w:ascii="Calibri" w:eastAsia="HGSMinchoE" w:hAnsi="Calibri" w:cs="Calibri"/>
        </w:rPr>
        <w:t>rimary Health Network</w:t>
      </w:r>
      <w:r w:rsidRPr="00DF52D6">
        <w:rPr>
          <w:rFonts w:ascii="Calibri" w:eastAsia="HGSMinchoE" w:hAnsi="Calibri" w:cs="Calibri"/>
        </w:rPr>
        <w:t xml:space="preserve"> </w:t>
      </w:r>
      <w:r w:rsidR="006B2195" w:rsidRPr="00DF52D6">
        <w:rPr>
          <w:rFonts w:ascii="Calibri" w:eastAsia="HGSMinchoE" w:hAnsi="Calibri" w:cs="Calibri"/>
        </w:rPr>
        <w:t xml:space="preserve">(NWMPHN) </w:t>
      </w:r>
      <w:r w:rsidRPr="00DF52D6">
        <w:rPr>
          <w:rFonts w:ascii="Calibri" w:eastAsia="HGSMinchoE" w:hAnsi="Calibri" w:cs="Calibri"/>
        </w:rPr>
        <w:t>has commissioned the Pharma</w:t>
      </w:r>
      <w:r w:rsidR="002C1C1D" w:rsidRPr="00DF52D6">
        <w:rPr>
          <w:rFonts w:ascii="Calibri" w:eastAsia="HGSMinchoE" w:hAnsi="Calibri" w:cs="Calibri"/>
        </w:rPr>
        <w:t xml:space="preserve">ceutical Society of Australia (PSA) to </w:t>
      </w:r>
      <w:r w:rsidR="00C95BC6" w:rsidRPr="00DF52D6">
        <w:rPr>
          <w:rFonts w:ascii="Calibri" w:eastAsia="HGSMinchoE" w:hAnsi="Calibri" w:cs="Calibri"/>
        </w:rPr>
        <w:t xml:space="preserve">deliver </w:t>
      </w:r>
      <w:r w:rsidR="00EE6582" w:rsidRPr="00DF52D6">
        <w:rPr>
          <w:rFonts w:ascii="Calibri" w:eastAsia="HGSMinchoE" w:hAnsi="Calibri" w:cs="Calibri"/>
        </w:rPr>
        <w:t>the</w:t>
      </w:r>
      <w:r w:rsidR="0033367A" w:rsidRPr="00DF52D6">
        <w:rPr>
          <w:rFonts w:ascii="Calibri" w:eastAsia="HGSMinchoE" w:hAnsi="Calibri" w:cs="Calibri"/>
        </w:rPr>
        <w:t xml:space="preserve"> Palliative Care Access to Core Medicines</w:t>
      </w:r>
      <w:r w:rsidR="00EE6582" w:rsidRPr="00DF52D6">
        <w:rPr>
          <w:rFonts w:ascii="Calibri" w:eastAsia="HGSMinchoE" w:hAnsi="Calibri" w:cs="Calibri"/>
        </w:rPr>
        <w:t xml:space="preserve"> </w:t>
      </w:r>
      <w:r w:rsidR="0033367A" w:rsidRPr="00DF52D6">
        <w:rPr>
          <w:rFonts w:ascii="Calibri" w:eastAsia="HGSMinchoE" w:hAnsi="Calibri" w:cs="Calibri"/>
        </w:rPr>
        <w:t>(</w:t>
      </w:r>
      <w:r w:rsidR="00EE6582" w:rsidRPr="00DF52D6">
        <w:rPr>
          <w:rFonts w:ascii="Calibri" w:eastAsia="HGSMinchoE" w:hAnsi="Calibri" w:cs="Calibri"/>
        </w:rPr>
        <w:t>PCAM</w:t>
      </w:r>
      <w:r w:rsidR="00D45BDD" w:rsidRPr="00DF52D6">
        <w:rPr>
          <w:rFonts w:ascii="Calibri" w:eastAsia="HGSMinchoE" w:hAnsi="Calibri" w:cs="Calibri"/>
        </w:rPr>
        <w:t>)</w:t>
      </w:r>
      <w:r w:rsidR="00C95BC6" w:rsidRPr="00DF52D6">
        <w:rPr>
          <w:rFonts w:ascii="Calibri" w:eastAsia="HGSMinchoE" w:hAnsi="Calibri" w:cs="Calibri"/>
        </w:rPr>
        <w:t xml:space="preserve"> Project</w:t>
      </w:r>
      <w:r w:rsidR="00D45BDD" w:rsidRPr="00DF52D6">
        <w:rPr>
          <w:rFonts w:ascii="Calibri" w:eastAsia="HGSMinchoE" w:hAnsi="Calibri" w:cs="Calibri"/>
        </w:rPr>
        <w:t xml:space="preserve">. </w:t>
      </w:r>
    </w:p>
    <w:p w14:paraId="324A702B" w14:textId="77777777" w:rsidR="00A62BCA" w:rsidRPr="00DF52D6" w:rsidRDefault="00A62BCA" w:rsidP="00FA42B3">
      <w:pPr>
        <w:spacing w:after="0" w:line="240" w:lineRule="auto"/>
        <w:rPr>
          <w:rFonts w:ascii="Calibri" w:eastAsia="HGSMinchoE" w:hAnsi="Calibri" w:cs="Calibri"/>
        </w:rPr>
      </w:pPr>
    </w:p>
    <w:p w14:paraId="48CC0C91" w14:textId="6F737143" w:rsidR="004A1A7B" w:rsidRPr="00DF52D6" w:rsidRDefault="004A1A7B" w:rsidP="00FA42B3">
      <w:pPr>
        <w:spacing w:after="0" w:line="240" w:lineRule="auto"/>
        <w:rPr>
          <w:rFonts w:ascii="Calibri" w:eastAsia="HGSMinchoE" w:hAnsi="Calibri" w:cs="Calibri"/>
        </w:rPr>
      </w:pPr>
      <w:r w:rsidRPr="00DF52D6">
        <w:rPr>
          <w:rFonts w:ascii="Calibri" w:eastAsia="HGSMinchoE" w:hAnsi="Calibri" w:cs="Calibri"/>
        </w:rPr>
        <w:t xml:space="preserve">This project </w:t>
      </w:r>
      <w:r w:rsidRPr="00DF52D6">
        <w:rPr>
          <w:rFonts w:ascii="Calibri" w:hAnsi="Calibri" w:cs="Calibri"/>
        </w:rPr>
        <w:t>will support palliative care in the communi</w:t>
      </w:r>
      <w:r w:rsidR="00E66217" w:rsidRPr="00DF52D6">
        <w:rPr>
          <w:rFonts w:ascii="Calibri" w:hAnsi="Calibri" w:cs="Calibri"/>
        </w:rPr>
        <w:t>ty and assist</w:t>
      </w:r>
      <w:r w:rsidRPr="00DF52D6">
        <w:rPr>
          <w:rFonts w:ascii="Calibri" w:hAnsi="Calibri" w:cs="Calibri"/>
        </w:rPr>
        <w:t xml:space="preserve"> people who wish to die at home through enhanced planning and access to essential medicines</w:t>
      </w:r>
      <w:r w:rsidR="00E66217" w:rsidRPr="00DF52D6">
        <w:rPr>
          <w:rFonts w:ascii="Calibri" w:hAnsi="Calibri" w:cs="Calibri"/>
        </w:rPr>
        <w:t>.</w:t>
      </w:r>
    </w:p>
    <w:p w14:paraId="5CADC79C" w14:textId="5D66E1A3" w:rsidR="004A1A7B" w:rsidRPr="00DF52D6" w:rsidRDefault="004A1A7B" w:rsidP="00FA42B3">
      <w:pPr>
        <w:spacing w:after="0" w:line="240" w:lineRule="auto"/>
        <w:rPr>
          <w:rFonts w:ascii="Calibri" w:eastAsia="HGSMinchoE" w:hAnsi="Calibri" w:cs="Calibri"/>
        </w:rPr>
      </w:pPr>
    </w:p>
    <w:p w14:paraId="2BE73DA7" w14:textId="7E8ACBB3" w:rsidR="003B3992" w:rsidRPr="00727DD7" w:rsidRDefault="00693284" w:rsidP="003B3992">
      <w:pPr>
        <w:pStyle w:val="NWMPHNBodyafterbullet"/>
        <w:spacing w:before="0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Part of this </w:t>
      </w:r>
      <w:r w:rsidR="00C37BE8">
        <w:rPr>
          <w:rFonts w:ascii="Calibri" w:hAnsi="Calibri" w:cs="Calibri"/>
          <w:color w:val="auto"/>
          <w:sz w:val="22"/>
        </w:rPr>
        <w:t>is</w:t>
      </w:r>
      <w:r w:rsidR="003B3992" w:rsidRPr="00727DD7">
        <w:rPr>
          <w:rFonts w:ascii="Calibri" w:hAnsi="Calibri" w:cs="Calibri"/>
          <w:color w:val="auto"/>
          <w:sz w:val="22"/>
        </w:rPr>
        <w:t xml:space="preserve"> establish</w:t>
      </w:r>
      <w:r w:rsidR="00C37BE8">
        <w:rPr>
          <w:rFonts w:ascii="Calibri" w:hAnsi="Calibri" w:cs="Calibri"/>
          <w:color w:val="auto"/>
          <w:sz w:val="22"/>
        </w:rPr>
        <w:t>ing</w:t>
      </w:r>
      <w:r w:rsidR="003B3992" w:rsidRPr="00727DD7">
        <w:rPr>
          <w:rFonts w:ascii="Calibri" w:hAnsi="Calibri" w:cs="Calibri"/>
          <w:color w:val="auto"/>
          <w:sz w:val="22"/>
        </w:rPr>
        <w:t xml:space="preserve"> a Core Medicines List (CML) which will be informed by evidence and</w:t>
      </w:r>
      <w:r w:rsidR="00D61261" w:rsidRPr="00727DD7">
        <w:rPr>
          <w:rFonts w:ascii="Calibri" w:hAnsi="Calibri" w:cs="Calibri"/>
          <w:color w:val="auto"/>
          <w:sz w:val="22"/>
        </w:rPr>
        <w:t xml:space="preserve"> be localised</w:t>
      </w:r>
      <w:r w:rsidR="003B3992" w:rsidRPr="00727DD7">
        <w:rPr>
          <w:rFonts w:ascii="Calibri" w:hAnsi="Calibri" w:cs="Calibri"/>
          <w:color w:val="auto"/>
          <w:sz w:val="22"/>
        </w:rPr>
        <w:t xml:space="preserve"> through consultation with palliative care providers</w:t>
      </w:r>
      <w:r w:rsidR="00D61261" w:rsidRPr="00727DD7">
        <w:rPr>
          <w:rFonts w:ascii="Calibri" w:hAnsi="Calibri" w:cs="Calibri"/>
          <w:color w:val="auto"/>
          <w:sz w:val="22"/>
        </w:rPr>
        <w:t xml:space="preserve"> working in </w:t>
      </w:r>
      <w:r w:rsidR="00355CF3" w:rsidRPr="00727DD7">
        <w:rPr>
          <w:rFonts w:ascii="Calibri" w:hAnsi="Calibri" w:cs="Calibri"/>
          <w:color w:val="auto"/>
          <w:sz w:val="22"/>
        </w:rPr>
        <w:t>north, western and central Melbourne.</w:t>
      </w:r>
      <w:r w:rsidR="003B3992" w:rsidRPr="00727DD7">
        <w:rPr>
          <w:rFonts w:ascii="Calibri" w:hAnsi="Calibri" w:cs="Calibri"/>
          <w:color w:val="auto"/>
          <w:sz w:val="22"/>
        </w:rPr>
        <w:t xml:space="preserve"> </w:t>
      </w:r>
    </w:p>
    <w:p w14:paraId="6D1AAB0B" w14:textId="1A83C5D6" w:rsidR="00E66217" w:rsidRPr="00DF52D6" w:rsidRDefault="00292290" w:rsidP="0000135C">
      <w:pPr>
        <w:spacing w:after="0" w:line="240" w:lineRule="auto"/>
        <w:rPr>
          <w:rFonts w:ascii="Calibri" w:hAnsi="Calibri" w:cs="Calibri"/>
          <w:color w:val="000000"/>
          <w:lang w:val="en-AU"/>
        </w:rPr>
      </w:pPr>
      <w:r w:rsidRPr="00DF52D6">
        <w:rPr>
          <w:rFonts w:ascii="Calibri" w:hAnsi="Calibri" w:cs="Calibri"/>
          <w:color w:val="000000"/>
          <w:lang w:val="en-AU"/>
        </w:rPr>
        <w:t xml:space="preserve">The </w:t>
      </w:r>
      <w:r w:rsidR="0000135C" w:rsidRPr="00DF52D6">
        <w:rPr>
          <w:rFonts w:ascii="Calibri" w:hAnsi="Calibri" w:cs="Calibri"/>
          <w:color w:val="000000"/>
          <w:lang w:val="en-AU"/>
        </w:rPr>
        <w:t>PSA</w:t>
      </w:r>
      <w:r w:rsidRPr="00DF52D6">
        <w:rPr>
          <w:rFonts w:ascii="Calibri" w:hAnsi="Calibri" w:cs="Calibri"/>
          <w:color w:val="000000"/>
          <w:lang w:val="en-AU"/>
        </w:rPr>
        <w:t xml:space="preserve"> is seeking expressions of interest from </w:t>
      </w:r>
      <w:r w:rsidR="0005522A" w:rsidRPr="00DF52D6">
        <w:rPr>
          <w:rFonts w:ascii="Calibri" w:hAnsi="Calibri" w:cs="Calibri"/>
          <w:color w:val="000000"/>
          <w:lang w:val="en-AU"/>
        </w:rPr>
        <w:t>aged care and palliative care</w:t>
      </w:r>
      <w:r w:rsidR="00363D6E" w:rsidRPr="00DF52D6">
        <w:rPr>
          <w:rFonts w:ascii="Calibri" w:hAnsi="Calibri" w:cs="Calibri"/>
          <w:color w:val="000000"/>
          <w:lang w:val="en-AU"/>
        </w:rPr>
        <w:t xml:space="preserve"> providers,</w:t>
      </w:r>
      <w:r w:rsidR="0005522A" w:rsidRPr="00DF52D6">
        <w:rPr>
          <w:rFonts w:ascii="Calibri" w:hAnsi="Calibri" w:cs="Calibri"/>
          <w:color w:val="000000"/>
          <w:lang w:val="en-AU"/>
        </w:rPr>
        <w:t xml:space="preserve"> </w:t>
      </w:r>
      <w:r w:rsidR="003164DE" w:rsidRPr="00DF52D6">
        <w:rPr>
          <w:rFonts w:ascii="Calibri" w:hAnsi="Calibri" w:cs="Calibri"/>
          <w:color w:val="000000"/>
          <w:lang w:val="en-AU"/>
        </w:rPr>
        <w:t>GPs,</w:t>
      </w:r>
      <w:r w:rsidR="009555B5" w:rsidRPr="00DF52D6">
        <w:rPr>
          <w:rFonts w:ascii="Calibri" w:hAnsi="Calibri" w:cs="Calibri"/>
          <w:color w:val="000000"/>
          <w:lang w:val="en-AU"/>
        </w:rPr>
        <w:t xml:space="preserve"> nurses,</w:t>
      </w:r>
      <w:r w:rsidR="003164DE" w:rsidRPr="00DF52D6">
        <w:rPr>
          <w:rFonts w:ascii="Calibri" w:hAnsi="Calibri" w:cs="Calibri"/>
          <w:color w:val="000000"/>
          <w:lang w:val="en-AU"/>
        </w:rPr>
        <w:t xml:space="preserve"> </w:t>
      </w:r>
      <w:r w:rsidR="00363D6E" w:rsidRPr="00DF52D6">
        <w:rPr>
          <w:rFonts w:ascii="Calibri" w:hAnsi="Calibri" w:cs="Calibri"/>
          <w:color w:val="000000"/>
          <w:lang w:val="en-AU"/>
        </w:rPr>
        <w:t xml:space="preserve">and </w:t>
      </w:r>
      <w:r w:rsidR="003164DE" w:rsidRPr="00DF52D6">
        <w:rPr>
          <w:rFonts w:ascii="Calibri" w:hAnsi="Calibri" w:cs="Calibri"/>
          <w:color w:val="000000"/>
          <w:lang w:val="en-AU"/>
        </w:rPr>
        <w:t>pharmacists</w:t>
      </w:r>
      <w:r w:rsidR="00363D6E" w:rsidRPr="00DF52D6">
        <w:rPr>
          <w:rFonts w:ascii="Calibri" w:hAnsi="Calibri" w:cs="Calibri"/>
          <w:color w:val="000000"/>
          <w:lang w:val="en-AU"/>
        </w:rPr>
        <w:t xml:space="preserve"> working</w:t>
      </w:r>
      <w:r w:rsidR="00355CF3" w:rsidRPr="00DF52D6">
        <w:rPr>
          <w:rFonts w:ascii="Calibri" w:hAnsi="Calibri" w:cs="Calibri"/>
          <w:color w:val="000000"/>
          <w:lang w:val="en-AU"/>
        </w:rPr>
        <w:t xml:space="preserve"> </w:t>
      </w:r>
      <w:r w:rsidRPr="00DF52D6">
        <w:rPr>
          <w:rFonts w:ascii="Calibri" w:hAnsi="Calibri" w:cs="Calibri"/>
          <w:color w:val="000000"/>
          <w:lang w:val="en-AU"/>
        </w:rPr>
        <w:t>in NWMPHN</w:t>
      </w:r>
      <w:r w:rsidR="00355CF3" w:rsidRPr="00DF52D6">
        <w:rPr>
          <w:rFonts w:ascii="Calibri" w:hAnsi="Calibri" w:cs="Calibri"/>
          <w:color w:val="000000"/>
          <w:lang w:val="en-AU"/>
        </w:rPr>
        <w:t>’s</w:t>
      </w:r>
      <w:r w:rsidRPr="00DF52D6">
        <w:rPr>
          <w:rFonts w:ascii="Calibri" w:hAnsi="Calibri" w:cs="Calibri"/>
          <w:color w:val="000000"/>
          <w:lang w:val="en-AU"/>
        </w:rPr>
        <w:t xml:space="preserve"> region to participate in a focus group to establish and validate </w:t>
      </w:r>
      <w:r w:rsidR="00964AEA" w:rsidRPr="00DF52D6">
        <w:rPr>
          <w:rFonts w:ascii="Calibri" w:hAnsi="Calibri" w:cs="Calibri"/>
          <w:color w:val="000000"/>
          <w:lang w:val="en-AU"/>
        </w:rPr>
        <w:t xml:space="preserve">this localised </w:t>
      </w:r>
      <w:r w:rsidRPr="00DF52D6">
        <w:rPr>
          <w:rFonts w:ascii="Calibri" w:hAnsi="Calibri" w:cs="Calibri"/>
          <w:color w:val="000000"/>
          <w:lang w:val="en-AU"/>
        </w:rPr>
        <w:t>CML</w:t>
      </w:r>
      <w:r w:rsidR="0000135C" w:rsidRPr="00DF52D6">
        <w:rPr>
          <w:rFonts w:ascii="Calibri" w:hAnsi="Calibri" w:cs="Calibri"/>
          <w:color w:val="000000"/>
          <w:lang w:val="en-AU"/>
        </w:rPr>
        <w:t xml:space="preserve">. </w:t>
      </w:r>
    </w:p>
    <w:p w14:paraId="08D2E2F4" w14:textId="77777777" w:rsidR="00E66217" w:rsidRPr="00DF52D6" w:rsidRDefault="00E66217" w:rsidP="0000135C">
      <w:pPr>
        <w:spacing w:after="0" w:line="240" w:lineRule="auto"/>
        <w:rPr>
          <w:rFonts w:ascii="Calibri" w:hAnsi="Calibri" w:cs="Calibri"/>
          <w:color w:val="000000"/>
          <w:lang w:val="en-AU"/>
        </w:rPr>
      </w:pPr>
    </w:p>
    <w:p w14:paraId="3F2E98CA" w14:textId="20125123" w:rsidR="0000135C" w:rsidRPr="00DF52D6" w:rsidRDefault="0000135C" w:rsidP="0000135C">
      <w:pPr>
        <w:spacing w:after="0" w:line="240" w:lineRule="auto"/>
        <w:rPr>
          <w:rFonts w:ascii="Calibri" w:hAnsi="Calibri" w:cs="Calibri"/>
        </w:rPr>
      </w:pPr>
      <w:r w:rsidRPr="00DF52D6">
        <w:rPr>
          <w:rFonts w:ascii="Calibri" w:hAnsi="Calibri" w:cs="Calibri"/>
        </w:rPr>
        <w:t xml:space="preserve">The CML </w:t>
      </w:r>
      <w:r w:rsidRPr="00DF52D6">
        <w:rPr>
          <w:rFonts w:ascii="Calibri" w:hAnsi="Calibri"/>
        </w:rPr>
        <w:t>addresses the main symptoms commonly seen during</w:t>
      </w:r>
      <w:r w:rsidR="000A0892" w:rsidRPr="00DF52D6">
        <w:rPr>
          <w:rFonts w:ascii="Calibri" w:hAnsi="Calibri"/>
        </w:rPr>
        <w:t xml:space="preserve"> the</w:t>
      </w:r>
      <w:r w:rsidRPr="00DF52D6">
        <w:rPr>
          <w:rFonts w:ascii="Calibri" w:hAnsi="Calibri"/>
        </w:rPr>
        <w:t xml:space="preserve"> terminal phase (pain, delirium, nausea, </w:t>
      </w:r>
      <w:proofErr w:type="spellStart"/>
      <w:r w:rsidRPr="00DF52D6">
        <w:rPr>
          <w:rFonts w:ascii="Calibri" w:hAnsi="Calibri"/>
        </w:rPr>
        <w:t>dyspnoea</w:t>
      </w:r>
      <w:proofErr w:type="spellEnd"/>
      <w:r w:rsidRPr="00DF52D6">
        <w:rPr>
          <w:rFonts w:ascii="Calibri" w:hAnsi="Calibri"/>
        </w:rPr>
        <w:t>, and noisy breathing)</w:t>
      </w:r>
      <w:r w:rsidR="006431F2" w:rsidRPr="00DF52D6">
        <w:rPr>
          <w:rFonts w:ascii="Calibri" w:hAnsi="Calibri"/>
        </w:rPr>
        <w:t>. It</w:t>
      </w:r>
      <w:r w:rsidRPr="00DF52D6">
        <w:rPr>
          <w:rFonts w:ascii="Calibri" w:hAnsi="Calibri"/>
        </w:rPr>
        <w:t xml:space="preserve"> also takes into account</w:t>
      </w:r>
      <w:r w:rsidR="006431F2" w:rsidRPr="00DF52D6">
        <w:rPr>
          <w:rFonts w:ascii="Calibri" w:hAnsi="Calibri"/>
        </w:rPr>
        <w:t>,</w:t>
      </w:r>
      <w:r w:rsidRPr="00DF52D6">
        <w:rPr>
          <w:rFonts w:ascii="Calibri" w:hAnsi="Calibri"/>
        </w:rPr>
        <w:t xml:space="preserve"> affordability and accessibility, by considering the need for parenteral administration and availability through the Pharmaceutical Benefits Scheme. The use of a CML can </w:t>
      </w:r>
      <w:proofErr w:type="spellStart"/>
      <w:r w:rsidRPr="00DF52D6">
        <w:rPr>
          <w:rFonts w:ascii="Calibri" w:hAnsi="Calibri"/>
        </w:rPr>
        <w:t>minimise</w:t>
      </w:r>
      <w:proofErr w:type="spellEnd"/>
      <w:r w:rsidRPr="00DF52D6">
        <w:rPr>
          <w:rFonts w:ascii="Calibri" w:hAnsi="Calibri"/>
        </w:rPr>
        <w:t xml:space="preserve"> access barriers to patients, and facilitate timely anticipation, prescription, supply and use of medicines for end-of-life symptom management</w:t>
      </w:r>
      <w:r w:rsidR="00DF52D6" w:rsidRPr="00DF52D6">
        <w:rPr>
          <w:rFonts w:ascii="Calibri" w:hAnsi="Calibri"/>
        </w:rPr>
        <w:t>.</w:t>
      </w:r>
    </w:p>
    <w:p w14:paraId="79A856EB" w14:textId="77777777" w:rsidR="006B2195" w:rsidRPr="00337234" w:rsidRDefault="006B2195" w:rsidP="000013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1B77E5" w14:textId="227B5280" w:rsidR="0000135C" w:rsidRDefault="00D356A1" w:rsidP="000013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37234">
        <w:rPr>
          <w:rFonts w:ascii="Calibri" w:hAnsi="Calibri" w:cs="Calibri"/>
          <w:b/>
          <w:sz w:val="24"/>
          <w:szCs w:val="24"/>
        </w:rPr>
        <w:t>Project</w:t>
      </w:r>
      <w:r w:rsidR="000B4DBD">
        <w:rPr>
          <w:rFonts w:ascii="Calibri" w:hAnsi="Calibri" w:cs="Calibri"/>
          <w:b/>
          <w:sz w:val="24"/>
          <w:szCs w:val="24"/>
        </w:rPr>
        <w:t xml:space="preserve"> </w:t>
      </w:r>
      <w:r w:rsidR="0000135C">
        <w:rPr>
          <w:rFonts w:ascii="Calibri" w:hAnsi="Calibri" w:cs="Calibri"/>
          <w:b/>
          <w:sz w:val="24"/>
          <w:szCs w:val="24"/>
        </w:rPr>
        <w:t>aims</w:t>
      </w:r>
    </w:p>
    <w:p w14:paraId="1AD37638" w14:textId="79BF7930" w:rsidR="0000135C" w:rsidRPr="00DF52D6" w:rsidRDefault="0000135C" w:rsidP="0000135C">
      <w:pPr>
        <w:pStyle w:val="BodyText"/>
        <w:numPr>
          <w:ilvl w:val="0"/>
          <w:numId w:val="28"/>
        </w:numPr>
        <w:spacing w:after="0" w:line="240" w:lineRule="auto"/>
        <w:ind w:left="714" w:hanging="357"/>
        <w:rPr>
          <w:rFonts w:ascii="Calibri" w:hAnsi="Calibri"/>
          <w:sz w:val="22"/>
          <w:szCs w:val="22"/>
        </w:rPr>
      </w:pPr>
      <w:r w:rsidRPr="00DF52D6">
        <w:rPr>
          <w:rFonts w:ascii="Calibri" w:hAnsi="Calibri"/>
          <w:sz w:val="22"/>
          <w:szCs w:val="22"/>
        </w:rPr>
        <w:t>Establish a C</w:t>
      </w:r>
      <w:r w:rsidR="00805DBD" w:rsidRPr="00DF52D6">
        <w:rPr>
          <w:rFonts w:ascii="Calibri" w:hAnsi="Calibri"/>
          <w:sz w:val="22"/>
          <w:szCs w:val="22"/>
        </w:rPr>
        <w:t>ML</w:t>
      </w:r>
      <w:r w:rsidRPr="00DF52D6">
        <w:rPr>
          <w:rFonts w:ascii="Calibri" w:hAnsi="Calibri"/>
          <w:sz w:val="22"/>
          <w:szCs w:val="22"/>
        </w:rPr>
        <w:t xml:space="preserve"> based on best evidence for treating terminal phase symptoms, established CML in other settings and preferences of local palliative care providers</w:t>
      </w:r>
      <w:r w:rsidR="002C742E" w:rsidRPr="00DF52D6">
        <w:rPr>
          <w:rFonts w:ascii="Calibri" w:hAnsi="Calibri"/>
          <w:sz w:val="22"/>
          <w:szCs w:val="22"/>
        </w:rPr>
        <w:t>.</w:t>
      </w:r>
    </w:p>
    <w:p w14:paraId="3D6AF6A5" w14:textId="5E3891D1" w:rsidR="0000135C" w:rsidRPr="00DF52D6" w:rsidRDefault="0000135C" w:rsidP="0000135C">
      <w:pPr>
        <w:pStyle w:val="BodyText"/>
        <w:numPr>
          <w:ilvl w:val="0"/>
          <w:numId w:val="28"/>
        </w:numPr>
        <w:spacing w:after="0" w:line="240" w:lineRule="auto"/>
        <w:ind w:left="714" w:hanging="357"/>
        <w:rPr>
          <w:rFonts w:ascii="Calibri" w:hAnsi="Calibri"/>
          <w:sz w:val="22"/>
          <w:szCs w:val="22"/>
        </w:rPr>
      </w:pPr>
      <w:r w:rsidRPr="00DF52D6">
        <w:rPr>
          <w:rFonts w:ascii="Calibri" w:hAnsi="Calibri"/>
          <w:sz w:val="22"/>
          <w:szCs w:val="22"/>
        </w:rPr>
        <w:t>Increase awareness and use of the CML by prescribers</w:t>
      </w:r>
      <w:r w:rsidR="00302537" w:rsidRPr="00DF52D6">
        <w:rPr>
          <w:rFonts w:ascii="Calibri" w:hAnsi="Calibri"/>
          <w:sz w:val="22"/>
          <w:szCs w:val="22"/>
        </w:rPr>
        <w:t>.</w:t>
      </w:r>
    </w:p>
    <w:p w14:paraId="4B84E98A" w14:textId="3B3EEF9E" w:rsidR="0000135C" w:rsidRPr="00DF52D6" w:rsidRDefault="0000135C" w:rsidP="0000135C">
      <w:pPr>
        <w:pStyle w:val="BodyText"/>
        <w:numPr>
          <w:ilvl w:val="0"/>
          <w:numId w:val="28"/>
        </w:numPr>
        <w:spacing w:after="0" w:line="240" w:lineRule="auto"/>
        <w:ind w:left="714" w:hanging="357"/>
        <w:rPr>
          <w:rFonts w:ascii="Calibri" w:hAnsi="Calibri"/>
          <w:sz w:val="22"/>
          <w:szCs w:val="22"/>
        </w:rPr>
      </w:pPr>
      <w:r w:rsidRPr="00DF52D6">
        <w:rPr>
          <w:rFonts w:ascii="Calibri" w:hAnsi="Calibri"/>
          <w:sz w:val="22"/>
          <w:szCs w:val="22"/>
        </w:rPr>
        <w:t>Increase the number of community pharmacies stocking all medicines in the CML</w:t>
      </w:r>
      <w:r w:rsidR="00302537" w:rsidRPr="00DF52D6">
        <w:rPr>
          <w:rFonts w:ascii="Calibri" w:hAnsi="Calibri"/>
          <w:sz w:val="22"/>
          <w:szCs w:val="22"/>
        </w:rPr>
        <w:t>.</w:t>
      </w:r>
    </w:p>
    <w:p w14:paraId="4500258E" w14:textId="787B616D" w:rsidR="0000135C" w:rsidRPr="00DF52D6" w:rsidRDefault="0000135C" w:rsidP="0000135C">
      <w:pPr>
        <w:pStyle w:val="BodyText"/>
        <w:numPr>
          <w:ilvl w:val="0"/>
          <w:numId w:val="28"/>
        </w:numPr>
        <w:spacing w:after="0" w:line="240" w:lineRule="auto"/>
        <w:ind w:left="714" w:hanging="357"/>
        <w:rPr>
          <w:rFonts w:ascii="Calibri" w:hAnsi="Calibri"/>
          <w:sz w:val="22"/>
          <w:szCs w:val="22"/>
        </w:rPr>
      </w:pPr>
      <w:r w:rsidRPr="00DF52D6">
        <w:rPr>
          <w:rFonts w:ascii="Calibri" w:hAnsi="Calibri"/>
          <w:sz w:val="22"/>
          <w:szCs w:val="22"/>
        </w:rPr>
        <w:t>Increase awareness of anticipatory prescribing</w:t>
      </w:r>
      <w:r w:rsidR="00302537" w:rsidRPr="00DF52D6">
        <w:rPr>
          <w:rFonts w:ascii="Calibri" w:hAnsi="Calibri"/>
          <w:sz w:val="22"/>
          <w:szCs w:val="22"/>
        </w:rPr>
        <w:t>.</w:t>
      </w:r>
    </w:p>
    <w:p w14:paraId="31AD8AEF" w14:textId="35D30D20" w:rsidR="0000135C" w:rsidRPr="00DF52D6" w:rsidRDefault="0000135C" w:rsidP="0000135C">
      <w:pPr>
        <w:pStyle w:val="BodyText"/>
        <w:numPr>
          <w:ilvl w:val="0"/>
          <w:numId w:val="28"/>
        </w:numPr>
        <w:spacing w:after="0" w:line="240" w:lineRule="auto"/>
        <w:ind w:left="714" w:hanging="357"/>
        <w:rPr>
          <w:rFonts w:ascii="Calibri" w:hAnsi="Calibri"/>
          <w:sz w:val="22"/>
          <w:szCs w:val="22"/>
        </w:rPr>
      </w:pPr>
      <w:r w:rsidRPr="00DF52D6">
        <w:rPr>
          <w:rFonts w:ascii="Calibri" w:hAnsi="Calibri"/>
          <w:sz w:val="22"/>
          <w:szCs w:val="22"/>
        </w:rPr>
        <w:t xml:space="preserve">Increase collaboration between </w:t>
      </w:r>
      <w:r w:rsidR="00302537" w:rsidRPr="00DF52D6">
        <w:rPr>
          <w:rFonts w:ascii="Calibri" w:hAnsi="Calibri"/>
          <w:sz w:val="22"/>
          <w:szCs w:val="22"/>
        </w:rPr>
        <w:t>GPs</w:t>
      </w:r>
      <w:r w:rsidRPr="00DF52D6">
        <w:rPr>
          <w:rFonts w:ascii="Calibri" w:hAnsi="Calibri"/>
          <w:sz w:val="22"/>
          <w:szCs w:val="22"/>
        </w:rPr>
        <w:t xml:space="preserve"> and community pharmacists with regards to end-of-life care</w:t>
      </w:r>
      <w:r w:rsidR="00302537" w:rsidRPr="00DF52D6">
        <w:rPr>
          <w:rFonts w:ascii="Calibri" w:hAnsi="Calibri"/>
          <w:sz w:val="22"/>
          <w:szCs w:val="22"/>
        </w:rPr>
        <w:t>.</w:t>
      </w:r>
    </w:p>
    <w:p w14:paraId="69B7BE33" w14:textId="77777777" w:rsidR="00D06B89" w:rsidRPr="0000135C" w:rsidRDefault="00D06B89" w:rsidP="000013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908A064" w14:textId="6B88EC07" w:rsidR="002439D8" w:rsidRPr="007A2779" w:rsidRDefault="002439D8" w:rsidP="00D06B8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A2779">
        <w:rPr>
          <w:rFonts w:ascii="Calibri" w:hAnsi="Calibri" w:cs="Calibri"/>
          <w:b/>
          <w:sz w:val="24"/>
          <w:szCs w:val="24"/>
        </w:rPr>
        <w:t>Requirements</w:t>
      </w:r>
      <w:r w:rsidR="00302537">
        <w:rPr>
          <w:rFonts w:ascii="Calibri" w:hAnsi="Calibri" w:cs="Calibri"/>
          <w:b/>
          <w:sz w:val="24"/>
          <w:szCs w:val="24"/>
        </w:rPr>
        <w:t xml:space="preserve"> for focus group participants</w:t>
      </w:r>
    </w:p>
    <w:p w14:paraId="6AFDEB73" w14:textId="1606F00E" w:rsidR="002439D8" w:rsidRPr="007A2779" w:rsidRDefault="00626E96" w:rsidP="002439D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 w:rsidRPr="007A2779">
        <w:rPr>
          <w:rFonts w:ascii="Calibri" w:hAnsi="Calibri" w:cs="Calibri"/>
        </w:rPr>
        <w:t xml:space="preserve">Attend </w:t>
      </w:r>
      <w:r w:rsidR="00302537">
        <w:rPr>
          <w:rFonts w:ascii="Calibri" w:hAnsi="Calibri" w:cs="Calibri"/>
        </w:rPr>
        <w:t>one</w:t>
      </w:r>
      <w:r w:rsidR="00BD6EC5" w:rsidRPr="007A2779">
        <w:rPr>
          <w:rFonts w:ascii="Calibri" w:hAnsi="Calibri" w:cs="Calibri"/>
        </w:rPr>
        <w:t xml:space="preserve"> focus group meeting</w:t>
      </w:r>
      <w:r w:rsidR="005A19F2" w:rsidRPr="007A2779">
        <w:rPr>
          <w:rFonts w:ascii="Calibri" w:hAnsi="Calibri" w:cs="Calibri"/>
        </w:rPr>
        <w:t xml:space="preserve"> (date to be confirmed) via Zoom</w:t>
      </w:r>
      <w:r w:rsidR="00302537">
        <w:rPr>
          <w:rFonts w:ascii="Calibri" w:hAnsi="Calibri" w:cs="Calibri"/>
        </w:rPr>
        <w:t>.</w:t>
      </w:r>
    </w:p>
    <w:p w14:paraId="2A3E93CA" w14:textId="3F62B5B5" w:rsidR="006D4B21" w:rsidRPr="007A2779" w:rsidRDefault="00087CAB" w:rsidP="006D4B21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 in north, western or central Melbourne.</w:t>
      </w:r>
    </w:p>
    <w:p w14:paraId="3DB86D59" w14:textId="45D8D8A2" w:rsidR="00923F67" w:rsidRDefault="00087CAB" w:rsidP="006D4B21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5A19F2" w:rsidRPr="007A2779">
        <w:rPr>
          <w:rFonts w:ascii="Calibri" w:hAnsi="Calibri" w:cs="Calibri"/>
        </w:rPr>
        <w:t>ave experience in palliative care.</w:t>
      </w:r>
    </w:p>
    <w:p w14:paraId="018D82E7" w14:textId="744348F4" w:rsidR="0005522A" w:rsidRDefault="0005522A" w:rsidP="0005522A">
      <w:pPr>
        <w:spacing w:after="0" w:line="240" w:lineRule="auto"/>
        <w:rPr>
          <w:rFonts w:ascii="Calibri" w:hAnsi="Calibri" w:cs="Calibri"/>
        </w:rPr>
      </w:pPr>
    </w:p>
    <w:p w14:paraId="5452A97B" w14:textId="2457DDFC" w:rsidR="0005522A" w:rsidRPr="00087CAB" w:rsidRDefault="00087CAB" w:rsidP="0005522A">
      <w:pPr>
        <w:spacing w:after="0" w:line="240" w:lineRule="auto"/>
        <w:rPr>
          <w:rFonts w:ascii="Calibri" w:hAnsi="Calibri" w:cs="Calibri"/>
          <w:b/>
          <w:bCs/>
          <w:color w:val="2A2A86" w:themeColor="accent1"/>
        </w:rPr>
      </w:pPr>
      <w:r>
        <w:rPr>
          <w:rFonts w:ascii="Calibri" w:hAnsi="Calibri" w:cs="Calibri"/>
          <w:b/>
          <w:bCs/>
          <w:color w:val="2A2A86" w:themeColor="accent1"/>
        </w:rPr>
        <w:t>Focus group participants will be reimbursed for their time.</w:t>
      </w:r>
    </w:p>
    <w:p w14:paraId="6747B550" w14:textId="2A543BB3" w:rsidR="000E7482" w:rsidRPr="00337234" w:rsidRDefault="005C5C73" w:rsidP="00567D70">
      <w:pPr>
        <w:pStyle w:val="Heading1"/>
        <w:rPr>
          <w:rFonts w:ascii="Calibri" w:hAnsi="Calibri" w:cs="Calibri"/>
          <w:sz w:val="24"/>
          <w:szCs w:val="24"/>
        </w:rPr>
      </w:pPr>
      <w:r w:rsidRPr="00337234">
        <w:rPr>
          <w:rFonts w:ascii="Calibri" w:hAnsi="Calibri" w:cs="Calibri"/>
          <w:sz w:val="24"/>
          <w:szCs w:val="24"/>
        </w:rPr>
        <w:t>How to app</w:t>
      </w:r>
      <w:r w:rsidR="008F3C25">
        <w:rPr>
          <w:rFonts w:ascii="Calibri" w:hAnsi="Calibri" w:cs="Calibri"/>
          <w:sz w:val="24"/>
          <w:szCs w:val="24"/>
        </w:rPr>
        <w:t>ly</w:t>
      </w:r>
    </w:p>
    <w:p w14:paraId="4503B0ED" w14:textId="3D43CF89" w:rsidR="009F361F" w:rsidRPr="00B40CCC" w:rsidRDefault="004B4974" w:rsidP="00EC397B">
      <w:pPr>
        <w:spacing w:before="120" w:after="120"/>
        <w:rPr>
          <w:rFonts w:ascii="Calibri" w:hAnsi="Calibri" w:cs="Calibri"/>
        </w:rPr>
      </w:pPr>
      <w:r w:rsidRPr="00B40CCC">
        <w:rPr>
          <w:rFonts w:ascii="Calibri" w:hAnsi="Calibri" w:cs="Calibri"/>
        </w:rPr>
        <w:t xml:space="preserve">Send your </w:t>
      </w:r>
      <w:r w:rsidR="005C5C73" w:rsidRPr="00B40CCC">
        <w:rPr>
          <w:rFonts w:ascii="Calibri" w:hAnsi="Calibri" w:cs="Calibri"/>
        </w:rPr>
        <w:t>EOI application to</w:t>
      </w:r>
      <w:r w:rsidR="002439D8" w:rsidRPr="00B40CCC">
        <w:rPr>
          <w:rFonts w:ascii="Calibri" w:hAnsi="Calibri" w:cs="Calibri"/>
        </w:rPr>
        <w:t xml:space="preserve"> </w:t>
      </w:r>
      <w:r w:rsidR="00EE6582">
        <w:rPr>
          <w:rFonts w:ascii="Calibri" w:hAnsi="Calibri" w:cs="Calibri"/>
        </w:rPr>
        <w:t>adeline.tan</w:t>
      </w:r>
      <w:r w:rsidR="00D34C23" w:rsidRPr="00B40CCC">
        <w:rPr>
          <w:rFonts w:ascii="Calibri" w:hAnsi="Calibri" w:cs="Calibri"/>
        </w:rPr>
        <w:t>@psa.org.au</w:t>
      </w:r>
      <w:r w:rsidR="00CF42F3" w:rsidRPr="00B40CCC">
        <w:rPr>
          <w:rFonts w:ascii="Calibri" w:hAnsi="Calibri" w:cs="Calibri"/>
        </w:rPr>
        <w:t xml:space="preserve"> </w:t>
      </w:r>
      <w:r w:rsidR="005C5C73" w:rsidRPr="00B40CCC">
        <w:rPr>
          <w:rFonts w:ascii="Calibri" w:hAnsi="Calibri" w:cs="Calibri"/>
        </w:rPr>
        <w:t xml:space="preserve">by </w:t>
      </w:r>
      <w:r w:rsidR="008F3C25" w:rsidRPr="008F3C25">
        <w:rPr>
          <w:rFonts w:ascii="Calibri" w:hAnsi="Calibri" w:cs="Calibri"/>
          <w:b/>
          <w:bCs/>
        </w:rPr>
        <w:t xml:space="preserve">Friday, </w:t>
      </w:r>
      <w:r w:rsidR="0000135C" w:rsidRPr="008F3C25">
        <w:rPr>
          <w:rFonts w:ascii="Calibri" w:hAnsi="Calibri" w:cs="Calibri"/>
          <w:b/>
          <w:bCs/>
        </w:rPr>
        <w:t>12</w:t>
      </w:r>
      <w:r w:rsidR="00D76C50" w:rsidRPr="008F3C25">
        <w:rPr>
          <w:rFonts w:ascii="Calibri" w:hAnsi="Calibri" w:cs="Calibri"/>
          <w:b/>
          <w:bCs/>
        </w:rPr>
        <w:t xml:space="preserve"> March 2021</w:t>
      </w:r>
      <w:r w:rsidR="005C5C73" w:rsidRPr="008F3C25">
        <w:rPr>
          <w:rFonts w:ascii="Calibri" w:hAnsi="Calibri" w:cs="Calibri"/>
          <w:b/>
          <w:bCs/>
        </w:rPr>
        <w:t>.</w:t>
      </w:r>
      <w:r w:rsidR="005C5C73" w:rsidRPr="00B40CCC">
        <w:rPr>
          <w:rFonts w:ascii="Calibri" w:hAnsi="Calibri" w:cs="Calibri"/>
        </w:rPr>
        <w:t xml:space="preserve"> </w:t>
      </w:r>
    </w:p>
    <w:p w14:paraId="39A75F65" w14:textId="3C961D3C" w:rsidR="005C7FD3" w:rsidRDefault="005C5C73" w:rsidP="00B40CCC">
      <w:pPr>
        <w:spacing w:before="120" w:after="120"/>
        <w:rPr>
          <w:rFonts w:ascii="Calibri" w:hAnsi="Calibri" w:cs="Calibri"/>
        </w:rPr>
      </w:pPr>
      <w:r w:rsidRPr="00B40CCC">
        <w:rPr>
          <w:rFonts w:ascii="Calibri" w:hAnsi="Calibri" w:cs="Calibri"/>
        </w:rPr>
        <w:t>For further information</w:t>
      </w:r>
      <w:r w:rsidR="009F361F" w:rsidRPr="00B40CCC">
        <w:rPr>
          <w:rFonts w:ascii="Calibri" w:hAnsi="Calibri" w:cs="Calibri"/>
        </w:rPr>
        <w:t>, please contact</w:t>
      </w:r>
      <w:r w:rsidRPr="00B40CCC">
        <w:rPr>
          <w:rFonts w:ascii="Calibri" w:hAnsi="Calibri" w:cs="Calibri"/>
        </w:rPr>
        <w:t xml:space="preserve"> </w:t>
      </w:r>
      <w:r w:rsidR="00292290">
        <w:rPr>
          <w:rFonts w:ascii="Calibri" w:hAnsi="Calibri" w:cs="Calibri"/>
        </w:rPr>
        <w:t>Adeline Tan</w:t>
      </w:r>
      <w:r w:rsidR="00D34C23" w:rsidRPr="00B40CCC">
        <w:rPr>
          <w:rFonts w:ascii="Calibri" w:hAnsi="Calibri" w:cs="Calibri"/>
        </w:rPr>
        <w:t xml:space="preserve">: </w:t>
      </w:r>
      <w:hyperlink r:id="rId13" w:history="1">
        <w:r w:rsidR="00292290" w:rsidRPr="003A4399">
          <w:rPr>
            <w:rStyle w:val="Hyperlink"/>
            <w:rFonts w:ascii="Calibri" w:hAnsi="Calibri" w:cs="Calibri"/>
          </w:rPr>
          <w:t>adeline.ta</w:t>
        </w:r>
        <w:r w:rsidR="00292290" w:rsidRPr="003A4399">
          <w:rPr>
            <w:rStyle w:val="Hyperlink"/>
            <w:rFonts w:ascii="Calibri" w:hAnsi="Calibri" w:cs="Calibri"/>
          </w:rPr>
          <w:t>n</w:t>
        </w:r>
        <w:r w:rsidR="00D34C23" w:rsidRPr="003A4399">
          <w:rPr>
            <w:rStyle w:val="Hyperlink"/>
            <w:rFonts w:ascii="Calibri" w:hAnsi="Calibri" w:cs="Calibri"/>
          </w:rPr>
          <w:t>@psa.org.au</w:t>
        </w:r>
      </w:hyperlink>
    </w:p>
    <w:p w14:paraId="40AA849D" w14:textId="03808498" w:rsidR="006A261B" w:rsidRPr="00337234" w:rsidRDefault="005D2CCC" w:rsidP="00D85D59">
      <w:pPr>
        <w:pStyle w:val="NoSpacing"/>
        <w:rPr>
          <w:rFonts w:ascii="Calibri" w:hAnsi="Calibri" w:cs="Calibri"/>
          <w:sz w:val="22"/>
          <w:szCs w:val="22"/>
        </w:rPr>
      </w:pPr>
      <w:r w:rsidRPr="00337234">
        <w:rPr>
          <w:rFonts w:ascii="Calibri" w:hAnsi="Calibri" w:cs="Calibri"/>
          <w:noProof/>
          <w:sz w:val="22"/>
          <w:szCs w:val="22"/>
          <w:lang w:val="en-AU" w:eastAsia="en-AU"/>
        </w:rPr>
        <w:lastRenderedPageBreak/>
        <w:drawing>
          <wp:anchor distT="0" distB="0" distL="114300" distR="114300" simplePos="0" relativeHeight="251658241" behindDoc="1" locked="0" layoutInCell="1" allowOverlap="1" wp14:anchorId="404B2390" wp14:editId="5CDB8A89">
            <wp:simplePos x="0" y="0"/>
            <wp:positionH relativeFrom="column">
              <wp:posOffset>-618680</wp:posOffset>
            </wp:positionH>
            <wp:positionV relativeFrom="paragraph">
              <wp:posOffset>73363</wp:posOffset>
            </wp:positionV>
            <wp:extent cx="7572375" cy="748146"/>
            <wp:effectExtent l="0" t="0" r="0" b="0"/>
            <wp:wrapNone/>
            <wp:docPr id="10" name="Picture 10" descr="Macintosh HD:Users:RaCreate:Desktop:Work In Progress:RA381 PHN MPCN co-branding work:LINKS:PHNMPCN_WordBannerHeader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Create:Desktop:Work In Progress:RA381 PHN MPCN co-branding work:LINKS:PHNMPCN_WordBannerHeader_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E4164" w14:textId="77777777" w:rsidR="0087743A" w:rsidRPr="001659C6" w:rsidRDefault="00931D61" w:rsidP="001659C6">
      <w:pPr>
        <w:pStyle w:val="PHNPageTitleWhite"/>
      </w:pPr>
      <w:r w:rsidRPr="001659C6">
        <w:t>EXPRESSION OF INTEREST</w:t>
      </w:r>
      <w:r w:rsidR="00704C39" w:rsidRPr="001659C6">
        <w:t>:</w:t>
      </w:r>
      <w:r w:rsidRPr="001659C6">
        <w:t xml:space="preserve"> </w:t>
      </w:r>
      <w:r w:rsidR="00704C39" w:rsidRPr="001659C6">
        <w:t>Application</w:t>
      </w:r>
    </w:p>
    <w:p w14:paraId="000F88AD" w14:textId="1E92E0C8" w:rsidR="00C90658" w:rsidRPr="009009C5" w:rsidRDefault="005A19F2" w:rsidP="00D356A1">
      <w:pPr>
        <w:pStyle w:val="Title"/>
        <w:rPr>
          <w:rStyle w:val="Emphasis"/>
          <w:rFonts w:ascii="Calibri" w:hAnsi="Calibri" w:cs="Calibri"/>
          <w:b w:val="0"/>
          <w:i w:val="0"/>
          <w:sz w:val="30"/>
          <w:szCs w:val="30"/>
        </w:rPr>
      </w:pPr>
      <w:r w:rsidRPr="009009C5">
        <w:rPr>
          <w:rStyle w:val="Heading1Char"/>
          <w:rFonts w:ascii="Calibri" w:hAnsi="Calibri" w:cs="Calibri"/>
          <w:b/>
          <w:sz w:val="30"/>
          <w:szCs w:val="30"/>
        </w:rPr>
        <w:t xml:space="preserve">Palliative Care Access to </w:t>
      </w:r>
      <w:r w:rsidR="008F3C25">
        <w:rPr>
          <w:rStyle w:val="Heading1Char"/>
          <w:rFonts w:ascii="Calibri" w:hAnsi="Calibri" w:cs="Calibri"/>
          <w:b/>
          <w:sz w:val="30"/>
          <w:szCs w:val="30"/>
        </w:rPr>
        <w:t>c</w:t>
      </w:r>
      <w:r w:rsidRPr="009009C5">
        <w:rPr>
          <w:rStyle w:val="Heading1Char"/>
          <w:rFonts w:ascii="Calibri" w:hAnsi="Calibri" w:cs="Calibri"/>
          <w:b/>
          <w:sz w:val="30"/>
          <w:szCs w:val="30"/>
        </w:rPr>
        <w:t>ore Medicines Project (PCAM) Focus Group</w:t>
      </w:r>
    </w:p>
    <w:tbl>
      <w:tblPr>
        <w:tblStyle w:val="LightShading-Accent1"/>
        <w:tblW w:w="10348" w:type="dxa"/>
        <w:tblInd w:w="-34" w:type="dxa"/>
        <w:tblBorders>
          <w:top w:val="single" w:sz="4" w:space="0" w:color="00B288"/>
          <w:left w:val="single" w:sz="4" w:space="0" w:color="00B288"/>
          <w:bottom w:val="single" w:sz="4" w:space="0" w:color="00B288"/>
          <w:right w:val="single" w:sz="4" w:space="0" w:color="00B288"/>
          <w:insideH w:val="single" w:sz="4" w:space="0" w:color="00B288"/>
          <w:insideV w:val="single" w:sz="4" w:space="0" w:color="00B288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173"/>
        <w:gridCol w:w="1938"/>
        <w:gridCol w:w="3236"/>
      </w:tblGrid>
      <w:tr w:rsidR="009009C5" w:rsidRPr="00337234" w14:paraId="0B730B6D" w14:textId="77777777" w:rsidTr="007A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4" w:type="dxa"/>
            <w:gridSpan w:val="2"/>
            <w:tcBorders>
              <w:top w:val="single" w:sz="12" w:space="0" w:color="46A748" w:themeColor="accent3"/>
              <w:left w:val="single" w:sz="8" w:space="0" w:color="347C35" w:themeColor="accent3" w:themeShade="BF"/>
              <w:bottom w:val="single" w:sz="12" w:space="0" w:color="46A748" w:themeColor="accent3"/>
              <w:right w:val="single" w:sz="8" w:space="0" w:color="347C35" w:themeColor="accent3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FB052D" w14:textId="77777777" w:rsidR="009009C5" w:rsidRPr="00337234" w:rsidRDefault="009009C5" w:rsidP="009009C5">
            <w:pPr>
              <w:pStyle w:val="PHNTableTitleBlue"/>
              <w:rPr>
                <w:rFonts w:ascii="Calibri" w:hAnsi="Calibri" w:cs="Calibri"/>
                <w:bCs/>
                <w:sz w:val="24"/>
                <w:szCs w:val="24"/>
              </w:rPr>
            </w:pPr>
            <w:r w:rsidRPr="00337234">
              <w:rPr>
                <w:rFonts w:ascii="Calibri" w:hAnsi="Calibri" w:cs="Calibri"/>
                <w:b/>
                <w:sz w:val="24"/>
                <w:szCs w:val="24"/>
              </w:rPr>
              <w:t>Applicant Name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337234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4" w:type="dxa"/>
            <w:gridSpan w:val="2"/>
            <w:tcBorders>
              <w:top w:val="single" w:sz="12" w:space="0" w:color="46A748" w:themeColor="accent3"/>
              <w:left w:val="single" w:sz="8" w:space="0" w:color="347C35" w:themeColor="accent3" w:themeShade="BF"/>
              <w:bottom w:val="single" w:sz="12" w:space="0" w:color="46A748" w:themeColor="accent3"/>
              <w:right w:val="single" w:sz="8" w:space="0" w:color="347C35" w:themeColor="accent3" w:themeShade="BF"/>
            </w:tcBorders>
            <w:shd w:val="clear" w:color="auto" w:fill="auto"/>
          </w:tcPr>
          <w:p w14:paraId="2F026F42" w14:textId="77777777" w:rsidR="009009C5" w:rsidRPr="00337234" w:rsidRDefault="009009C5" w:rsidP="006D4B21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Role:</w:t>
            </w:r>
          </w:p>
        </w:tc>
      </w:tr>
      <w:tr w:rsidR="00D356A1" w:rsidRPr="00337234" w14:paraId="1987313B" w14:textId="77777777" w:rsidTr="00337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single" w:sz="12" w:space="0" w:color="46A748" w:themeColor="accent3"/>
              <w:left w:val="single" w:sz="8" w:space="0" w:color="347C35" w:themeColor="accent3" w:themeShade="BF"/>
              <w:bottom w:val="single" w:sz="12" w:space="0" w:color="46A748" w:themeColor="accent3"/>
              <w:right w:val="single" w:sz="8" w:space="0" w:color="347C35" w:themeColor="accent3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89FCE8" w14:textId="77777777" w:rsidR="00D356A1" w:rsidRPr="00337234" w:rsidRDefault="00D356A1" w:rsidP="002C68E8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  <w:r w:rsidRPr="00337234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proofErr w:type="spellStart"/>
            <w:r w:rsidR="009009C5">
              <w:rPr>
                <w:rFonts w:ascii="Calibri" w:hAnsi="Calibri" w:cs="Calibri"/>
                <w:b/>
                <w:sz w:val="24"/>
                <w:szCs w:val="24"/>
              </w:rPr>
              <w:t>Organisation</w:t>
            </w:r>
            <w:proofErr w:type="spellEnd"/>
            <w:r w:rsidR="009009C5">
              <w:rPr>
                <w:rFonts w:ascii="Calibri" w:hAnsi="Calibri" w:cs="Calibri"/>
                <w:b/>
                <w:sz w:val="24"/>
                <w:szCs w:val="24"/>
              </w:rPr>
              <w:t>/Practice</w:t>
            </w:r>
            <w:r w:rsidRPr="0033723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3B845D8" w14:textId="77777777" w:rsidR="00337234" w:rsidRPr="00337234" w:rsidRDefault="00337234" w:rsidP="002C68E8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5C4916" w14:textId="77777777" w:rsidR="00337234" w:rsidRPr="00337234" w:rsidRDefault="00337234" w:rsidP="002C68E8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6C8DC3" w14:textId="77777777" w:rsidR="00337234" w:rsidRPr="00337234" w:rsidRDefault="00337234" w:rsidP="002C68E8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6A1" w:rsidRPr="00337234" w14:paraId="11A88218" w14:textId="77777777" w:rsidTr="00337234">
        <w:trPr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single" w:sz="12" w:space="0" w:color="46A748" w:themeColor="accent3"/>
              <w:left w:val="single" w:sz="12" w:space="0" w:color="46A748" w:themeColor="accent3"/>
              <w:bottom w:val="single" w:sz="8" w:space="0" w:color="347C35" w:themeColor="accent3" w:themeShade="BF"/>
              <w:right w:val="single" w:sz="8" w:space="0" w:color="347C35" w:themeColor="accent3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787189" w14:textId="03C624CA" w:rsidR="00D356A1" w:rsidRPr="00337234" w:rsidRDefault="009009C5" w:rsidP="00202256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/Practice</w:t>
            </w:r>
            <w:r w:rsidR="00D356A1" w:rsidRPr="00337234">
              <w:rPr>
                <w:rFonts w:ascii="Calibri" w:hAnsi="Calibri" w:cs="Calibri"/>
                <w:b/>
                <w:sz w:val="24"/>
                <w:szCs w:val="24"/>
              </w:rPr>
              <w:t xml:space="preserve"> Address:</w:t>
            </w:r>
          </w:p>
        </w:tc>
      </w:tr>
      <w:tr w:rsidR="008A6134" w:rsidRPr="00337234" w14:paraId="4F7E6C33" w14:textId="77777777" w:rsidTr="0016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tcBorders>
              <w:top w:val="single" w:sz="12" w:space="0" w:color="46A748" w:themeColor="accent3"/>
              <w:left w:val="single" w:sz="8" w:space="0" w:color="347C35" w:themeColor="accent3" w:themeShade="BF"/>
              <w:bottom w:val="single" w:sz="12" w:space="0" w:color="46A748" w:themeColor="accent3"/>
              <w:right w:val="single" w:sz="12" w:space="0" w:color="46A748" w:themeColor="accent3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9386CC" w14:textId="77777777" w:rsidR="008A6134" w:rsidRPr="00337234" w:rsidRDefault="008A6134" w:rsidP="00202256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  <w:r w:rsidRPr="00337234">
              <w:rPr>
                <w:rFonts w:ascii="Calibri" w:hAnsi="Calibri" w:cs="Calibri"/>
                <w:b/>
                <w:sz w:val="24"/>
                <w:szCs w:val="24"/>
              </w:rPr>
              <w:t>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8" w:space="0" w:color="347C35" w:themeColor="accent3" w:themeShade="BF"/>
              <w:left w:val="single" w:sz="12" w:space="0" w:color="46A748" w:themeColor="accent3"/>
              <w:bottom w:val="single" w:sz="12" w:space="0" w:color="46A748" w:themeColor="accent3"/>
              <w:right w:val="single" w:sz="8" w:space="0" w:color="347C35" w:themeColor="accent3" w:themeShade="BF"/>
            </w:tcBorders>
            <w:shd w:val="clear" w:color="auto" w:fill="auto"/>
          </w:tcPr>
          <w:p w14:paraId="1EA6FCCE" w14:textId="77777777" w:rsidR="008A6134" w:rsidRPr="00337234" w:rsidRDefault="008A6134" w:rsidP="00202256">
            <w:pPr>
              <w:pStyle w:val="PHNTableTitleBlue"/>
              <w:rPr>
                <w:rFonts w:ascii="Calibri" w:hAnsi="Calibri" w:cs="Calibri"/>
                <w:sz w:val="24"/>
                <w:szCs w:val="24"/>
              </w:rPr>
            </w:pPr>
            <w:r w:rsidRPr="00337234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6" w:type="dxa"/>
            <w:tcBorders>
              <w:top w:val="single" w:sz="8" w:space="0" w:color="347C35" w:themeColor="accent3" w:themeShade="BF"/>
              <w:left w:val="single" w:sz="8" w:space="0" w:color="347C35" w:themeColor="accent3" w:themeShade="BF"/>
              <w:bottom w:val="single" w:sz="12" w:space="0" w:color="46A748" w:themeColor="accent3"/>
              <w:right w:val="single" w:sz="12" w:space="0" w:color="46A748" w:themeColor="accent3"/>
            </w:tcBorders>
            <w:shd w:val="clear" w:color="auto" w:fill="auto"/>
          </w:tcPr>
          <w:p w14:paraId="073D2343" w14:textId="77777777" w:rsidR="008A6134" w:rsidRPr="00337234" w:rsidRDefault="008A6134" w:rsidP="00202256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  <w:r w:rsidRPr="00337234">
              <w:rPr>
                <w:rFonts w:ascii="Calibri" w:hAnsi="Calibri" w:cs="Calibri"/>
                <w:b/>
                <w:sz w:val="24"/>
                <w:szCs w:val="24"/>
              </w:rPr>
              <w:t>Fax:</w:t>
            </w:r>
          </w:p>
        </w:tc>
      </w:tr>
      <w:tr w:rsidR="00E833FC" w:rsidRPr="00337234" w14:paraId="07F104E5" w14:textId="77777777" w:rsidTr="001659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single" w:sz="8" w:space="0" w:color="347C35" w:themeColor="accent3" w:themeShade="BF"/>
              <w:left w:val="single" w:sz="8" w:space="0" w:color="347C35" w:themeColor="accent3" w:themeShade="BF"/>
              <w:right w:val="single" w:sz="8" w:space="0" w:color="347C35" w:themeColor="accent3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09B678" w14:textId="77777777" w:rsidR="00E833FC" w:rsidRPr="00337234" w:rsidRDefault="009009C5" w:rsidP="008A6134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tell us your reason for participating</w:t>
            </w:r>
            <w:r w:rsidR="00E833FC" w:rsidRPr="0033723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E833FC" w:rsidRPr="00337234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14:paraId="4FAA008B" w14:textId="77777777" w:rsidR="00E833FC" w:rsidRPr="00337234" w:rsidRDefault="00E833FC" w:rsidP="008A6134">
            <w:pPr>
              <w:pStyle w:val="PHNTableTitleBlue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7E3C45D" w14:textId="77777777" w:rsidR="00E833FC" w:rsidRPr="001659C6" w:rsidRDefault="00E833FC" w:rsidP="00E833FC">
            <w:pPr>
              <w:tabs>
                <w:tab w:val="center" w:pos="4320"/>
                <w:tab w:val="right" w:pos="8640"/>
              </w:tabs>
              <w:spacing w:before="40" w:after="40"/>
              <w:ind w:right="74"/>
              <w:textAlignment w:val="baseline"/>
              <w:rPr>
                <w:rFonts w:ascii="Calibri" w:hAnsi="Calibri" w:cs="Calibri"/>
                <w:b w:val="0"/>
                <w:color w:val="003D69"/>
                <w:sz w:val="24"/>
                <w:szCs w:val="24"/>
              </w:rPr>
            </w:pPr>
          </w:p>
        </w:tc>
      </w:tr>
    </w:tbl>
    <w:tbl>
      <w:tblPr>
        <w:tblStyle w:val="LightList-Accent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009C5" w:rsidRPr="00337234" w14:paraId="7989A5EA" w14:textId="77777777" w:rsidTr="00343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FFF" w:themeFill="background1"/>
          </w:tcPr>
          <w:p w14:paraId="44558841" w14:textId="77777777" w:rsidR="009009C5" w:rsidRPr="00337234" w:rsidRDefault="009009C5" w:rsidP="003F090A">
            <w:pPr>
              <w:pStyle w:val="PHNTableTitleBlue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What is your knowledge/experience with delivering palliative care services?</w:t>
            </w:r>
          </w:p>
          <w:p w14:paraId="2058EEE5" w14:textId="77777777" w:rsidR="009009C5" w:rsidRDefault="009009C5" w:rsidP="003F090A">
            <w:pPr>
              <w:pStyle w:val="PHNTableTitleBlue"/>
              <w:rPr>
                <w:rFonts w:ascii="Calibri" w:hAnsi="Calibri" w:cs="Calibri"/>
                <w:sz w:val="24"/>
                <w:szCs w:val="24"/>
              </w:rPr>
            </w:pPr>
          </w:p>
          <w:p w14:paraId="0ED19366" w14:textId="77777777" w:rsidR="009009C5" w:rsidRDefault="009009C5" w:rsidP="003F090A">
            <w:pPr>
              <w:pStyle w:val="PHNTableTitleBlue"/>
              <w:rPr>
                <w:rFonts w:ascii="Calibri" w:hAnsi="Calibri" w:cs="Calibri"/>
                <w:sz w:val="24"/>
                <w:szCs w:val="24"/>
              </w:rPr>
            </w:pPr>
          </w:p>
          <w:p w14:paraId="1910591E" w14:textId="77777777" w:rsidR="009009C5" w:rsidRDefault="009009C5" w:rsidP="003F090A">
            <w:pPr>
              <w:pStyle w:val="PHNTableTitleBlue"/>
              <w:rPr>
                <w:rFonts w:ascii="Calibri" w:hAnsi="Calibri" w:cs="Calibri"/>
                <w:sz w:val="24"/>
                <w:szCs w:val="24"/>
              </w:rPr>
            </w:pPr>
          </w:p>
          <w:p w14:paraId="23379C0E" w14:textId="77777777" w:rsidR="009009C5" w:rsidRDefault="009009C5" w:rsidP="003F090A">
            <w:pPr>
              <w:pStyle w:val="PHNTableTitleBlue"/>
              <w:rPr>
                <w:rFonts w:ascii="Calibri" w:hAnsi="Calibri" w:cs="Calibri"/>
                <w:sz w:val="24"/>
                <w:szCs w:val="24"/>
              </w:rPr>
            </w:pPr>
          </w:p>
          <w:p w14:paraId="276A9BDB" w14:textId="77777777" w:rsidR="009009C5" w:rsidRDefault="009009C5" w:rsidP="003F090A">
            <w:pPr>
              <w:pStyle w:val="PHNTableTitleBlue"/>
              <w:rPr>
                <w:rFonts w:ascii="Calibri" w:hAnsi="Calibri" w:cs="Calibri"/>
                <w:sz w:val="24"/>
                <w:szCs w:val="24"/>
              </w:rPr>
            </w:pPr>
          </w:p>
          <w:p w14:paraId="3FE9E112" w14:textId="77777777" w:rsidR="009009C5" w:rsidRDefault="009009C5" w:rsidP="003F090A">
            <w:pPr>
              <w:pStyle w:val="PHNTableTitleBlue"/>
              <w:rPr>
                <w:rFonts w:ascii="Calibri" w:hAnsi="Calibri" w:cs="Calibri"/>
                <w:sz w:val="24"/>
                <w:szCs w:val="24"/>
              </w:rPr>
            </w:pPr>
          </w:p>
          <w:p w14:paraId="0A6C5871" w14:textId="77777777" w:rsidR="009009C5" w:rsidRPr="00337234" w:rsidRDefault="009009C5" w:rsidP="003F090A">
            <w:pPr>
              <w:pStyle w:val="PHNTableTitleBlue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tbl>
      <w:tblPr>
        <w:tblStyle w:val="LightShading-Accent1"/>
        <w:tblW w:w="10348" w:type="dxa"/>
        <w:tblInd w:w="-34" w:type="dxa"/>
        <w:tblBorders>
          <w:top w:val="single" w:sz="4" w:space="0" w:color="00B288"/>
          <w:left w:val="single" w:sz="4" w:space="0" w:color="00B288"/>
          <w:bottom w:val="single" w:sz="4" w:space="0" w:color="00B288"/>
          <w:right w:val="single" w:sz="4" w:space="0" w:color="00B288"/>
          <w:insideH w:val="single" w:sz="4" w:space="0" w:color="00B288"/>
          <w:insideV w:val="single" w:sz="4" w:space="0" w:color="00B288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8864D2" w:rsidRPr="00337234" w14:paraId="5A4F1221" w14:textId="77777777" w:rsidTr="00202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8" w:space="0" w:color="347C35" w:themeColor="accent3" w:themeShade="BF"/>
              <w:left w:val="single" w:sz="8" w:space="0" w:color="347C35" w:themeColor="accent3" w:themeShade="BF"/>
              <w:bottom w:val="single" w:sz="8" w:space="0" w:color="347C35" w:themeColor="accent3" w:themeShade="BF"/>
              <w:right w:val="single" w:sz="8" w:space="0" w:color="347C35" w:themeColor="accent3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0AEEB0F" w14:textId="77777777" w:rsidR="00923F67" w:rsidRPr="00337234" w:rsidRDefault="00202256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  <w:r w:rsidRPr="00337234">
              <w:rPr>
                <w:rFonts w:ascii="Calibri" w:hAnsi="Calibri" w:cs="Calibri"/>
                <w:b/>
                <w:sz w:val="24"/>
                <w:szCs w:val="24"/>
              </w:rPr>
              <w:t xml:space="preserve">Additional </w:t>
            </w:r>
            <w:r w:rsidR="00923F67" w:rsidRPr="00337234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  <w:r w:rsidR="009009C5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417C6B67" w14:textId="77777777" w:rsidR="00923F67" w:rsidRDefault="00923F67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3116CC" w14:textId="77777777" w:rsidR="00B40CCC" w:rsidRDefault="00B40CCC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447BC8" w14:textId="77777777" w:rsidR="00B40CCC" w:rsidRDefault="00B40CCC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14D822B" w14:textId="77777777" w:rsidR="00B40CCC" w:rsidRDefault="00B40CCC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58795A5" w14:textId="77777777" w:rsidR="00B40CCC" w:rsidRDefault="00B40CCC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84B59B" w14:textId="77777777" w:rsidR="00B40CCC" w:rsidRDefault="00B40CCC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37CCE7" w14:textId="77777777" w:rsidR="00B40CCC" w:rsidRDefault="00B40CCC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BCB2B4" w14:textId="77777777" w:rsidR="00B40CCC" w:rsidRDefault="00B40CCC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C2075BE" w14:textId="77777777" w:rsidR="00923F67" w:rsidRDefault="00923F67" w:rsidP="00DF44C5">
            <w:pPr>
              <w:pStyle w:val="PHNTableTitleBlue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519F09" w14:textId="77777777" w:rsidR="008864D2" w:rsidRPr="00337234" w:rsidRDefault="008864D2" w:rsidP="00DF44C5">
            <w:pPr>
              <w:pStyle w:val="PHNTableTitleBlue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2677717A" w14:textId="77777777" w:rsidR="00291B46" w:rsidRPr="00337234" w:rsidRDefault="00291B46" w:rsidP="00C90658">
      <w:pPr>
        <w:spacing w:line="240" w:lineRule="auto"/>
        <w:rPr>
          <w:rFonts w:ascii="Calibri" w:hAnsi="Calibri" w:cs="Calibri"/>
        </w:rPr>
      </w:pPr>
    </w:p>
    <w:sectPr w:rsidR="00291B46" w:rsidRPr="00337234" w:rsidSect="001659C6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1135" w:right="986" w:bottom="709" w:left="993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77D8" w14:textId="77777777" w:rsidR="000501BF" w:rsidRDefault="000501BF" w:rsidP="00453FF5">
      <w:r>
        <w:separator/>
      </w:r>
    </w:p>
  </w:endnote>
  <w:endnote w:type="continuationSeparator" w:id="0">
    <w:p w14:paraId="39C7768F" w14:textId="77777777" w:rsidR="000501BF" w:rsidRDefault="000501BF" w:rsidP="00453FF5">
      <w:r>
        <w:continuationSeparator/>
      </w:r>
    </w:p>
  </w:endnote>
  <w:endnote w:type="continuationNotice" w:id="1">
    <w:p w14:paraId="343946B5" w14:textId="77777777" w:rsidR="000501BF" w:rsidRDefault="00050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leman800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ntleman500-Book">
    <w:altName w:val="Gentleman 500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ntleman700-Medium">
    <w:altName w:val="Gentleman 700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300D" w14:textId="7BDB1CA3" w:rsidR="00202256" w:rsidRDefault="002C51E0" w:rsidP="003F090A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rPr>
        <w:color w:val="808080" w:themeColor="background1" w:themeShade="80"/>
        <w:sz w:val="16"/>
        <w:szCs w:val="16"/>
      </w:rPr>
    </w:pPr>
    <w:sdt>
      <w:sdtPr>
        <w:rPr>
          <w:color w:val="808080" w:themeColor="background1" w:themeShade="80"/>
          <w:sz w:val="16"/>
          <w:szCs w:val="16"/>
        </w:rPr>
        <w:alias w:val="Title"/>
        <w:id w:val="8340334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39D8">
          <w:rPr>
            <w:color w:val="808080" w:themeColor="background1" w:themeShade="80"/>
            <w:sz w:val="16"/>
            <w:szCs w:val="16"/>
          </w:rPr>
          <w:t>CM010 Expression of Interest</w:t>
        </w:r>
      </w:sdtContent>
    </w:sdt>
    <w:r w:rsidR="00202256">
      <w:rPr>
        <w:sz w:val="16"/>
        <w:szCs w:val="16"/>
      </w:rPr>
      <w:tab/>
    </w:r>
    <w:r w:rsidR="00202256">
      <w:rPr>
        <w:color w:val="808080" w:themeColor="background1" w:themeShade="80"/>
        <w:sz w:val="16"/>
        <w:szCs w:val="16"/>
      </w:rPr>
      <w:t>**Uncontrolled when printed**</w:t>
    </w:r>
    <w:r w:rsidR="00202256">
      <w:rPr>
        <w:color w:val="808080" w:themeColor="background1" w:themeShade="80"/>
        <w:sz w:val="16"/>
        <w:szCs w:val="16"/>
      </w:rPr>
      <w:tab/>
      <w:t xml:space="preserve">Page </w:t>
    </w:r>
    <w:r w:rsidR="00202256">
      <w:rPr>
        <w:color w:val="808080" w:themeColor="background1" w:themeShade="80"/>
        <w:sz w:val="16"/>
        <w:szCs w:val="16"/>
      </w:rPr>
      <w:fldChar w:fldCharType="begin"/>
    </w:r>
    <w:r w:rsidR="00202256">
      <w:rPr>
        <w:color w:val="808080" w:themeColor="background1" w:themeShade="80"/>
        <w:sz w:val="16"/>
        <w:szCs w:val="16"/>
      </w:rPr>
      <w:instrText xml:space="preserve"> PAGE </w:instrText>
    </w:r>
    <w:r w:rsidR="00202256">
      <w:rPr>
        <w:color w:val="808080" w:themeColor="background1" w:themeShade="80"/>
        <w:sz w:val="16"/>
        <w:szCs w:val="16"/>
      </w:rPr>
      <w:fldChar w:fldCharType="separate"/>
    </w:r>
    <w:r w:rsidR="00B67E48">
      <w:rPr>
        <w:noProof/>
        <w:color w:val="808080" w:themeColor="background1" w:themeShade="80"/>
        <w:sz w:val="16"/>
        <w:szCs w:val="16"/>
      </w:rPr>
      <w:t>2</w:t>
    </w:r>
    <w:r w:rsidR="00202256">
      <w:rPr>
        <w:color w:val="808080" w:themeColor="background1" w:themeShade="80"/>
        <w:sz w:val="16"/>
        <w:szCs w:val="16"/>
      </w:rPr>
      <w:fldChar w:fldCharType="end"/>
    </w:r>
    <w:r w:rsidR="00202256">
      <w:rPr>
        <w:color w:val="808080" w:themeColor="background1" w:themeShade="80"/>
        <w:sz w:val="16"/>
        <w:szCs w:val="16"/>
      </w:rPr>
      <w:t xml:space="preserve"> of </w:t>
    </w:r>
    <w:r w:rsidR="00202256">
      <w:rPr>
        <w:color w:val="808080" w:themeColor="background1" w:themeShade="80"/>
        <w:sz w:val="16"/>
        <w:szCs w:val="16"/>
      </w:rPr>
      <w:fldChar w:fldCharType="begin"/>
    </w:r>
    <w:r w:rsidR="00202256">
      <w:rPr>
        <w:color w:val="808080" w:themeColor="background1" w:themeShade="80"/>
        <w:sz w:val="16"/>
        <w:szCs w:val="16"/>
      </w:rPr>
      <w:instrText xml:space="preserve"> NUMPAGES  </w:instrText>
    </w:r>
    <w:r w:rsidR="00202256">
      <w:rPr>
        <w:color w:val="808080" w:themeColor="background1" w:themeShade="80"/>
        <w:sz w:val="16"/>
        <w:szCs w:val="16"/>
      </w:rPr>
      <w:fldChar w:fldCharType="separate"/>
    </w:r>
    <w:r w:rsidR="00B67E48">
      <w:rPr>
        <w:noProof/>
        <w:color w:val="808080" w:themeColor="background1" w:themeShade="80"/>
        <w:sz w:val="16"/>
        <w:szCs w:val="16"/>
      </w:rPr>
      <w:t>2</w:t>
    </w:r>
    <w:r w:rsidR="00202256">
      <w:rPr>
        <w:color w:val="808080" w:themeColor="background1" w:themeShade="80"/>
        <w:sz w:val="16"/>
        <w:szCs w:val="16"/>
      </w:rPr>
      <w:fldChar w:fldCharType="end"/>
    </w:r>
    <w:r w:rsidR="00202256">
      <w:rPr>
        <w:color w:val="808080" w:themeColor="background1" w:themeShade="80"/>
        <w:sz w:val="16"/>
        <w:szCs w:val="16"/>
      </w:rPr>
      <w:br/>
      <w:t>Version:</w:t>
    </w:r>
    <w:sdt>
      <w:sdtPr>
        <w:rPr>
          <w:color w:val="808080" w:themeColor="background1" w:themeShade="80"/>
          <w:sz w:val="16"/>
          <w:szCs w:val="16"/>
        </w:rPr>
        <w:alias w:val="Label"/>
        <w:tag w:val="DLCPolicyLabelValue"/>
        <w:id w:val="1290856514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a960f26b-3100-477c-ad8a-c0b1b648229c' " w:xpath="/ns0:properties[1]/documentManagement[1]/ns3:DLCPolicyLabelValue[1]" w:storeItemID="{B84B6D7D-6040-4524-B59D-708DDBB36CA4}"/>
        <w:text w:multiLine="1"/>
      </w:sdtPr>
      <w:sdtEndPr/>
      <w:sdtContent>
        <w:r w:rsidR="00545E93">
          <w:rPr>
            <w:color w:val="808080" w:themeColor="background1" w:themeShade="80"/>
            <w:sz w:val="16"/>
            <w:szCs w:val="16"/>
            <w:lang w:val="en-AU"/>
          </w:rPr>
          <w:t>1.0</w:t>
        </w:r>
      </w:sdtContent>
    </w:sdt>
    <w:r w:rsidR="00202256">
      <w:rPr>
        <w:color w:val="808080" w:themeColor="background1" w:themeShade="80"/>
        <w:sz w:val="16"/>
        <w:szCs w:val="16"/>
      </w:rPr>
      <w:tab/>
      <w:t xml:space="preserve">Date Printed: </w:t>
    </w:r>
    <w:r w:rsidR="00202256">
      <w:rPr>
        <w:color w:val="808080" w:themeColor="background1" w:themeShade="80"/>
        <w:sz w:val="16"/>
        <w:szCs w:val="16"/>
      </w:rPr>
      <w:fldChar w:fldCharType="begin"/>
    </w:r>
    <w:r w:rsidR="00202256">
      <w:rPr>
        <w:color w:val="808080" w:themeColor="background1" w:themeShade="80"/>
        <w:sz w:val="16"/>
        <w:szCs w:val="16"/>
      </w:rPr>
      <w:instrText xml:space="preserve"> DATE  \@ "d MMMM yyyy"  \* MERGEFORMAT </w:instrText>
    </w:r>
    <w:r w:rsidR="00202256">
      <w:rPr>
        <w:color w:val="808080" w:themeColor="background1" w:themeShade="80"/>
        <w:sz w:val="16"/>
        <w:szCs w:val="16"/>
      </w:rPr>
      <w:fldChar w:fldCharType="separate"/>
    </w:r>
    <w:r w:rsidR="00A30D79">
      <w:rPr>
        <w:noProof/>
        <w:color w:val="808080" w:themeColor="background1" w:themeShade="80"/>
        <w:sz w:val="16"/>
        <w:szCs w:val="16"/>
      </w:rPr>
      <w:t>24 February 2021</w:t>
    </w:r>
    <w:r w:rsidR="00202256">
      <w:rPr>
        <w:color w:val="808080" w:themeColor="background1" w:themeShade="80"/>
        <w:sz w:val="16"/>
        <w:szCs w:val="16"/>
      </w:rPr>
      <w:fldChar w:fldCharType="end"/>
    </w:r>
  </w:p>
  <w:p w14:paraId="7D1E19F1" w14:textId="114CED57" w:rsidR="00202256" w:rsidRDefault="00202256" w:rsidP="003F090A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Date Approved: </w:t>
    </w:r>
    <w:sdt>
      <w:sdtPr>
        <w:rPr>
          <w:color w:val="808080" w:themeColor="background1" w:themeShade="80"/>
          <w:sz w:val="16"/>
          <w:szCs w:val="16"/>
        </w:rPr>
        <w:alias w:val="Date Approved"/>
        <w:tag w:val="Date_x0020_Approved"/>
        <w:id w:val="-1735155957"/>
        <w:dataBinding w:prefixMappings="xmlns:ns0='http://schemas.microsoft.com/office/2006/metadata/properties' xmlns:ns1='http://www.w3.org/2001/XMLSchema-instance' xmlns:ns2='http://schemas.microsoft.com/office/infopath/2007/PartnerControls' xmlns:ns3='a960f26b-3100-477c-ad8a-c0b1b648229c' " w:xpath="/ns0:properties[1]/documentManagement[1]/ns3:Date_x0020_Approved[1]" w:storeItemID="{B84B6D7D-6040-4524-B59D-708DDBB36CA4}"/>
        <w:date w:fullDate="2021-02-2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3A4399">
          <w:rPr>
            <w:color w:val="808080" w:themeColor="background1" w:themeShade="80"/>
            <w:sz w:val="16"/>
            <w:szCs w:val="16"/>
            <w:lang w:val="en-AU"/>
          </w:rPr>
          <w:t>23</w:t>
        </w:r>
        <w:r w:rsidR="00545E93">
          <w:rPr>
            <w:color w:val="808080" w:themeColor="background1" w:themeShade="80"/>
            <w:sz w:val="16"/>
            <w:szCs w:val="16"/>
            <w:lang w:val="en-AU"/>
          </w:rPr>
          <w:t>/0</w:t>
        </w:r>
        <w:r w:rsidR="003A4399">
          <w:rPr>
            <w:color w:val="808080" w:themeColor="background1" w:themeShade="80"/>
            <w:sz w:val="16"/>
            <w:szCs w:val="16"/>
            <w:lang w:val="en-AU"/>
          </w:rPr>
          <w:t>2</w:t>
        </w:r>
        <w:r w:rsidR="00545E93">
          <w:rPr>
            <w:color w:val="808080" w:themeColor="background1" w:themeShade="80"/>
            <w:sz w:val="16"/>
            <w:szCs w:val="16"/>
            <w:lang w:val="en-AU"/>
          </w:rPr>
          <w:t>/20</w:t>
        </w:r>
        <w:r w:rsidR="003A4399">
          <w:rPr>
            <w:color w:val="808080" w:themeColor="background1" w:themeShade="80"/>
            <w:sz w:val="16"/>
            <w:szCs w:val="16"/>
            <w:lang w:val="en-AU"/>
          </w:rPr>
          <w:t>21</w:t>
        </w:r>
      </w:sdtContent>
    </w:sdt>
  </w:p>
  <w:p w14:paraId="06D62DBD" w14:textId="77777777" w:rsidR="00BD7EAB" w:rsidRPr="00FB493A" w:rsidRDefault="00BD7EAB" w:rsidP="00FB493A">
    <w:pPr>
      <w:pStyle w:val="NoSpacing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2AF4" w14:textId="77777777" w:rsidR="00BD7EAB" w:rsidRDefault="00BD7EAB" w:rsidP="00C01A33">
    <w:pPr>
      <w:pStyle w:val="NoSpacing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D0D68" w14:textId="77777777" w:rsidR="000501BF" w:rsidRDefault="000501BF" w:rsidP="00453FF5">
      <w:r>
        <w:separator/>
      </w:r>
    </w:p>
  </w:footnote>
  <w:footnote w:type="continuationSeparator" w:id="0">
    <w:p w14:paraId="0E4BD15F" w14:textId="77777777" w:rsidR="000501BF" w:rsidRDefault="000501BF" w:rsidP="00453FF5">
      <w:r>
        <w:continuationSeparator/>
      </w:r>
    </w:p>
  </w:footnote>
  <w:footnote w:type="continuationNotice" w:id="1">
    <w:p w14:paraId="1820E6DE" w14:textId="77777777" w:rsidR="000501BF" w:rsidRDefault="00050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78E3" w14:textId="77777777" w:rsidR="001659C6" w:rsidRDefault="001659C6">
    <w:pPr>
      <w:pStyle w:val="Header"/>
    </w:pPr>
    <w:r w:rsidRPr="00F179AE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07A2CD3E" wp14:editId="0BA88145">
          <wp:simplePos x="0" y="0"/>
          <wp:positionH relativeFrom="column">
            <wp:posOffset>3420093</wp:posOffset>
          </wp:positionH>
          <wp:positionV relativeFrom="paragraph">
            <wp:posOffset>70403</wp:posOffset>
          </wp:positionV>
          <wp:extent cx="2249805" cy="36131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947"/>
                  <a:stretch/>
                </pic:blipFill>
                <pic:spPr bwMode="auto">
                  <a:xfrm>
                    <a:off x="0" y="0"/>
                    <a:ext cx="224980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A73DAF4" wp14:editId="29A3A6E5">
          <wp:simplePos x="0" y="0"/>
          <wp:positionH relativeFrom="column">
            <wp:posOffset>5842635</wp:posOffset>
          </wp:positionH>
          <wp:positionV relativeFrom="paragraph">
            <wp:posOffset>-274658</wp:posOffset>
          </wp:positionV>
          <wp:extent cx="956310" cy="81978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_NWM_RGB PNG lar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64" t="9580" r="8922" b="8322"/>
                  <a:stretch/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F6A05" w14:textId="77777777" w:rsidR="001659C6" w:rsidRDefault="00165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2CBD" w14:textId="77777777" w:rsidR="00F179AE" w:rsidRDefault="00F179AE" w:rsidP="00F179AE">
    <w:pPr>
      <w:pStyle w:val="Header"/>
      <w:tabs>
        <w:tab w:val="clear" w:pos="4513"/>
        <w:tab w:val="clear" w:pos="9026"/>
        <w:tab w:val="left" w:pos="3767"/>
      </w:tabs>
    </w:pPr>
    <w:r w:rsidRPr="00F179AE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6467A62" wp14:editId="58D1B740">
          <wp:simplePos x="0" y="0"/>
          <wp:positionH relativeFrom="column">
            <wp:posOffset>3281045</wp:posOffset>
          </wp:positionH>
          <wp:positionV relativeFrom="paragraph">
            <wp:posOffset>90170</wp:posOffset>
          </wp:positionV>
          <wp:extent cx="2249805" cy="361315"/>
          <wp:effectExtent l="0" t="0" r="0" b="63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947"/>
                  <a:stretch/>
                </pic:blipFill>
                <pic:spPr bwMode="auto">
                  <a:xfrm>
                    <a:off x="0" y="0"/>
                    <a:ext cx="224980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006FEE31" wp14:editId="61117C68">
          <wp:simplePos x="0" y="0"/>
          <wp:positionH relativeFrom="column">
            <wp:posOffset>5642610</wp:posOffset>
          </wp:positionH>
          <wp:positionV relativeFrom="paragraph">
            <wp:posOffset>-269875</wp:posOffset>
          </wp:positionV>
          <wp:extent cx="956310" cy="81978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_NWM_RGB PNG lar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64" t="9580" r="8922" b="8322"/>
                  <a:stretch/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41D03C9" w14:textId="77777777" w:rsidR="00F179AE" w:rsidRDefault="00F179AE" w:rsidP="00F179AE">
    <w:pPr>
      <w:pStyle w:val="Header"/>
      <w:tabs>
        <w:tab w:val="clear" w:pos="4513"/>
        <w:tab w:val="clear" w:pos="9026"/>
        <w:tab w:val="left" w:pos="37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C17"/>
    <w:multiLevelType w:val="hybridMultilevel"/>
    <w:tmpl w:val="F620E8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95D77"/>
    <w:multiLevelType w:val="hybridMultilevel"/>
    <w:tmpl w:val="ACA60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B7E"/>
    <w:multiLevelType w:val="hybridMultilevel"/>
    <w:tmpl w:val="3D30B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5B5"/>
    <w:multiLevelType w:val="hybridMultilevel"/>
    <w:tmpl w:val="EB8C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F41"/>
    <w:multiLevelType w:val="hybridMultilevel"/>
    <w:tmpl w:val="BC8015AC"/>
    <w:lvl w:ilvl="0" w:tplc="AB964A10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243"/>
    <w:multiLevelType w:val="hybridMultilevel"/>
    <w:tmpl w:val="088661B6"/>
    <w:lvl w:ilvl="0" w:tplc="AB6CF4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215710"/>
    <w:multiLevelType w:val="hybridMultilevel"/>
    <w:tmpl w:val="9894E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C5AB5"/>
    <w:multiLevelType w:val="hybridMultilevel"/>
    <w:tmpl w:val="443C2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3A5"/>
    <w:multiLevelType w:val="hybridMultilevel"/>
    <w:tmpl w:val="039AA2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33CE"/>
    <w:multiLevelType w:val="multilevel"/>
    <w:tmpl w:val="5CDE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6A0EC8"/>
    <w:multiLevelType w:val="hybridMultilevel"/>
    <w:tmpl w:val="84BE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0B76"/>
    <w:multiLevelType w:val="hybridMultilevel"/>
    <w:tmpl w:val="CC989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DD5"/>
    <w:multiLevelType w:val="hybridMultilevel"/>
    <w:tmpl w:val="BC8E21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11DB"/>
    <w:multiLevelType w:val="hybridMultilevel"/>
    <w:tmpl w:val="9A2C20CE"/>
    <w:lvl w:ilvl="0" w:tplc="ED9E45B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ECF"/>
    <w:multiLevelType w:val="hybridMultilevel"/>
    <w:tmpl w:val="27B47D08"/>
    <w:lvl w:ilvl="0" w:tplc="06402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7103C"/>
    <w:multiLevelType w:val="hybridMultilevel"/>
    <w:tmpl w:val="0324E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B1FC8"/>
    <w:multiLevelType w:val="hybridMultilevel"/>
    <w:tmpl w:val="BFCC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6B1F"/>
    <w:multiLevelType w:val="hybridMultilevel"/>
    <w:tmpl w:val="8E9ED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24D3B"/>
    <w:multiLevelType w:val="hybridMultilevel"/>
    <w:tmpl w:val="9DB81634"/>
    <w:lvl w:ilvl="0" w:tplc="422AB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A4121"/>
    <w:multiLevelType w:val="hybridMultilevel"/>
    <w:tmpl w:val="572217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C69DB"/>
    <w:multiLevelType w:val="hybridMultilevel"/>
    <w:tmpl w:val="84426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A354C"/>
    <w:multiLevelType w:val="hybridMultilevel"/>
    <w:tmpl w:val="20F82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3558A"/>
    <w:multiLevelType w:val="hybridMultilevel"/>
    <w:tmpl w:val="CE64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552DA"/>
    <w:multiLevelType w:val="hybridMultilevel"/>
    <w:tmpl w:val="B6C66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21647"/>
    <w:multiLevelType w:val="hybridMultilevel"/>
    <w:tmpl w:val="A5543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77B6D"/>
    <w:multiLevelType w:val="hybridMultilevel"/>
    <w:tmpl w:val="27DEF0EA"/>
    <w:lvl w:ilvl="0" w:tplc="E0CA285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14E3F"/>
    <w:multiLevelType w:val="hybridMultilevel"/>
    <w:tmpl w:val="26BAEF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22"/>
  </w:num>
  <w:num w:numId="7">
    <w:abstractNumId w:val="7"/>
  </w:num>
  <w:num w:numId="8">
    <w:abstractNumId w:val="23"/>
  </w:num>
  <w:num w:numId="9">
    <w:abstractNumId w:val="12"/>
  </w:num>
  <w:num w:numId="10">
    <w:abstractNumId w:val="0"/>
  </w:num>
  <w:num w:numId="11">
    <w:abstractNumId w:val="21"/>
  </w:num>
  <w:num w:numId="12">
    <w:abstractNumId w:val="26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5"/>
  </w:num>
  <w:num w:numId="18">
    <w:abstractNumId w:val="19"/>
  </w:num>
  <w:num w:numId="19">
    <w:abstractNumId w:val="25"/>
  </w:num>
  <w:num w:numId="20">
    <w:abstractNumId w:val="17"/>
  </w:num>
  <w:num w:numId="21">
    <w:abstractNumId w:val="20"/>
  </w:num>
  <w:num w:numId="22">
    <w:abstractNumId w:val="1"/>
  </w:num>
  <w:num w:numId="23">
    <w:abstractNumId w:val="3"/>
  </w:num>
  <w:num w:numId="24">
    <w:abstractNumId w:val="16"/>
  </w:num>
  <w:num w:numId="25">
    <w:abstractNumId w:val="13"/>
  </w:num>
  <w:num w:numId="26">
    <w:abstractNumId w:val="9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F6"/>
    <w:rsid w:val="0000135C"/>
    <w:rsid w:val="00002230"/>
    <w:rsid w:val="00004282"/>
    <w:rsid w:val="0001308C"/>
    <w:rsid w:val="00014026"/>
    <w:rsid w:val="00021B81"/>
    <w:rsid w:val="00022CEA"/>
    <w:rsid w:val="00024341"/>
    <w:rsid w:val="00030A53"/>
    <w:rsid w:val="000321C2"/>
    <w:rsid w:val="00032B16"/>
    <w:rsid w:val="000424F4"/>
    <w:rsid w:val="0004656D"/>
    <w:rsid w:val="000501BF"/>
    <w:rsid w:val="0005375E"/>
    <w:rsid w:val="000537E4"/>
    <w:rsid w:val="0005522A"/>
    <w:rsid w:val="00061ED5"/>
    <w:rsid w:val="00065A35"/>
    <w:rsid w:val="00073996"/>
    <w:rsid w:val="00087CAB"/>
    <w:rsid w:val="000A0892"/>
    <w:rsid w:val="000A359B"/>
    <w:rsid w:val="000B3265"/>
    <w:rsid w:val="000B4DBD"/>
    <w:rsid w:val="000B65DA"/>
    <w:rsid w:val="000C22B3"/>
    <w:rsid w:val="000C3DE7"/>
    <w:rsid w:val="000D04B4"/>
    <w:rsid w:val="000E2CB5"/>
    <w:rsid w:val="000E32F7"/>
    <w:rsid w:val="000E7482"/>
    <w:rsid w:val="000F2CA1"/>
    <w:rsid w:val="00105714"/>
    <w:rsid w:val="00116101"/>
    <w:rsid w:val="00131518"/>
    <w:rsid w:val="00133E17"/>
    <w:rsid w:val="001342D7"/>
    <w:rsid w:val="0013787A"/>
    <w:rsid w:val="001659C6"/>
    <w:rsid w:val="0017109E"/>
    <w:rsid w:val="0017155B"/>
    <w:rsid w:val="00180EB8"/>
    <w:rsid w:val="00181EAC"/>
    <w:rsid w:val="00184A73"/>
    <w:rsid w:val="001852CE"/>
    <w:rsid w:val="00186802"/>
    <w:rsid w:val="001922C5"/>
    <w:rsid w:val="001937CB"/>
    <w:rsid w:val="001A141F"/>
    <w:rsid w:val="001A4F87"/>
    <w:rsid w:val="001A533C"/>
    <w:rsid w:val="001A7A3E"/>
    <w:rsid w:val="001B53CD"/>
    <w:rsid w:val="001B5F04"/>
    <w:rsid w:val="001C15E2"/>
    <w:rsid w:val="001D04FC"/>
    <w:rsid w:val="001D6308"/>
    <w:rsid w:val="001E1386"/>
    <w:rsid w:val="001E4112"/>
    <w:rsid w:val="001E50D8"/>
    <w:rsid w:val="00202256"/>
    <w:rsid w:val="00203072"/>
    <w:rsid w:val="00205913"/>
    <w:rsid w:val="00207954"/>
    <w:rsid w:val="00210DDD"/>
    <w:rsid w:val="00216342"/>
    <w:rsid w:val="00216701"/>
    <w:rsid w:val="002168B5"/>
    <w:rsid w:val="00217A34"/>
    <w:rsid w:val="002225C1"/>
    <w:rsid w:val="002419E8"/>
    <w:rsid w:val="002439D8"/>
    <w:rsid w:val="00251581"/>
    <w:rsid w:val="0026078B"/>
    <w:rsid w:val="002628BA"/>
    <w:rsid w:val="002651B9"/>
    <w:rsid w:val="0026657D"/>
    <w:rsid w:val="00282B86"/>
    <w:rsid w:val="00290008"/>
    <w:rsid w:val="00291B46"/>
    <w:rsid w:val="00292290"/>
    <w:rsid w:val="00297AA8"/>
    <w:rsid w:val="00297F60"/>
    <w:rsid w:val="002B591D"/>
    <w:rsid w:val="002C1C1D"/>
    <w:rsid w:val="002C68E8"/>
    <w:rsid w:val="002C742E"/>
    <w:rsid w:val="002D0A19"/>
    <w:rsid w:val="002E57B2"/>
    <w:rsid w:val="002F42C3"/>
    <w:rsid w:val="002F59D1"/>
    <w:rsid w:val="00302537"/>
    <w:rsid w:val="00303207"/>
    <w:rsid w:val="003076B8"/>
    <w:rsid w:val="0031528F"/>
    <w:rsid w:val="003164DE"/>
    <w:rsid w:val="0032077B"/>
    <w:rsid w:val="003249DE"/>
    <w:rsid w:val="0033367A"/>
    <w:rsid w:val="0033406C"/>
    <w:rsid w:val="003341AD"/>
    <w:rsid w:val="00334B83"/>
    <w:rsid w:val="00337234"/>
    <w:rsid w:val="00350BE4"/>
    <w:rsid w:val="00352094"/>
    <w:rsid w:val="00355CF3"/>
    <w:rsid w:val="00363D6E"/>
    <w:rsid w:val="003746F3"/>
    <w:rsid w:val="00382A17"/>
    <w:rsid w:val="00383C3B"/>
    <w:rsid w:val="003851E1"/>
    <w:rsid w:val="0038635E"/>
    <w:rsid w:val="003876A0"/>
    <w:rsid w:val="003915BB"/>
    <w:rsid w:val="003A3856"/>
    <w:rsid w:val="003A3888"/>
    <w:rsid w:val="003A4399"/>
    <w:rsid w:val="003B0CFC"/>
    <w:rsid w:val="003B3992"/>
    <w:rsid w:val="003B4200"/>
    <w:rsid w:val="003C0A32"/>
    <w:rsid w:val="003C668C"/>
    <w:rsid w:val="003E18A7"/>
    <w:rsid w:val="003E558E"/>
    <w:rsid w:val="003E5C4D"/>
    <w:rsid w:val="003F7528"/>
    <w:rsid w:val="0040253E"/>
    <w:rsid w:val="0044288F"/>
    <w:rsid w:val="004428E5"/>
    <w:rsid w:val="00442C4F"/>
    <w:rsid w:val="004435BB"/>
    <w:rsid w:val="004437E7"/>
    <w:rsid w:val="0044471E"/>
    <w:rsid w:val="00447805"/>
    <w:rsid w:val="00451238"/>
    <w:rsid w:val="00451F7A"/>
    <w:rsid w:val="00453FF5"/>
    <w:rsid w:val="004566BB"/>
    <w:rsid w:val="00457AE1"/>
    <w:rsid w:val="00466080"/>
    <w:rsid w:val="004761A5"/>
    <w:rsid w:val="004879B1"/>
    <w:rsid w:val="004917F9"/>
    <w:rsid w:val="00497F49"/>
    <w:rsid w:val="004A1A7B"/>
    <w:rsid w:val="004A52F2"/>
    <w:rsid w:val="004A710E"/>
    <w:rsid w:val="004A75DB"/>
    <w:rsid w:val="004B4974"/>
    <w:rsid w:val="004C5816"/>
    <w:rsid w:val="004D769F"/>
    <w:rsid w:val="004E0B29"/>
    <w:rsid w:val="004E18FF"/>
    <w:rsid w:val="004E1F0E"/>
    <w:rsid w:val="004F0DBD"/>
    <w:rsid w:val="0050552D"/>
    <w:rsid w:val="005134BE"/>
    <w:rsid w:val="00522BB8"/>
    <w:rsid w:val="00527A5E"/>
    <w:rsid w:val="00532C68"/>
    <w:rsid w:val="00534832"/>
    <w:rsid w:val="00541CF2"/>
    <w:rsid w:val="005428B8"/>
    <w:rsid w:val="00544A28"/>
    <w:rsid w:val="00545E93"/>
    <w:rsid w:val="00553B7E"/>
    <w:rsid w:val="00567D70"/>
    <w:rsid w:val="0057298F"/>
    <w:rsid w:val="00573EE2"/>
    <w:rsid w:val="0057489F"/>
    <w:rsid w:val="005779BF"/>
    <w:rsid w:val="005819C2"/>
    <w:rsid w:val="0059189E"/>
    <w:rsid w:val="00593481"/>
    <w:rsid w:val="00595772"/>
    <w:rsid w:val="005A19F2"/>
    <w:rsid w:val="005B674A"/>
    <w:rsid w:val="005C0CE9"/>
    <w:rsid w:val="005C5C73"/>
    <w:rsid w:val="005C7D42"/>
    <w:rsid w:val="005C7FD3"/>
    <w:rsid w:val="005D2CCC"/>
    <w:rsid w:val="005D4E84"/>
    <w:rsid w:val="005D5534"/>
    <w:rsid w:val="005F37B0"/>
    <w:rsid w:val="005F4DE0"/>
    <w:rsid w:val="0060048E"/>
    <w:rsid w:val="006005B2"/>
    <w:rsid w:val="00601173"/>
    <w:rsid w:val="006046EE"/>
    <w:rsid w:val="00604953"/>
    <w:rsid w:val="006073DC"/>
    <w:rsid w:val="00607A50"/>
    <w:rsid w:val="0061189B"/>
    <w:rsid w:val="00617A48"/>
    <w:rsid w:val="0062266E"/>
    <w:rsid w:val="00626E96"/>
    <w:rsid w:val="006322B7"/>
    <w:rsid w:val="00633D05"/>
    <w:rsid w:val="00635C2E"/>
    <w:rsid w:val="00637EA1"/>
    <w:rsid w:val="006431F2"/>
    <w:rsid w:val="0065156A"/>
    <w:rsid w:val="00653DDE"/>
    <w:rsid w:val="00660480"/>
    <w:rsid w:val="00662770"/>
    <w:rsid w:val="00670383"/>
    <w:rsid w:val="006744AF"/>
    <w:rsid w:val="00691680"/>
    <w:rsid w:val="00693284"/>
    <w:rsid w:val="0069495A"/>
    <w:rsid w:val="006A03DA"/>
    <w:rsid w:val="006A261B"/>
    <w:rsid w:val="006B2195"/>
    <w:rsid w:val="006B3CA3"/>
    <w:rsid w:val="006C06CB"/>
    <w:rsid w:val="006C46FB"/>
    <w:rsid w:val="006D4B21"/>
    <w:rsid w:val="006E25D2"/>
    <w:rsid w:val="006E4988"/>
    <w:rsid w:val="006E6F67"/>
    <w:rsid w:val="006F38A0"/>
    <w:rsid w:val="006F4305"/>
    <w:rsid w:val="006F62F3"/>
    <w:rsid w:val="006F6C7A"/>
    <w:rsid w:val="00700B93"/>
    <w:rsid w:val="007026AA"/>
    <w:rsid w:val="00704C39"/>
    <w:rsid w:val="00716211"/>
    <w:rsid w:val="00723242"/>
    <w:rsid w:val="007270DA"/>
    <w:rsid w:val="00727DD7"/>
    <w:rsid w:val="00733E0B"/>
    <w:rsid w:val="00745385"/>
    <w:rsid w:val="00745AA1"/>
    <w:rsid w:val="00752EA4"/>
    <w:rsid w:val="0076394E"/>
    <w:rsid w:val="00763DB5"/>
    <w:rsid w:val="0077170F"/>
    <w:rsid w:val="00780CEB"/>
    <w:rsid w:val="00786DAA"/>
    <w:rsid w:val="0079583A"/>
    <w:rsid w:val="007A2779"/>
    <w:rsid w:val="007D039F"/>
    <w:rsid w:val="007E5F47"/>
    <w:rsid w:val="007F1120"/>
    <w:rsid w:val="007F7DF3"/>
    <w:rsid w:val="00802AE2"/>
    <w:rsid w:val="00803946"/>
    <w:rsid w:val="00805DBD"/>
    <w:rsid w:val="0081685D"/>
    <w:rsid w:val="008317E8"/>
    <w:rsid w:val="00837C35"/>
    <w:rsid w:val="008511DE"/>
    <w:rsid w:val="00856E0E"/>
    <w:rsid w:val="0086398B"/>
    <w:rsid w:val="0087743A"/>
    <w:rsid w:val="0088620E"/>
    <w:rsid w:val="008864D2"/>
    <w:rsid w:val="008932CC"/>
    <w:rsid w:val="00897554"/>
    <w:rsid w:val="008A6134"/>
    <w:rsid w:val="008B1FA9"/>
    <w:rsid w:val="008B454B"/>
    <w:rsid w:val="008B69EF"/>
    <w:rsid w:val="008B6C34"/>
    <w:rsid w:val="008B6E34"/>
    <w:rsid w:val="008C19B9"/>
    <w:rsid w:val="008C3186"/>
    <w:rsid w:val="008C323E"/>
    <w:rsid w:val="008C6485"/>
    <w:rsid w:val="008C7509"/>
    <w:rsid w:val="008C76BD"/>
    <w:rsid w:val="008D2748"/>
    <w:rsid w:val="008E3E9B"/>
    <w:rsid w:val="008E5571"/>
    <w:rsid w:val="008F3C25"/>
    <w:rsid w:val="009009C5"/>
    <w:rsid w:val="009015E7"/>
    <w:rsid w:val="00911DEE"/>
    <w:rsid w:val="009134C4"/>
    <w:rsid w:val="00913C4E"/>
    <w:rsid w:val="00923F67"/>
    <w:rsid w:val="009248AA"/>
    <w:rsid w:val="00931D61"/>
    <w:rsid w:val="00932385"/>
    <w:rsid w:val="00950E23"/>
    <w:rsid w:val="00950E2A"/>
    <w:rsid w:val="009513FE"/>
    <w:rsid w:val="009555B5"/>
    <w:rsid w:val="00963260"/>
    <w:rsid w:val="00964AEA"/>
    <w:rsid w:val="00971769"/>
    <w:rsid w:val="009756D4"/>
    <w:rsid w:val="00987100"/>
    <w:rsid w:val="009A0B96"/>
    <w:rsid w:val="009A563B"/>
    <w:rsid w:val="009B3E00"/>
    <w:rsid w:val="009B4135"/>
    <w:rsid w:val="009B726A"/>
    <w:rsid w:val="009C1460"/>
    <w:rsid w:val="009C1472"/>
    <w:rsid w:val="009C68AA"/>
    <w:rsid w:val="009D2DA7"/>
    <w:rsid w:val="009D504A"/>
    <w:rsid w:val="009E0BA0"/>
    <w:rsid w:val="009E4BC7"/>
    <w:rsid w:val="009E75FD"/>
    <w:rsid w:val="009E7D47"/>
    <w:rsid w:val="009F361F"/>
    <w:rsid w:val="009F4C69"/>
    <w:rsid w:val="009F4FE0"/>
    <w:rsid w:val="00A14B72"/>
    <w:rsid w:val="00A15C52"/>
    <w:rsid w:val="00A22D66"/>
    <w:rsid w:val="00A30D79"/>
    <w:rsid w:val="00A3188A"/>
    <w:rsid w:val="00A37A55"/>
    <w:rsid w:val="00A4003D"/>
    <w:rsid w:val="00A42111"/>
    <w:rsid w:val="00A423F0"/>
    <w:rsid w:val="00A43BF6"/>
    <w:rsid w:val="00A45E89"/>
    <w:rsid w:val="00A5549A"/>
    <w:rsid w:val="00A62BCA"/>
    <w:rsid w:val="00A677FE"/>
    <w:rsid w:val="00A76C70"/>
    <w:rsid w:val="00A77E6A"/>
    <w:rsid w:val="00A90D0E"/>
    <w:rsid w:val="00AB16F3"/>
    <w:rsid w:val="00AB5FC5"/>
    <w:rsid w:val="00AB7509"/>
    <w:rsid w:val="00AC6095"/>
    <w:rsid w:val="00AD139D"/>
    <w:rsid w:val="00AD2489"/>
    <w:rsid w:val="00AD3307"/>
    <w:rsid w:val="00AD3965"/>
    <w:rsid w:val="00AD5411"/>
    <w:rsid w:val="00AE4078"/>
    <w:rsid w:val="00AE592B"/>
    <w:rsid w:val="00B055B0"/>
    <w:rsid w:val="00B06583"/>
    <w:rsid w:val="00B07361"/>
    <w:rsid w:val="00B0765A"/>
    <w:rsid w:val="00B1085A"/>
    <w:rsid w:val="00B10CC7"/>
    <w:rsid w:val="00B22694"/>
    <w:rsid w:val="00B24A43"/>
    <w:rsid w:val="00B33925"/>
    <w:rsid w:val="00B33F20"/>
    <w:rsid w:val="00B36DF6"/>
    <w:rsid w:val="00B40CCC"/>
    <w:rsid w:val="00B52B7D"/>
    <w:rsid w:val="00B52CEB"/>
    <w:rsid w:val="00B53F51"/>
    <w:rsid w:val="00B57F4A"/>
    <w:rsid w:val="00B63F56"/>
    <w:rsid w:val="00B657CD"/>
    <w:rsid w:val="00B67E48"/>
    <w:rsid w:val="00B719F8"/>
    <w:rsid w:val="00B7471F"/>
    <w:rsid w:val="00B762FB"/>
    <w:rsid w:val="00B7632A"/>
    <w:rsid w:val="00B82B32"/>
    <w:rsid w:val="00B9702C"/>
    <w:rsid w:val="00B97D8B"/>
    <w:rsid w:val="00BA0A71"/>
    <w:rsid w:val="00BA4A95"/>
    <w:rsid w:val="00BA6839"/>
    <w:rsid w:val="00BA7A11"/>
    <w:rsid w:val="00BB5520"/>
    <w:rsid w:val="00BC6F43"/>
    <w:rsid w:val="00BD02EC"/>
    <w:rsid w:val="00BD5E29"/>
    <w:rsid w:val="00BD6EC5"/>
    <w:rsid w:val="00BD7EAB"/>
    <w:rsid w:val="00BE76D5"/>
    <w:rsid w:val="00BF10FA"/>
    <w:rsid w:val="00C01A33"/>
    <w:rsid w:val="00C03E9D"/>
    <w:rsid w:val="00C326EB"/>
    <w:rsid w:val="00C37BE8"/>
    <w:rsid w:val="00C47193"/>
    <w:rsid w:val="00C53F00"/>
    <w:rsid w:val="00C66BD3"/>
    <w:rsid w:val="00C90658"/>
    <w:rsid w:val="00C94AA1"/>
    <w:rsid w:val="00C95BC6"/>
    <w:rsid w:val="00C967B6"/>
    <w:rsid w:val="00CA628A"/>
    <w:rsid w:val="00CB4DBC"/>
    <w:rsid w:val="00CB74DA"/>
    <w:rsid w:val="00CC2621"/>
    <w:rsid w:val="00CD6AD7"/>
    <w:rsid w:val="00CE19DD"/>
    <w:rsid w:val="00CE3BD8"/>
    <w:rsid w:val="00CF42F3"/>
    <w:rsid w:val="00CF5BF4"/>
    <w:rsid w:val="00CF679F"/>
    <w:rsid w:val="00D06B89"/>
    <w:rsid w:val="00D118E4"/>
    <w:rsid w:val="00D17147"/>
    <w:rsid w:val="00D23F86"/>
    <w:rsid w:val="00D26C86"/>
    <w:rsid w:val="00D26FE2"/>
    <w:rsid w:val="00D2796A"/>
    <w:rsid w:val="00D34C23"/>
    <w:rsid w:val="00D356A1"/>
    <w:rsid w:val="00D4033C"/>
    <w:rsid w:val="00D45293"/>
    <w:rsid w:val="00D45BDD"/>
    <w:rsid w:val="00D57B77"/>
    <w:rsid w:val="00D61261"/>
    <w:rsid w:val="00D7234F"/>
    <w:rsid w:val="00D75477"/>
    <w:rsid w:val="00D76C50"/>
    <w:rsid w:val="00D80AFA"/>
    <w:rsid w:val="00D815D5"/>
    <w:rsid w:val="00D85D59"/>
    <w:rsid w:val="00D9320F"/>
    <w:rsid w:val="00D97011"/>
    <w:rsid w:val="00DC1810"/>
    <w:rsid w:val="00DC27EA"/>
    <w:rsid w:val="00DC7FCA"/>
    <w:rsid w:val="00DD2B98"/>
    <w:rsid w:val="00DD7683"/>
    <w:rsid w:val="00DF0597"/>
    <w:rsid w:val="00DF110D"/>
    <w:rsid w:val="00DF41BA"/>
    <w:rsid w:val="00DF44C5"/>
    <w:rsid w:val="00DF52D6"/>
    <w:rsid w:val="00DF773F"/>
    <w:rsid w:val="00E02F79"/>
    <w:rsid w:val="00E10710"/>
    <w:rsid w:val="00E14CE7"/>
    <w:rsid w:val="00E17959"/>
    <w:rsid w:val="00E22343"/>
    <w:rsid w:val="00E25FAE"/>
    <w:rsid w:val="00E34360"/>
    <w:rsid w:val="00E353C4"/>
    <w:rsid w:val="00E36A36"/>
    <w:rsid w:val="00E45671"/>
    <w:rsid w:val="00E50A51"/>
    <w:rsid w:val="00E5292E"/>
    <w:rsid w:val="00E53330"/>
    <w:rsid w:val="00E5634D"/>
    <w:rsid w:val="00E63684"/>
    <w:rsid w:val="00E64FD1"/>
    <w:rsid w:val="00E66217"/>
    <w:rsid w:val="00E66DF9"/>
    <w:rsid w:val="00E73E53"/>
    <w:rsid w:val="00E740B4"/>
    <w:rsid w:val="00E76E5B"/>
    <w:rsid w:val="00E81AB5"/>
    <w:rsid w:val="00E82A5C"/>
    <w:rsid w:val="00E833FC"/>
    <w:rsid w:val="00E83F68"/>
    <w:rsid w:val="00E93545"/>
    <w:rsid w:val="00EA4B0B"/>
    <w:rsid w:val="00EA5D0E"/>
    <w:rsid w:val="00EA6067"/>
    <w:rsid w:val="00EA6768"/>
    <w:rsid w:val="00EB0A88"/>
    <w:rsid w:val="00EB202D"/>
    <w:rsid w:val="00EC397B"/>
    <w:rsid w:val="00EC4E57"/>
    <w:rsid w:val="00EC552E"/>
    <w:rsid w:val="00EC5A54"/>
    <w:rsid w:val="00EC5E75"/>
    <w:rsid w:val="00ED11C7"/>
    <w:rsid w:val="00ED2C68"/>
    <w:rsid w:val="00ED2E40"/>
    <w:rsid w:val="00EE0867"/>
    <w:rsid w:val="00EE12D3"/>
    <w:rsid w:val="00EE6582"/>
    <w:rsid w:val="00EF2CAE"/>
    <w:rsid w:val="00EF793E"/>
    <w:rsid w:val="00EF7BEA"/>
    <w:rsid w:val="00F010C5"/>
    <w:rsid w:val="00F179AE"/>
    <w:rsid w:val="00F20ABC"/>
    <w:rsid w:val="00F24643"/>
    <w:rsid w:val="00F306B6"/>
    <w:rsid w:val="00F30BDD"/>
    <w:rsid w:val="00F32B82"/>
    <w:rsid w:val="00F32CD1"/>
    <w:rsid w:val="00F53CCF"/>
    <w:rsid w:val="00F53E9B"/>
    <w:rsid w:val="00F546B9"/>
    <w:rsid w:val="00F56003"/>
    <w:rsid w:val="00F578B9"/>
    <w:rsid w:val="00F63549"/>
    <w:rsid w:val="00F6356A"/>
    <w:rsid w:val="00F642AA"/>
    <w:rsid w:val="00F863DD"/>
    <w:rsid w:val="00F90C49"/>
    <w:rsid w:val="00F92C7F"/>
    <w:rsid w:val="00FA42B3"/>
    <w:rsid w:val="00FA645D"/>
    <w:rsid w:val="00FB15EB"/>
    <w:rsid w:val="00FB43D8"/>
    <w:rsid w:val="00FB493A"/>
    <w:rsid w:val="00FC0362"/>
    <w:rsid w:val="00FC64D6"/>
    <w:rsid w:val="00FD7181"/>
    <w:rsid w:val="00FE1A9C"/>
    <w:rsid w:val="00FE23C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516C05"/>
  <w15:docId w15:val="{1483FC62-B581-4DD0-B000-21E38254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qFormat/>
    <w:rsid w:val="001659C6"/>
    <w:rPr>
      <w:rFonts w:ascii="Arial" w:hAnsi="Arial" w:cs="Arial"/>
    </w:rPr>
  </w:style>
  <w:style w:type="paragraph" w:styleId="Heading1">
    <w:name w:val="heading 1"/>
    <w:aliases w:val="PHN_SubheadingOne_Title Case"/>
    <w:basedOn w:val="Normal"/>
    <w:next w:val="Normal"/>
    <w:link w:val="Heading1Char"/>
    <w:uiPriority w:val="9"/>
    <w:qFormat/>
    <w:rsid w:val="00704C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qFormat/>
    <w:rsid w:val="00704C39"/>
    <w:pPr>
      <w:keepNext/>
      <w:keepLines/>
      <w:spacing w:before="200" w:after="0"/>
      <w:outlineLvl w:val="1"/>
    </w:pPr>
    <w:rPr>
      <w:rFonts w:eastAsiaTheme="majorEastAsia" w:cstheme="majorBidi"/>
      <w:bCs/>
      <w:color w:val="003D6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168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A2A8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16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A2A8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168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54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15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C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C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A2A8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C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04C39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link w:val="Header"/>
    <w:uiPriority w:val="99"/>
    <w:rsid w:val="00704C39"/>
    <w:rPr>
      <w:lang w:val="en-GB"/>
    </w:rPr>
  </w:style>
  <w:style w:type="paragraph" w:styleId="Footer">
    <w:name w:val="footer"/>
    <w:aliases w:val="QMS Footer"/>
    <w:basedOn w:val="Normal"/>
    <w:link w:val="FooterChar"/>
    <w:uiPriority w:val="99"/>
    <w:unhideWhenUsed/>
    <w:qFormat/>
    <w:rsid w:val="00704C39"/>
    <w:pPr>
      <w:tabs>
        <w:tab w:val="right" w:pos="9026"/>
      </w:tabs>
    </w:pPr>
    <w:rPr>
      <w:sz w:val="18"/>
      <w:szCs w:val="18"/>
    </w:rPr>
  </w:style>
  <w:style w:type="character" w:customStyle="1" w:styleId="FooterChar">
    <w:name w:val="Footer Char"/>
    <w:aliases w:val="QMS Footer Char"/>
    <w:link w:val="Footer"/>
    <w:uiPriority w:val="99"/>
    <w:rsid w:val="00704C39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B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704C39"/>
    <w:rPr>
      <w:rFonts w:ascii="Arial" w:eastAsiaTheme="majorEastAsia" w:hAnsi="Arial" w:cstheme="majorBidi"/>
      <w:b/>
      <w:bCs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704C39"/>
    <w:rPr>
      <w:rFonts w:ascii="Arial" w:eastAsiaTheme="majorEastAsia" w:hAnsi="Arial" w:cstheme="majorBidi"/>
      <w:bCs/>
      <w:color w:val="003D6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85D"/>
    <w:rPr>
      <w:rFonts w:asciiTheme="majorHAnsi" w:eastAsiaTheme="majorEastAsia" w:hAnsiTheme="majorHAnsi" w:cstheme="majorBidi"/>
      <w:b/>
      <w:bCs/>
      <w:color w:val="2A2A8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1685D"/>
    <w:rPr>
      <w:rFonts w:asciiTheme="majorHAnsi" w:eastAsiaTheme="majorEastAsia" w:hAnsiTheme="majorHAnsi" w:cstheme="majorBidi"/>
      <w:b/>
      <w:bCs/>
      <w:i/>
      <w:iCs/>
      <w:color w:val="2A2A86" w:themeColor="accent1"/>
    </w:rPr>
  </w:style>
  <w:style w:type="paragraph" w:styleId="ListParagraph">
    <w:name w:val="List Paragraph"/>
    <w:aliases w:val="PHN Bullet Points"/>
    <w:basedOn w:val="Normal"/>
    <w:link w:val="ListParagraphChar"/>
    <w:uiPriority w:val="34"/>
    <w:qFormat/>
    <w:rsid w:val="00704C39"/>
    <w:pPr>
      <w:ind w:left="720" w:hanging="360"/>
      <w:contextualSpacing/>
    </w:pPr>
  </w:style>
  <w:style w:type="paragraph" w:styleId="Title">
    <w:name w:val="Title"/>
    <w:aliases w:val="PHN_Page Title"/>
    <w:basedOn w:val="Normal"/>
    <w:next w:val="Normal"/>
    <w:link w:val="TitleChar"/>
    <w:uiPriority w:val="10"/>
    <w:qFormat/>
    <w:rsid w:val="00704C39"/>
    <w:pPr>
      <w:spacing w:after="300" w:line="240" w:lineRule="auto"/>
      <w:contextualSpacing/>
    </w:pPr>
    <w:rPr>
      <w:rFonts w:eastAsiaTheme="majorEastAsia" w:cstheme="majorBidi"/>
      <w:b/>
      <w:color w:val="003D69"/>
      <w:spacing w:val="5"/>
      <w:kern w:val="28"/>
      <w:sz w:val="48"/>
      <w:szCs w:val="48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704C39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85D"/>
    <w:rPr>
      <w:rFonts w:asciiTheme="majorHAnsi" w:eastAsiaTheme="majorEastAsia" w:hAnsiTheme="majorHAnsi" w:cstheme="majorBidi"/>
      <w:color w:val="15154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C39"/>
    <w:rPr>
      <w:rFonts w:asciiTheme="majorHAnsi" w:eastAsiaTheme="majorEastAsia" w:hAnsiTheme="majorHAnsi" w:cstheme="majorBidi"/>
      <w:i/>
      <w:iCs/>
      <w:color w:val="15154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C39"/>
    <w:rPr>
      <w:rFonts w:asciiTheme="majorHAnsi" w:eastAsiaTheme="majorEastAsia" w:hAnsiTheme="majorHAnsi" w:cstheme="majorBidi"/>
      <w:color w:val="2A2A8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4C39"/>
    <w:pPr>
      <w:spacing w:line="240" w:lineRule="auto"/>
    </w:pPr>
    <w:rPr>
      <w:b/>
      <w:bCs/>
      <w:color w:val="2A2A8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81685D"/>
    <w:pPr>
      <w:numPr>
        <w:ilvl w:val="1"/>
      </w:numPr>
    </w:pPr>
    <w:rPr>
      <w:rFonts w:asciiTheme="majorHAnsi" w:eastAsiaTheme="majorEastAsia" w:hAnsiTheme="majorHAnsi" w:cstheme="majorBidi"/>
      <w:i/>
      <w:iCs/>
      <w:color w:val="2A2A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685D"/>
    <w:rPr>
      <w:rFonts w:asciiTheme="majorHAnsi" w:eastAsiaTheme="majorEastAsia" w:hAnsiTheme="majorHAnsi" w:cstheme="majorBidi"/>
      <w:i/>
      <w:iCs/>
      <w:color w:val="2A2A8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81685D"/>
    <w:rPr>
      <w:b/>
      <w:bCs/>
    </w:rPr>
  </w:style>
  <w:style w:type="character" w:styleId="Emphasis">
    <w:name w:val="Emphasis"/>
    <w:aliases w:val="PHN_Emphasis"/>
    <w:basedOn w:val="DefaultParagraphFont"/>
    <w:uiPriority w:val="20"/>
    <w:qFormat/>
    <w:rsid w:val="00704C39"/>
    <w:rPr>
      <w:i/>
      <w:iCs/>
    </w:rPr>
  </w:style>
  <w:style w:type="paragraph" w:styleId="NoSpacing">
    <w:name w:val="No Spacing"/>
    <w:aliases w:val="PHN_footnote"/>
    <w:basedOn w:val="Normal"/>
    <w:uiPriority w:val="1"/>
    <w:qFormat/>
    <w:rsid w:val="00704C39"/>
    <w:rPr>
      <w:color w:val="BFBFBF" w:themeColor="background1" w:themeShade="BF"/>
      <w:sz w:val="18"/>
      <w:szCs w:val="18"/>
    </w:rPr>
  </w:style>
  <w:style w:type="paragraph" w:styleId="Quote">
    <w:name w:val="Quote"/>
    <w:aliases w:val="PHN_Quote"/>
    <w:basedOn w:val="Normal"/>
    <w:next w:val="Normal"/>
    <w:link w:val="QuoteChar"/>
    <w:uiPriority w:val="29"/>
    <w:qFormat/>
    <w:rsid w:val="00704C39"/>
    <w:pPr>
      <w:spacing w:line="240" w:lineRule="auto"/>
      <w:ind w:left="360"/>
      <w:jc w:val="center"/>
    </w:pPr>
    <w:rPr>
      <w:i/>
      <w:iCs/>
      <w:color w:val="003D69"/>
      <w:sz w:val="28"/>
      <w:szCs w:val="28"/>
    </w:rPr>
  </w:style>
  <w:style w:type="character" w:customStyle="1" w:styleId="QuoteChar">
    <w:name w:val="Quote Char"/>
    <w:aliases w:val="PHN_Quote Char"/>
    <w:basedOn w:val="DefaultParagraphFont"/>
    <w:link w:val="Quote"/>
    <w:uiPriority w:val="29"/>
    <w:rsid w:val="00704C39"/>
    <w:rPr>
      <w:rFonts w:ascii="Arial" w:hAnsi="Arial" w:cs="Arial"/>
      <w:i/>
      <w:iCs/>
      <w:color w:val="003D69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81685D"/>
    <w:pPr>
      <w:pBdr>
        <w:bottom w:val="single" w:sz="4" w:space="4" w:color="2A2A86" w:themeColor="accent1"/>
      </w:pBdr>
      <w:spacing w:before="200" w:after="280"/>
      <w:ind w:left="936" w:right="936"/>
    </w:pPr>
    <w:rPr>
      <w:b/>
      <w:bCs/>
      <w:i/>
      <w:iCs/>
      <w:color w:val="2A2A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85D"/>
    <w:rPr>
      <w:b/>
      <w:bCs/>
      <w:i/>
      <w:iCs/>
      <w:color w:val="2A2A86" w:themeColor="accent1"/>
    </w:rPr>
  </w:style>
  <w:style w:type="character" w:styleId="SubtleEmphasis">
    <w:name w:val="Subtle Emphasis"/>
    <w:basedOn w:val="DefaultParagraphFont"/>
    <w:uiPriority w:val="19"/>
    <w:qFormat/>
    <w:rsid w:val="00704C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1685D"/>
    <w:rPr>
      <w:b/>
      <w:bCs/>
      <w:i/>
      <w:iCs/>
      <w:color w:val="2A2A86" w:themeColor="accent1"/>
    </w:rPr>
  </w:style>
  <w:style w:type="character" w:styleId="SubtleReference">
    <w:name w:val="Subtle Reference"/>
    <w:basedOn w:val="DefaultParagraphFont"/>
    <w:uiPriority w:val="31"/>
    <w:rsid w:val="0081685D"/>
    <w:rPr>
      <w:smallCaps/>
      <w:color w:val="00AEE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1685D"/>
    <w:rPr>
      <w:b/>
      <w:bCs/>
      <w:smallCaps/>
      <w:color w:val="00AEEF" w:themeColor="accent2"/>
      <w:spacing w:val="5"/>
      <w:u w:val="single"/>
    </w:rPr>
  </w:style>
  <w:style w:type="character" w:styleId="BookTitle">
    <w:name w:val="Book Title"/>
    <w:aliases w:val="PHN book Title bold"/>
    <w:basedOn w:val="DefaultParagraphFont"/>
    <w:uiPriority w:val="33"/>
    <w:qFormat/>
    <w:rsid w:val="00704C39"/>
    <w:rPr>
      <w:b/>
      <w:b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C39"/>
    <w:pPr>
      <w:outlineLvl w:val="9"/>
    </w:pPr>
  </w:style>
  <w:style w:type="paragraph" w:customStyle="1" w:styleId="Default">
    <w:name w:val="Default"/>
    <w:rsid w:val="000424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IGheading">
    <w:name w:val="BIG heading"/>
    <w:basedOn w:val="Normal"/>
    <w:uiPriority w:val="99"/>
    <w:rsid w:val="007E5F47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555" w:lineRule="atLeast"/>
      <w:textAlignment w:val="center"/>
    </w:pPr>
    <w:rPr>
      <w:rFonts w:ascii="Gentleman800-Bold" w:hAnsi="Gentleman800-Bold" w:cs="Gentleman800-Bold"/>
      <w:b/>
      <w:bCs/>
      <w:caps/>
      <w:color w:val="000070"/>
      <w:spacing w:val="-5"/>
      <w:sz w:val="50"/>
      <w:szCs w:val="50"/>
    </w:rPr>
  </w:style>
  <w:style w:type="paragraph" w:customStyle="1" w:styleId="Body">
    <w:name w:val="Body"/>
    <w:basedOn w:val="Normal"/>
    <w:uiPriority w:val="99"/>
    <w:rsid w:val="007E5F47"/>
    <w:pPr>
      <w:widowControl w:val="0"/>
      <w:tabs>
        <w:tab w:val="left" w:pos="227"/>
        <w:tab w:val="left" w:pos="2835"/>
        <w:tab w:val="left" w:pos="3061"/>
      </w:tabs>
      <w:suppressAutoHyphens/>
      <w:autoSpaceDE w:val="0"/>
      <w:autoSpaceDN w:val="0"/>
      <w:adjustRightInd w:val="0"/>
      <w:spacing w:before="113" w:after="0" w:line="250" w:lineRule="atLeast"/>
      <w:textAlignment w:val="center"/>
    </w:pPr>
    <w:rPr>
      <w:rFonts w:ascii="Gentleman500-Book" w:hAnsi="Gentleman500-Book" w:cs="Gentleman500-Book"/>
      <w:color w:val="000000"/>
    </w:rPr>
  </w:style>
  <w:style w:type="paragraph" w:customStyle="1" w:styleId="MEDHeading">
    <w:name w:val="MED Heading"/>
    <w:basedOn w:val="Normal"/>
    <w:uiPriority w:val="99"/>
    <w:rsid w:val="007E5F47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113" w:after="0" w:line="360" w:lineRule="atLeast"/>
      <w:textAlignment w:val="center"/>
    </w:pPr>
    <w:rPr>
      <w:rFonts w:ascii="Gentleman800-Bold" w:hAnsi="Gentleman800-Bold" w:cs="Gentleman800-Bold"/>
      <w:b/>
      <w:bCs/>
      <w:color w:val="3DFF6B"/>
      <w:sz w:val="34"/>
      <w:szCs w:val="34"/>
    </w:rPr>
  </w:style>
  <w:style w:type="paragraph" w:customStyle="1" w:styleId="SmallHeading">
    <w:name w:val="Small Heading"/>
    <w:basedOn w:val="Body"/>
    <w:uiPriority w:val="99"/>
    <w:rsid w:val="007E5F47"/>
    <w:pPr>
      <w:tabs>
        <w:tab w:val="clear" w:pos="2835"/>
        <w:tab w:val="clear" w:pos="3061"/>
        <w:tab w:val="left" w:pos="7940"/>
      </w:tabs>
      <w:spacing w:line="300" w:lineRule="atLeast"/>
    </w:pPr>
    <w:rPr>
      <w:rFonts w:ascii="Gentleman700-Medium" w:hAnsi="Gentleman700-Medium" w:cs="Gentleman700-Medium"/>
      <w:color w:val="000070"/>
      <w:sz w:val="28"/>
      <w:szCs w:val="28"/>
    </w:rPr>
  </w:style>
  <w:style w:type="paragraph" w:customStyle="1" w:styleId="PHNIntroparagraph">
    <w:name w:val="PHN_Intro paragraph"/>
    <w:basedOn w:val="Normal"/>
    <w:qFormat/>
    <w:rsid w:val="00704C39"/>
    <w:rPr>
      <w:b/>
      <w:color w:val="003D69"/>
      <w:sz w:val="24"/>
      <w:szCs w:val="24"/>
    </w:rPr>
  </w:style>
  <w:style w:type="paragraph" w:customStyle="1" w:styleId="PHNwhitecalloutbox">
    <w:name w:val="PHN_white call out box"/>
    <w:basedOn w:val="Normal"/>
    <w:autoRedefine/>
    <w:qFormat/>
    <w:rsid w:val="00704C39"/>
    <w:pPr>
      <w:jc w:val="center"/>
    </w:pPr>
    <w:rPr>
      <w:b/>
      <w:color w:val="FFFFFF" w:themeColor="background1"/>
      <w:sz w:val="32"/>
      <w:szCs w:val="32"/>
    </w:rPr>
  </w:style>
  <w:style w:type="paragraph" w:customStyle="1" w:styleId="PHNPageTitleWhite">
    <w:name w:val="PHN Page Title White"/>
    <w:basedOn w:val="Title"/>
    <w:autoRedefine/>
    <w:qFormat/>
    <w:rsid w:val="001659C6"/>
    <w:rPr>
      <w:rFonts w:ascii="Calibri" w:hAnsi="Calibri" w:cs="Calibri"/>
      <w:color w:val="FFFFFF" w:themeColor="background1"/>
      <w:sz w:val="44"/>
      <w:szCs w:val="36"/>
    </w:rPr>
  </w:style>
  <w:style w:type="paragraph" w:customStyle="1" w:styleId="Tabletext">
    <w:name w:val="Table text"/>
    <w:basedOn w:val="Normal"/>
    <w:autoRedefine/>
    <w:qFormat/>
    <w:rsid w:val="00704C39"/>
    <w:pPr>
      <w:spacing w:after="0"/>
    </w:pPr>
    <w:rPr>
      <w:rFonts w:eastAsia="Calibri"/>
      <w:sz w:val="20"/>
      <w:szCs w:val="20"/>
    </w:rPr>
  </w:style>
  <w:style w:type="table" w:styleId="LightList-Accent2">
    <w:name w:val="Light List Accent 2"/>
    <w:basedOn w:val="TableNormal"/>
    <w:uiPriority w:val="61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00AEEF" w:themeColor="accent2"/>
        <w:left w:val="single" w:sz="8" w:space="0" w:color="00AEEF" w:themeColor="accent2"/>
        <w:bottom w:val="single" w:sz="8" w:space="0" w:color="00AEEF" w:themeColor="accent2"/>
        <w:right w:val="single" w:sz="8" w:space="0" w:color="00AEE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E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</w:tcPr>
    </w:tblStylePr>
    <w:tblStylePr w:type="band1Horz"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2A2A86" w:themeColor="accent1"/>
        <w:left w:val="single" w:sz="8" w:space="0" w:color="2A2A86" w:themeColor="accent1"/>
        <w:bottom w:val="single" w:sz="8" w:space="0" w:color="2A2A86" w:themeColor="accent1"/>
        <w:right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2A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</w:tcBorders>
      </w:tcPr>
    </w:tblStylePr>
    <w:tblStylePr w:type="band1Horz">
      <w:tblPr/>
      <w:tcPr>
        <w:tcBorders>
          <w:top w:val="single" w:sz="8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719F8"/>
    <w:pPr>
      <w:spacing w:after="0" w:line="240" w:lineRule="auto"/>
    </w:pPr>
    <w:rPr>
      <w:color w:val="1F1F64" w:themeColor="accent1" w:themeShade="BF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719F8"/>
    <w:pPr>
      <w:spacing w:after="0" w:line="240" w:lineRule="auto"/>
    </w:pPr>
    <w:rPr>
      <w:color w:val="0081B3" w:themeColor="accent2" w:themeShade="BF"/>
    </w:rPr>
    <w:tblPr>
      <w:tblStyleRowBandSize w:val="1"/>
      <w:tblStyleColBandSize w:val="1"/>
      <w:tblBorders>
        <w:top w:val="single" w:sz="8" w:space="0" w:color="00AEEF" w:themeColor="accent2"/>
        <w:bottom w:val="single" w:sz="8" w:space="0" w:color="00AEE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2"/>
          <w:left w:val="nil"/>
          <w:bottom w:val="single" w:sz="8" w:space="0" w:color="00AEE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2"/>
          <w:left w:val="nil"/>
          <w:bottom w:val="single" w:sz="8" w:space="0" w:color="00AEE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2A2A86" w:themeColor="accent1"/>
        <w:left w:val="single" w:sz="8" w:space="0" w:color="2A2A86" w:themeColor="accent1"/>
        <w:bottom w:val="single" w:sz="8" w:space="0" w:color="2A2A86" w:themeColor="accent1"/>
        <w:right w:val="single" w:sz="8" w:space="0" w:color="2A2A86" w:themeColor="accent1"/>
        <w:insideH w:val="single" w:sz="8" w:space="0" w:color="2A2A86" w:themeColor="accent1"/>
        <w:insideV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2A86" w:themeColor="accent1"/>
          <w:left w:val="single" w:sz="8" w:space="0" w:color="2A2A86" w:themeColor="accent1"/>
          <w:bottom w:val="single" w:sz="18" w:space="0" w:color="2A2A86" w:themeColor="accent1"/>
          <w:right w:val="single" w:sz="8" w:space="0" w:color="2A2A86" w:themeColor="accent1"/>
          <w:insideH w:val="nil"/>
          <w:insideV w:val="single" w:sz="8" w:space="0" w:color="2A2A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  <w:insideH w:val="nil"/>
          <w:insideV w:val="single" w:sz="8" w:space="0" w:color="2A2A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</w:tcBorders>
      </w:tcPr>
    </w:tblStylePr>
    <w:tblStylePr w:type="band1Vert">
      <w:tblPr/>
      <w:tcPr>
        <w:tcBorders>
          <w:top w:val="single" w:sz="8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</w:tcBorders>
        <w:shd w:val="clear" w:color="auto" w:fill="C0C0EB" w:themeFill="accent1" w:themeFillTint="3F"/>
      </w:tcPr>
    </w:tblStylePr>
    <w:tblStylePr w:type="band1Horz">
      <w:tblPr/>
      <w:tcPr>
        <w:tcBorders>
          <w:top w:val="single" w:sz="8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  <w:insideV w:val="single" w:sz="8" w:space="0" w:color="2A2A86" w:themeColor="accent1"/>
        </w:tcBorders>
        <w:shd w:val="clear" w:color="auto" w:fill="C0C0EB" w:themeFill="accent1" w:themeFillTint="3F"/>
      </w:tcPr>
    </w:tblStylePr>
    <w:tblStylePr w:type="band2Horz">
      <w:tblPr/>
      <w:tcPr>
        <w:tcBorders>
          <w:top w:val="single" w:sz="8" w:space="0" w:color="2A2A86" w:themeColor="accent1"/>
          <w:left w:val="single" w:sz="8" w:space="0" w:color="2A2A86" w:themeColor="accent1"/>
          <w:bottom w:val="single" w:sz="8" w:space="0" w:color="2A2A86" w:themeColor="accent1"/>
          <w:right w:val="single" w:sz="8" w:space="0" w:color="2A2A86" w:themeColor="accent1"/>
          <w:insideV w:val="single" w:sz="8" w:space="0" w:color="2A2A86" w:themeColor="accent1"/>
        </w:tcBorders>
      </w:tcPr>
    </w:tblStylePr>
  </w:style>
  <w:style w:type="table" w:styleId="MediumGrid3-Accent2">
    <w:name w:val="Medium Grid 3 Accent 2"/>
    <w:basedOn w:val="TableNormal"/>
    <w:uiPriority w:val="69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E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E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9F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2A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2A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2A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2A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D7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B7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2A86" w:themeColor="accent1"/>
        <w:left w:val="single" w:sz="8" w:space="0" w:color="2A2A86" w:themeColor="accent1"/>
        <w:bottom w:val="single" w:sz="8" w:space="0" w:color="2A2A86" w:themeColor="accent1"/>
        <w:right w:val="single" w:sz="8" w:space="0" w:color="2A2A86" w:themeColor="accent1"/>
        <w:insideH w:val="single" w:sz="8" w:space="0" w:color="2A2A86" w:themeColor="accent1"/>
        <w:insideV w:val="single" w:sz="8" w:space="0" w:color="2A2A86" w:themeColor="accent1"/>
      </w:tblBorders>
    </w:tblPr>
    <w:tcPr>
      <w:shd w:val="clear" w:color="auto" w:fill="C0C0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EF" w:themeFill="accent1" w:themeFillTint="33"/>
      </w:tcPr>
    </w:tblStylePr>
    <w:tblStylePr w:type="band1Vert">
      <w:tblPr/>
      <w:tcPr>
        <w:shd w:val="clear" w:color="auto" w:fill="8080D7" w:themeFill="accent1" w:themeFillTint="7F"/>
      </w:tcPr>
    </w:tblStylePr>
    <w:tblStylePr w:type="band1Horz">
      <w:tblPr/>
      <w:tcPr>
        <w:tcBorders>
          <w:insideH w:val="single" w:sz="6" w:space="0" w:color="2A2A86" w:themeColor="accent1"/>
          <w:insideV w:val="single" w:sz="6" w:space="0" w:color="2A2A86" w:themeColor="accent1"/>
        </w:tcBorders>
        <w:shd w:val="clear" w:color="auto" w:fill="8080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4040C3" w:themeColor="accent1" w:themeTint="BF"/>
        <w:left w:val="single" w:sz="8" w:space="0" w:color="4040C3" w:themeColor="accent1" w:themeTint="BF"/>
        <w:bottom w:val="single" w:sz="8" w:space="0" w:color="4040C3" w:themeColor="accent1" w:themeTint="BF"/>
        <w:right w:val="single" w:sz="8" w:space="0" w:color="4040C3" w:themeColor="accent1" w:themeTint="BF"/>
        <w:insideH w:val="single" w:sz="8" w:space="0" w:color="4040C3" w:themeColor="accent1" w:themeTint="BF"/>
        <w:insideV w:val="single" w:sz="8" w:space="0" w:color="4040C3" w:themeColor="accent1" w:themeTint="BF"/>
      </w:tblBorders>
    </w:tblPr>
    <w:tcPr>
      <w:shd w:val="clear" w:color="auto" w:fill="C0C0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D7" w:themeFill="accent1" w:themeFillTint="7F"/>
      </w:tcPr>
    </w:tblStylePr>
    <w:tblStylePr w:type="band1Horz">
      <w:tblPr/>
      <w:tcPr>
        <w:shd w:val="clear" w:color="auto" w:fill="8080D7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34C7FF" w:themeColor="accent2" w:themeTint="BF"/>
        <w:left w:val="single" w:sz="8" w:space="0" w:color="34C7FF" w:themeColor="accent2" w:themeTint="BF"/>
        <w:bottom w:val="single" w:sz="8" w:space="0" w:color="34C7FF" w:themeColor="accent2" w:themeTint="BF"/>
        <w:right w:val="single" w:sz="8" w:space="0" w:color="34C7FF" w:themeColor="accent2" w:themeTint="BF"/>
        <w:insideH w:val="single" w:sz="8" w:space="0" w:color="34C7FF" w:themeColor="accent2" w:themeTint="BF"/>
        <w:insideV w:val="single" w:sz="8" w:space="0" w:color="34C7FF" w:themeColor="accent2" w:themeTint="BF"/>
      </w:tblBorders>
    </w:tblPr>
    <w:tcPr>
      <w:shd w:val="clear" w:color="auto" w:fill="BC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9FF" w:themeFill="accent2" w:themeFillTint="7F"/>
      </w:tcPr>
    </w:tblStylePr>
    <w:tblStylePr w:type="band1Horz">
      <w:tblPr/>
      <w:tcPr>
        <w:shd w:val="clear" w:color="auto" w:fill="78D9FF" w:themeFill="accent2" w:themeFillTint="7F"/>
      </w:tcPr>
    </w:tblStylePr>
  </w:style>
  <w:style w:type="table" w:styleId="ColourfulShadingAccent1">
    <w:name w:val="Colorful Shading Accent 1"/>
    <w:basedOn w:val="TableNormal"/>
    <w:uiPriority w:val="71"/>
    <w:rsid w:val="00B7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EF" w:themeColor="accent2"/>
        <w:left w:val="single" w:sz="4" w:space="0" w:color="2A2A86" w:themeColor="accent1"/>
        <w:bottom w:val="single" w:sz="4" w:space="0" w:color="2A2A86" w:themeColor="accent1"/>
        <w:right w:val="single" w:sz="4" w:space="0" w:color="2A2A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E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19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1950" w:themeColor="accent1" w:themeShade="99"/>
          <w:insideV w:val="nil"/>
        </w:tcBorders>
        <w:shd w:val="clear" w:color="auto" w:fill="1919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50" w:themeFill="accent1" w:themeFillShade="99"/>
      </w:tcPr>
    </w:tblStylePr>
    <w:tblStylePr w:type="band1Vert">
      <w:tblPr/>
      <w:tcPr>
        <w:shd w:val="clear" w:color="auto" w:fill="9999DF" w:themeFill="accent1" w:themeFillTint="66"/>
      </w:tcPr>
    </w:tblStylePr>
    <w:tblStylePr w:type="band1Horz">
      <w:tblPr/>
      <w:tcPr>
        <w:shd w:val="clear" w:color="auto" w:fill="8080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B7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EF" w:themeColor="accent2"/>
        <w:left w:val="single" w:sz="4" w:space="0" w:color="00AEEF" w:themeColor="accent2"/>
        <w:bottom w:val="single" w:sz="4" w:space="0" w:color="00AEEF" w:themeColor="accent2"/>
        <w:right w:val="single" w:sz="4" w:space="0" w:color="00AEE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E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F" w:themeColor="accent2" w:themeShade="99"/>
          <w:insideV w:val="nil"/>
        </w:tcBorders>
        <w:shd w:val="clear" w:color="auto" w:fill="00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F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8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B7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2A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5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1F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1F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F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F64" w:themeFill="accent1" w:themeFillShade="BF"/>
      </w:tcPr>
    </w:tblStylePr>
  </w:style>
  <w:style w:type="table" w:styleId="MediumGrid3-Accent4">
    <w:name w:val="Medium Grid 3 Accent 4"/>
    <w:basedOn w:val="TableNormal"/>
    <w:uiPriority w:val="69"/>
    <w:rsid w:val="00B7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ColourfulGridAccent2">
    <w:name w:val="Colorful Grid Accent 2"/>
    <w:basedOn w:val="TableNormal"/>
    <w:uiPriority w:val="73"/>
    <w:rsid w:val="00B7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0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3" w:themeFill="accent2" w:themeFillShade="BF"/>
      </w:tcPr>
    </w:tblStylePr>
    <w:tblStylePr w:type="band1Vert">
      <w:tblPr/>
      <w:tcPr>
        <w:shd w:val="clear" w:color="auto" w:fill="78D9FF" w:themeFill="accent2" w:themeFillTint="7F"/>
      </w:tcPr>
    </w:tblStylePr>
    <w:tblStylePr w:type="band1Horz">
      <w:tblPr/>
      <w:tcPr>
        <w:shd w:val="clear" w:color="auto" w:fill="78D9FF" w:themeFill="accent2" w:themeFillTint="7F"/>
      </w:tcPr>
    </w:tblStylePr>
  </w:style>
  <w:style w:type="paragraph" w:customStyle="1" w:styleId="PHNTableHeadingWhite">
    <w:name w:val="PHN Table Heading White"/>
    <w:basedOn w:val="Heading2"/>
    <w:autoRedefine/>
    <w:qFormat/>
    <w:rsid w:val="00704C39"/>
    <w:pPr>
      <w:spacing w:line="240" w:lineRule="auto"/>
    </w:pPr>
    <w:rPr>
      <w:b/>
      <w:bCs w:val="0"/>
      <w:color w:val="FFFFFF" w:themeColor="background1"/>
      <w:sz w:val="20"/>
      <w:szCs w:val="20"/>
    </w:rPr>
  </w:style>
  <w:style w:type="paragraph" w:customStyle="1" w:styleId="PHNTableTitleBlue">
    <w:name w:val="PHN Table Title Blue"/>
    <w:basedOn w:val="Normal"/>
    <w:qFormat/>
    <w:rsid w:val="00704C39"/>
    <w:pPr>
      <w:spacing w:after="0" w:line="240" w:lineRule="auto"/>
    </w:pPr>
    <w:rPr>
      <w:b/>
      <w:bCs/>
      <w:color w:val="003D69"/>
      <w:sz w:val="20"/>
      <w:szCs w:val="20"/>
    </w:rPr>
  </w:style>
  <w:style w:type="paragraph" w:customStyle="1" w:styleId="PHNTablebodycopy">
    <w:name w:val="PHN Table body copy"/>
    <w:basedOn w:val="Normal"/>
    <w:autoRedefine/>
    <w:qFormat/>
    <w:rsid w:val="00704C39"/>
    <w:pPr>
      <w:spacing w:after="0" w:line="240" w:lineRule="auto"/>
    </w:pPr>
    <w:rPr>
      <w:bCs/>
      <w:sz w:val="20"/>
      <w:szCs w:val="20"/>
    </w:rPr>
  </w:style>
  <w:style w:type="paragraph" w:customStyle="1" w:styleId="PolicyHeading">
    <w:name w:val="Policy Heading"/>
    <w:basedOn w:val="Heading1"/>
    <w:link w:val="PolicyHeadingChar"/>
    <w:qFormat/>
    <w:rsid w:val="00704C39"/>
    <w:pPr>
      <w:spacing w:line="240" w:lineRule="auto"/>
    </w:pPr>
    <w:rPr>
      <w:rFonts w:ascii="Arial Rounded MT Bold" w:eastAsia="Times New Roman" w:hAnsi="Arial Rounded MT Bold" w:cs="Arial"/>
      <w:color w:val="2A2A86"/>
      <w:sz w:val="44"/>
      <w:szCs w:val="44"/>
    </w:rPr>
  </w:style>
  <w:style w:type="character" w:customStyle="1" w:styleId="PolicyHeadingChar">
    <w:name w:val="Policy Heading Char"/>
    <w:basedOn w:val="Heading1Char"/>
    <w:link w:val="PolicyHeading"/>
    <w:rsid w:val="00704C39"/>
    <w:rPr>
      <w:rFonts w:ascii="Arial Rounded MT Bold" w:eastAsia="Times New Roman" w:hAnsi="Arial Rounded MT Bold" w:cs="Arial"/>
      <w:b/>
      <w:bCs/>
      <w:color w:val="2A2A86"/>
      <w:sz w:val="44"/>
      <w:szCs w:val="44"/>
    </w:rPr>
  </w:style>
  <w:style w:type="paragraph" w:customStyle="1" w:styleId="BulletPoint">
    <w:name w:val="Bullet Point"/>
    <w:basedOn w:val="ListParagraph"/>
    <w:link w:val="BulletPointChar"/>
    <w:uiPriority w:val="35"/>
    <w:qFormat/>
    <w:rsid w:val="00704C39"/>
    <w:pPr>
      <w:tabs>
        <w:tab w:val="left" w:pos="1134"/>
      </w:tabs>
      <w:ind w:left="1134" w:hanging="567"/>
    </w:pPr>
  </w:style>
  <w:style w:type="character" w:customStyle="1" w:styleId="BulletPointChar">
    <w:name w:val="Bullet Point Char"/>
    <w:basedOn w:val="ListParagraphChar"/>
    <w:link w:val="BulletPoint"/>
    <w:uiPriority w:val="35"/>
    <w:rsid w:val="00704C39"/>
    <w:rPr>
      <w:rFonts w:ascii="Arial" w:hAnsi="Arial" w:cs="Arial"/>
    </w:rPr>
  </w:style>
  <w:style w:type="paragraph" w:customStyle="1" w:styleId="PHNSubHeading1">
    <w:name w:val="PHN Sub Heading 1"/>
    <w:basedOn w:val="PHNTableTitleBlue"/>
    <w:next w:val="Heading1"/>
    <w:link w:val="PHNSubHeading1Char"/>
    <w:autoRedefine/>
    <w:qFormat/>
    <w:rsid w:val="00704C39"/>
    <w:rPr>
      <w:rFonts w:eastAsiaTheme="majorEastAsia"/>
      <w:noProof/>
      <w:lang w:eastAsia="en-AU"/>
    </w:rPr>
  </w:style>
  <w:style w:type="character" w:customStyle="1" w:styleId="PHNSubHeading1Char">
    <w:name w:val="PHN Sub Heading 1 Char"/>
    <w:basedOn w:val="Heading2Char"/>
    <w:link w:val="PHNSubHeading1"/>
    <w:rsid w:val="00704C39"/>
    <w:rPr>
      <w:rFonts w:ascii="Arial" w:eastAsiaTheme="majorEastAsia" w:hAnsi="Arial" w:cs="Arial"/>
      <w:b/>
      <w:bCs/>
      <w:noProof/>
      <w:color w:val="003D69"/>
      <w:sz w:val="20"/>
      <w:szCs w:val="20"/>
      <w:lang w:eastAsia="en-AU"/>
    </w:rPr>
  </w:style>
  <w:style w:type="paragraph" w:customStyle="1" w:styleId="PHNQMSfooter">
    <w:name w:val="PHN QMS footer"/>
    <w:basedOn w:val="Footer"/>
    <w:link w:val="PHNQMSfooterChar"/>
    <w:autoRedefine/>
    <w:qFormat/>
    <w:rsid w:val="00704C39"/>
    <w:pPr>
      <w:spacing w:after="0"/>
    </w:pPr>
    <w:rPr>
      <w:color w:val="000000" w:themeColor="text1" w:themeShade="BF"/>
      <w:sz w:val="16"/>
      <w:szCs w:val="16"/>
    </w:rPr>
  </w:style>
  <w:style w:type="character" w:customStyle="1" w:styleId="PHNQMSfooterChar">
    <w:name w:val="PHN QMS footer Char"/>
    <w:basedOn w:val="DefaultParagraphFont"/>
    <w:link w:val="PHNQMSfooter"/>
    <w:rsid w:val="00704C39"/>
    <w:rPr>
      <w:rFonts w:ascii="Arial" w:hAnsi="Arial" w:cs="Arial"/>
      <w:color w:val="000000" w:themeColor="text1" w:themeShade="BF"/>
      <w:sz w:val="16"/>
      <w:szCs w:val="16"/>
    </w:rPr>
  </w:style>
  <w:style w:type="paragraph" w:customStyle="1" w:styleId="PHNNumberedList">
    <w:name w:val="PHN Numbered List"/>
    <w:basedOn w:val="Normal"/>
    <w:next w:val="Normal"/>
    <w:link w:val="PHNNumberedListChar"/>
    <w:qFormat/>
    <w:rsid w:val="00704C39"/>
    <w:pPr>
      <w:spacing w:after="120"/>
      <w:ind w:left="1070" w:hanging="360"/>
    </w:pPr>
    <w:rPr>
      <w:color w:val="000000" w:themeColor="text1" w:themeShade="BF"/>
      <w:szCs w:val="16"/>
    </w:rPr>
  </w:style>
  <w:style w:type="character" w:customStyle="1" w:styleId="PHNNumberedListChar">
    <w:name w:val="PHN Numbered List Char"/>
    <w:basedOn w:val="DefaultParagraphFont"/>
    <w:link w:val="PHNNumberedList"/>
    <w:rsid w:val="00704C39"/>
    <w:rPr>
      <w:rFonts w:ascii="Arial" w:hAnsi="Arial" w:cs="Arial"/>
      <w:color w:val="000000" w:themeColor="text1" w:themeShade="BF"/>
      <w:szCs w:val="16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704C39"/>
    <w:rPr>
      <w:rFonts w:ascii="Arial" w:hAnsi="Arial" w:cs="Arial"/>
    </w:rPr>
  </w:style>
  <w:style w:type="paragraph" w:customStyle="1" w:styleId="Heading2SkyBlue">
    <w:name w:val="Heading 2 Sky Blue"/>
    <w:basedOn w:val="Normal"/>
    <w:rsid w:val="00931D61"/>
    <w:pPr>
      <w:widowControl w:val="0"/>
      <w:tabs>
        <w:tab w:val="left" w:pos="567"/>
        <w:tab w:val="left" w:pos="1134"/>
        <w:tab w:val="left" w:pos="1701"/>
      </w:tabs>
      <w:spacing w:before="600" w:after="0" w:line="240" w:lineRule="auto"/>
    </w:pPr>
    <w:rPr>
      <w:rFonts w:ascii="Arial Rounded MT Bold" w:eastAsia="Times New Roman" w:hAnsi="Arial Rounded MT Bold" w:cs="Times New Roman"/>
      <w:color w:val="00AEEF"/>
      <w:sz w:val="28"/>
      <w:szCs w:val="24"/>
    </w:rPr>
  </w:style>
  <w:style w:type="paragraph" w:customStyle="1" w:styleId="BulletlistSkyBlue">
    <w:name w:val="Bullet list Sky Blue"/>
    <w:basedOn w:val="Normal"/>
    <w:rsid w:val="00931D61"/>
    <w:pPr>
      <w:widowControl w:val="0"/>
      <w:tabs>
        <w:tab w:val="left" w:pos="567"/>
        <w:tab w:val="left" w:pos="1134"/>
        <w:tab w:val="left" w:pos="1701"/>
      </w:tabs>
      <w:spacing w:before="240" w:after="0" w:line="240" w:lineRule="auto"/>
    </w:pPr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31D61"/>
    <w:rPr>
      <w:color w:val="FFFF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31D61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D61"/>
    <w:rPr>
      <w:rFonts w:ascii="Arial" w:eastAsia="Arial" w:hAnsi="Arial" w:cs="Times New Roman"/>
      <w:sz w:val="20"/>
      <w:szCs w:val="20"/>
      <w:lang w:val="en-AU"/>
    </w:rPr>
  </w:style>
  <w:style w:type="paragraph" w:customStyle="1" w:styleId="Heading1OceanBlue">
    <w:name w:val="Heading 1 Ocean Blue"/>
    <w:basedOn w:val="Normal"/>
    <w:rsid w:val="00931D61"/>
    <w:pPr>
      <w:widowControl w:val="0"/>
      <w:tabs>
        <w:tab w:val="left" w:pos="567"/>
        <w:tab w:val="left" w:pos="1134"/>
        <w:tab w:val="left" w:pos="1701"/>
      </w:tabs>
      <w:spacing w:after="0" w:line="240" w:lineRule="auto"/>
    </w:pPr>
    <w:rPr>
      <w:rFonts w:ascii="Arial Rounded MT Bold" w:eastAsia="Times New Roman" w:hAnsi="Arial Rounded MT Bold" w:cs="Times New Roman"/>
      <w:color w:val="2A2A86"/>
      <w:sz w:val="36"/>
      <w:szCs w:val="24"/>
    </w:rPr>
  </w:style>
  <w:style w:type="paragraph" w:customStyle="1" w:styleId="PHNEmphasis">
    <w:name w:val="PHN Emphasis"/>
    <w:basedOn w:val="Title"/>
    <w:link w:val="PHNEmphasisChar"/>
    <w:rsid w:val="00C90658"/>
    <w:rPr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C90658"/>
    <w:rPr>
      <w:sz w:val="16"/>
      <w:szCs w:val="16"/>
    </w:rPr>
  </w:style>
  <w:style w:type="character" w:customStyle="1" w:styleId="PHNEmphasisChar">
    <w:name w:val="PHN Emphasis Char"/>
    <w:basedOn w:val="TitleChar"/>
    <w:link w:val="PHNEmphasis"/>
    <w:rsid w:val="00C90658"/>
    <w:rPr>
      <w:rFonts w:ascii="Arial" w:eastAsiaTheme="majorEastAsia" w:hAnsi="Arial" w:cstheme="majorBidi"/>
      <w:b/>
      <w:color w:val="003D69"/>
      <w:spacing w:val="5"/>
      <w:kern w:val="28"/>
      <w:sz w:val="44"/>
      <w:szCs w:val="44"/>
    </w:rPr>
  </w:style>
  <w:style w:type="table" w:styleId="TableGrid">
    <w:name w:val="Table Grid"/>
    <w:basedOn w:val="TableNormal"/>
    <w:uiPriority w:val="59"/>
    <w:rsid w:val="00704C39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168B5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List">
    <w:name w:val="Light List"/>
    <w:basedOn w:val="TableNormal"/>
    <w:uiPriority w:val="61"/>
    <w:rsid w:val="00CE3B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CE3BD8"/>
    <w:pPr>
      <w:spacing w:after="0" w:line="240" w:lineRule="auto"/>
    </w:pPr>
    <w:tblPr>
      <w:tblStyleRowBandSize w:val="1"/>
      <w:tblStyleColBandSize w:val="1"/>
      <w:tblBorders>
        <w:top w:val="single" w:sz="8" w:space="0" w:color="46A748" w:themeColor="accent3"/>
        <w:left w:val="single" w:sz="8" w:space="0" w:color="46A748" w:themeColor="accent3"/>
        <w:bottom w:val="single" w:sz="8" w:space="0" w:color="46A748" w:themeColor="accent3"/>
        <w:right w:val="single" w:sz="8" w:space="0" w:color="46A74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A7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A748" w:themeColor="accent3"/>
          <w:left w:val="single" w:sz="8" w:space="0" w:color="46A748" w:themeColor="accent3"/>
          <w:bottom w:val="single" w:sz="8" w:space="0" w:color="46A748" w:themeColor="accent3"/>
          <w:right w:val="single" w:sz="8" w:space="0" w:color="46A7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A748" w:themeColor="accent3"/>
          <w:left w:val="single" w:sz="8" w:space="0" w:color="46A748" w:themeColor="accent3"/>
          <w:bottom w:val="single" w:sz="8" w:space="0" w:color="46A748" w:themeColor="accent3"/>
          <w:right w:val="single" w:sz="8" w:space="0" w:color="46A748" w:themeColor="accent3"/>
        </w:tcBorders>
      </w:tcPr>
    </w:tblStylePr>
    <w:tblStylePr w:type="band1Horz">
      <w:tblPr/>
      <w:tcPr>
        <w:tcBorders>
          <w:top w:val="single" w:sz="8" w:space="0" w:color="46A748" w:themeColor="accent3"/>
          <w:left w:val="single" w:sz="8" w:space="0" w:color="46A748" w:themeColor="accent3"/>
          <w:bottom w:val="single" w:sz="8" w:space="0" w:color="46A748" w:themeColor="accent3"/>
          <w:right w:val="single" w:sz="8" w:space="0" w:color="46A748" w:themeColor="accent3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6A"/>
    <w:pPr>
      <w:spacing w:after="200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6A"/>
    <w:rPr>
      <w:rFonts w:ascii="Arial" w:eastAsia="Arial" w:hAnsi="Arial" w:cs="Arial"/>
      <w:b/>
      <w:bCs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3341AD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2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61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CC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CCC"/>
    <w:rPr>
      <w:vertAlign w:val="superscript"/>
    </w:rPr>
  </w:style>
  <w:style w:type="paragraph" w:styleId="BodyText">
    <w:name w:val="Body Text"/>
    <w:link w:val="BodyTextChar"/>
    <w:rsid w:val="0000135C"/>
    <w:pPr>
      <w:spacing w:after="240"/>
    </w:pPr>
    <w:rPr>
      <w:rFonts w:ascii="Arial" w:eastAsia="Times New Roman" w:hAnsi="Arial" w:cs="Times New Roman"/>
      <w:color w:val="221F20"/>
      <w:sz w:val="21"/>
      <w:szCs w:val="21"/>
      <w:lang w:val="en-AU"/>
    </w:rPr>
  </w:style>
  <w:style w:type="character" w:customStyle="1" w:styleId="BodyTextChar">
    <w:name w:val="Body Text Char"/>
    <w:basedOn w:val="DefaultParagraphFont"/>
    <w:link w:val="BodyText"/>
    <w:rsid w:val="0000135C"/>
    <w:rPr>
      <w:rFonts w:ascii="Arial" w:eastAsia="Times New Roman" w:hAnsi="Arial" w:cs="Times New Roman"/>
      <w:color w:val="221F20"/>
      <w:sz w:val="21"/>
      <w:szCs w:val="21"/>
      <w:lang w:val="en-AU"/>
    </w:rPr>
  </w:style>
  <w:style w:type="paragraph" w:customStyle="1" w:styleId="NWMPHNBodyafterbullet">
    <w:name w:val="NWMPHN Body (after bullet)"/>
    <w:qFormat/>
    <w:rsid w:val="003B3992"/>
    <w:pPr>
      <w:spacing w:before="240" w:after="120"/>
    </w:pPr>
    <w:rPr>
      <w:rFonts w:eastAsia="Times New Roman" w:cs="Arial"/>
      <w:bCs/>
      <w:color w:val="505050"/>
      <w:sz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4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399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eline.tan@psa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durmanic\OneDrive%20-%20Melbourne%20Primary%20Care%20Network\Quality%20Use%20of%20Medicines\Pharmacists%20in%20General%20Practice\2.%20Plan%20and%20Deliver\EOI\Expression%20of%20Interest%20Pharmacists%20in%20General%20Practi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lemental">
  <a:themeElements>
    <a:clrScheme name="PHN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46A74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5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Props1.xml><?xml version="1.0" encoding="utf-8"?>
<ds:datastoreItem xmlns:ds="http://schemas.openxmlformats.org/officeDocument/2006/customXml" ds:itemID="{73FFAE6D-E799-4254-A052-290062708894}"/>
</file>

<file path=customXml/itemProps2.xml><?xml version="1.0" encoding="utf-8"?>
<ds:datastoreItem xmlns:ds="http://schemas.openxmlformats.org/officeDocument/2006/customXml" ds:itemID="{2EEB8A3F-20B3-4292-9B62-53094C6B3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58FA8-7F42-4C58-9BDA-970867E089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4B6D7D-6040-4524-B59D-708DDBB36CA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97fc0748-ce21-4880-8811-7f0c45e6a574"/>
    <ds:schemaRef ds:uri="8a24731b-c590-4190-bc4a-24dbae65fff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7D64C4-C05E-4FAA-8239-2F188D726D1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C:\Users\amy.durmanic\OneDrive - Melbourne Primary Care Network\Quality Use of Medicines\Pharmacists in General Practice\2. Plan and Deliver\EOI\Expression of Interest Pharmacists in General Practice.dotx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CM010 Expression of Interest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CM010 Expression of Interest</dc:title>
  <dc:creator>Amy Durmanic</dc:creator>
  <cp:lastModifiedBy>Brendan Park</cp:lastModifiedBy>
  <cp:revision>2</cp:revision>
  <cp:lastPrinted>2019-07-11T03:33:00Z</cp:lastPrinted>
  <dcterms:created xsi:type="dcterms:W3CDTF">2021-02-23T23:52:00Z</dcterms:created>
  <dcterms:modified xsi:type="dcterms:W3CDTF">2021-02-23T23:52:00Z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1;#After Hours|669ba119-999a-4394-9e7d-267c2b2685c0</vt:lpwstr>
  </property>
  <property fmtid="{D5CDD505-2E9C-101B-9397-08002B2CF9AE}" pid="4" name="Document Type">
    <vt:lpwstr/>
  </property>
</Properties>
</file>